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3.4.0 -->
  <w:body>
    <w:p w:rsidR="00132BF8" w:rsidP="00E31DC8">
      <w:pPr>
        <w:jc w:val="center"/>
        <w:rPr>
          <w:kern w:val="3"/>
          <w:lang w:eastAsia="en-US"/>
        </w:rPr>
      </w:pPr>
      <w:r>
        <w:rPr>
          <w:noProof/>
          <w:sz w:val="34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6.75pt;height:45pt;visibility:visible" o:preferrelative="t" stroked="f">
            <v:imagedata r:id="rId5" o:title="978dkzzmo0000sgckksks004w_big"/>
          </v:shape>
        </w:pict>
      </w:r>
    </w:p>
    <w:p w:rsidR="00132BF8" w:rsidP="00E31DC8">
      <w:pPr>
        <w:tabs>
          <w:tab w:val="left" w:pos="1134"/>
        </w:tabs>
        <w:jc w:val="center"/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132BF8" w:rsidP="00E31DC8">
      <w:pPr>
        <w:tabs>
          <w:tab w:val="left" w:pos="1134"/>
        </w:tabs>
        <w:jc w:val="center"/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132BF8" w:rsidP="00E31DC8">
      <w:pPr>
        <w:tabs>
          <w:tab w:val="left" w:pos="1134"/>
        </w:tabs>
        <w:jc w:val="center"/>
        <w:rPr>
          <w:b/>
          <w:bCs/>
          <w:color w:val="00000A"/>
          <w:sz w:val="32"/>
          <w:szCs w:val="32"/>
          <w:lang w:eastAsia="ar-SA"/>
        </w:rPr>
      </w:pPr>
    </w:p>
    <w:p w:rsidR="00132BF8" w:rsidP="00E31DC8">
      <w:pPr>
        <w:tabs>
          <w:tab w:val="left" w:pos="1134"/>
        </w:tabs>
        <w:jc w:val="center"/>
        <w:rPr>
          <w:rFonts w:ascii="Calibri" w:hAnsi="Calibri" w:cs="Tahoma"/>
          <w:color w:val="000000"/>
          <w:sz w:val="24"/>
          <w:szCs w:val="24"/>
          <w:lang w:eastAsia="en-US"/>
        </w:rPr>
      </w:pPr>
      <w:r>
        <w:rPr>
          <w:b/>
          <w:bCs/>
          <w:sz w:val="32"/>
          <w:szCs w:val="32"/>
        </w:rPr>
        <w:t>ПОСТАНОВЛЕНИЕ</w:t>
      </w:r>
    </w:p>
    <w:p w:rsidR="00132BF8" w:rsidP="00E31DC8">
      <w:pPr>
        <w:rPr>
          <w:rFonts w:ascii="Calibri" w:hAnsi="Calibri" w:cs="Tahoma"/>
          <w:sz w:val="24"/>
          <w:szCs w:val="24"/>
        </w:rPr>
      </w:pPr>
      <w:r>
        <w:rPr>
          <w:sz w:val="28"/>
          <w:szCs w:val="28"/>
        </w:rPr>
        <w:t xml:space="preserve">от 18.04.2023                                           </w:t>
      </w:r>
      <w:r w:rsidR="00E31DC8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                         № 262</w:t>
      </w:r>
    </w:p>
    <w:p w:rsidR="00132BF8" w:rsidP="00E31DC8">
      <w:pPr>
        <w:ind w:right="27"/>
        <w:jc w:val="center"/>
        <w:rPr>
          <w:rFonts w:ascii="Calibri" w:hAnsi="Calibri" w:cs="Tahoma"/>
          <w:sz w:val="24"/>
          <w:szCs w:val="24"/>
          <w:lang w:eastAsia="en-US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2E3D6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2E3D67" w:rsidP="00E31DC8">
      <w:pPr>
        <w:shd w:val="clear" w:color="auto" w:fill="FFFFFF"/>
        <w:tabs>
          <w:tab w:val="left" w:pos="9072"/>
          <w:tab w:val="left" w:pos="14604"/>
          <w:tab w:val="left" w:pos="14746"/>
        </w:tabs>
        <w:ind w:left="567" w:right="453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r w:rsidR="00D97F5E">
        <w:rPr>
          <w:b/>
          <w:bCs/>
          <w:color w:val="000000"/>
          <w:sz w:val="28"/>
          <w:szCs w:val="28"/>
        </w:rPr>
        <w:t>04.03.2021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D97F5E">
        <w:rPr>
          <w:b/>
          <w:bCs/>
          <w:color w:val="000000"/>
          <w:sz w:val="28"/>
          <w:szCs w:val="28"/>
        </w:rPr>
        <w:t>90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транспортной инфраструктуры и дорожного хозяйства на территории Новотитаровского сельского поселения на </w:t>
      </w:r>
      <w:r w:rsidR="00D97F5E">
        <w:rPr>
          <w:b/>
          <w:bCs/>
          <w:color w:val="000000"/>
          <w:spacing w:val="2"/>
          <w:sz w:val="28"/>
          <w:szCs w:val="28"/>
        </w:rPr>
        <w:t>2022</w:t>
      </w:r>
      <w:r>
        <w:rPr>
          <w:b/>
          <w:bCs/>
          <w:color w:val="000000"/>
          <w:spacing w:val="2"/>
          <w:sz w:val="28"/>
          <w:szCs w:val="28"/>
        </w:rPr>
        <w:t>-20</w:t>
      </w:r>
      <w:r w:rsidR="00D97F5E">
        <w:rPr>
          <w:b/>
          <w:bCs/>
          <w:color w:val="000000"/>
          <w:spacing w:val="2"/>
          <w:sz w:val="28"/>
          <w:szCs w:val="28"/>
        </w:rPr>
        <w:t>24</w:t>
      </w:r>
      <w:r>
        <w:rPr>
          <w:b/>
          <w:bCs/>
          <w:color w:val="000000"/>
          <w:spacing w:val="2"/>
          <w:sz w:val="28"/>
          <w:szCs w:val="28"/>
        </w:rPr>
        <w:t xml:space="preserve"> годы</w:t>
      </w:r>
      <w:r>
        <w:rPr>
          <w:b/>
          <w:bCs/>
          <w:color w:val="000000"/>
          <w:sz w:val="28"/>
          <w:szCs w:val="28"/>
        </w:rPr>
        <w:t>»</w:t>
      </w:r>
    </w:p>
    <w:p w:rsidR="002E3D67" w:rsidP="00E31DC8">
      <w:pPr>
        <w:jc w:val="center"/>
        <w:rPr>
          <w:b/>
          <w:sz w:val="28"/>
          <w:szCs w:val="28"/>
        </w:rPr>
      </w:pPr>
    </w:p>
    <w:p w:rsidR="002E3D67" w:rsidP="00E31DC8">
      <w:pPr>
        <w:jc w:val="both"/>
        <w:rPr>
          <w:b/>
          <w:sz w:val="28"/>
          <w:szCs w:val="28"/>
        </w:rPr>
      </w:pPr>
    </w:p>
    <w:p w:rsidR="009D2242" w:rsidP="00E31DC8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="002E3D67">
        <w:rPr>
          <w:color w:val="000000"/>
          <w:sz w:val="28"/>
          <w:szCs w:val="28"/>
        </w:rPr>
        <w:t>В связи с перераспределением средств финансирования программы, в соответствии с Федеральным законом от 06</w:t>
      </w:r>
      <w:r w:rsidR="00C6305F">
        <w:rPr>
          <w:color w:val="000000"/>
          <w:sz w:val="28"/>
          <w:szCs w:val="28"/>
        </w:rPr>
        <w:t>.10.</w:t>
      </w:r>
      <w:r w:rsidR="002E3D67">
        <w:rPr>
          <w:color w:val="000000"/>
          <w:sz w:val="28"/>
          <w:szCs w:val="28"/>
        </w:rPr>
        <w:t xml:space="preserve"> 2003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2E3D67" w:rsidP="00E31DC8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2E3D67" w:rsidP="00E31DC8">
      <w:pPr>
        <w:shd w:val="clear" w:color="auto" w:fill="FFFFFF"/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D97F5E">
        <w:rPr>
          <w:color w:val="000000"/>
          <w:sz w:val="28"/>
          <w:szCs w:val="28"/>
        </w:rPr>
        <w:t>04</w:t>
      </w:r>
      <w:r>
        <w:rPr>
          <w:color w:val="000000"/>
          <w:sz w:val="28"/>
          <w:szCs w:val="28"/>
        </w:rPr>
        <w:t>.</w:t>
      </w:r>
      <w:r w:rsidR="00D97F5E">
        <w:rPr>
          <w:color w:val="000000"/>
          <w:sz w:val="28"/>
          <w:szCs w:val="28"/>
        </w:rPr>
        <w:t>03</w:t>
      </w:r>
      <w:r>
        <w:rPr>
          <w:color w:val="000000"/>
          <w:sz w:val="28"/>
          <w:szCs w:val="28"/>
        </w:rPr>
        <w:t>.20</w:t>
      </w:r>
      <w:r w:rsidR="00D97F5E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D97F5E">
        <w:rPr>
          <w:color w:val="000000"/>
          <w:sz w:val="28"/>
          <w:szCs w:val="28"/>
        </w:rPr>
        <w:t>90</w:t>
      </w:r>
      <w:r>
        <w:rPr>
          <w:color w:val="000000"/>
          <w:sz w:val="28"/>
          <w:szCs w:val="28"/>
        </w:rPr>
        <w:t xml:space="preserve"> «</w:t>
      </w:r>
      <w:r>
        <w:rPr>
          <w:color w:val="000000"/>
          <w:spacing w:val="2"/>
          <w:sz w:val="28"/>
          <w:szCs w:val="28"/>
        </w:rPr>
        <w:t>Об утверждении муниципальной программы «Комплексное развитие систем транспортной инфраструктуры и дорожного хозяйства на территории Новотитаровского сельского поселения на 20</w:t>
      </w:r>
      <w:r w:rsidR="00D97F5E">
        <w:rPr>
          <w:color w:val="000000"/>
          <w:spacing w:val="2"/>
          <w:sz w:val="28"/>
          <w:szCs w:val="28"/>
        </w:rPr>
        <w:t>22</w:t>
      </w:r>
      <w:r>
        <w:rPr>
          <w:color w:val="000000"/>
          <w:spacing w:val="2"/>
          <w:sz w:val="28"/>
          <w:szCs w:val="28"/>
        </w:rPr>
        <w:t>-202</w:t>
      </w:r>
      <w:r w:rsidR="00D97F5E">
        <w:rPr>
          <w:color w:val="000000"/>
          <w:spacing w:val="2"/>
          <w:sz w:val="28"/>
          <w:szCs w:val="28"/>
        </w:rPr>
        <w:t>4</w:t>
      </w:r>
      <w:r>
        <w:rPr>
          <w:color w:val="000000"/>
          <w:spacing w:val="2"/>
          <w:sz w:val="28"/>
          <w:szCs w:val="28"/>
        </w:rPr>
        <w:t xml:space="preserve"> годы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2E3D67" w:rsidP="00E31DC8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:rsidR="002E3D67" w:rsidP="00E31DC8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</w:t>
      </w:r>
      <w:r w:rsidR="00AB128D">
        <w:rPr>
          <w:sz w:val="28"/>
          <w:szCs w:val="28"/>
        </w:rPr>
        <w:t>Кожевникова</w:t>
      </w:r>
      <w:r>
        <w:rPr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E634EF">
        <w:rPr>
          <w:sz w:val="28"/>
          <w:szCs w:val="28"/>
        </w:rPr>
        <w:t>2</w:t>
      </w:r>
      <w:r w:rsidR="00A2758F">
        <w:rPr>
          <w:sz w:val="28"/>
          <w:szCs w:val="28"/>
        </w:rPr>
        <w:t>2</w:t>
      </w:r>
      <w:r>
        <w:rPr>
          <w:sz w:val="28"/>
          <w:szCs w:val="28"/>
        </w:rPr>
        <w:t xml:space="preserve"> год.</w:t>
      </w:r>
    </w:p>
    <w:p w:rsidR="002E3D67" w:rsidP="00E31DC8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2E3D67" w:rsidP="00E31DC8">
      <w:pPr>
        <w:shd w:val="clear" w:color="auto" w:fill="FFFFFF"/>
        <w:tabs>
          <w:tab w:val="left" w:pos="103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6E554C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2E3D67" w:rsidP="00E31DC8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2E3D67" w:rsidP="00E31DC8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Настоящее постановление вступает в силу со дня его подписания.</w:t>
      </w:r>
    </w:p>
    <w:p w:rsidR="00FE43C5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FE43C5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E31DC8" w:rsidP="00FE43C5">
      <w:pPr>
        <w:pStyle w:val="NormalWeb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  <w:r w:rsidR="00B91A5D">
        <w:rPr>
          <w:color w:val="000000"/>
          <w:sz w:val="28"/>
          <w:szCs w:val="28"/>
        </w:rPr>
        <w:t>Исполняющий обязанности</w:t>
      </w:r>
    </w:p>
    <w:p w:rsidR="00E31DC8" w:rsidP="00FE43C5">
      <w:pPr>
        <w:pStyle w:val="NormalWeb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Pr="00525F78" w:rsidR="00E96E84">
        <w:rPr>
          <w:color w:val="000000"/>
          <w:sz w:val="28"/>
          <w:szCs w:val="28"/>
        </w:rPr>
        <w:t>лав</w:t>
      </w:r>
      <w:r w:rsidR="00B91A5D"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 xml:space="preserve"> </w:t>
      </w:r>
      <w:r w:rsidR="00E96E84">
        <w:rPr>
          <w:color w:val="000000"/>
          <w:sz w:val="28"/>
          <w:szCs w:val="28"/>
        </w:rPr>
        <w:t>Новотитаровского</w:t>
      </w:r>
      <w:r w:rsidR="00E31D0B">
        <w:rPr>
          <w:color w:val="000000"/>
          <w:sz w:val="28"/>
          <w:szCs w:val="28"/>
        </w:rPr>
        <w:t xml:space="preserve"> </w:t>
      </w:r>
    </w:p>
    <w:p w:rsidR="004B57AB" w:rsidP="004B57AB">
      <w:pPr>
        <w:pStyle w:val="NormalWeb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  <w:sectPr w:rsidSect="00E31DC8">
          <w:pgSz w:w="11906" w:h="16838"/>
          <w:pgMar w:top="709" w:right="680" w:bottom="1134" w:left="1701" w:header="720" w:footer="720" w:gutter="0"/>
          <w:cols w:space="720"/>
          <w:docGrid w:linePitch="360"/>
        </w:sectPr>
      </w:pPr>
      <w:r w:rsidR="00E31D0B">
        <w:rPr>
          <w:color w:val="000000"/>
          <w:sz w:val="28"/>
          <w:szCs w:val="28"/>
        </w:rPr>
        <w:t>с</w:t>
      </w:r>
      <w:r w:rsidRPr="00525F78" w:rsidR="00525F78">
        <w:rPr>
          <w:color w:val="000000"/>
          <w:sz w:val="28"/>
          <w:szCs w:val="28"/>
        </w:rPr>
        <w:t xml:space="preserve">ельского поселения  </w:t>
      </w:r>
      <w:r w:rsidR="0041703A">
        <w:rPr>
          <w:color w:val="000000"/>
          <w:sz w:val="28"/>
          <w:szCs w:val="28"/>
        </w:rPr>
        <w:t xml:space="preserve">               </w:t>
      </w:r>
      <w:r w:rsidR="007F0DC5">
        <w:rPr>
          <w:color w:val="000000"/>
          <w:sz w:val="28"/>
          <w:szCs w:val="28"/>
        </w:rPr>
        <w:t xml:space="preserve">             </w:t>
      </w:r>
      <w:r>
        <w:rPr>
          <w:color w:val="000000"/>
          <w:sz w:val="28"/>
          <w:szCs w:val="28"/>
        </w:rPr>
        <w:t xml:space="preserve"> </w:t>
      </w:r>
      <w:r w:rsidR="00B91A5D">
        <w:rPr>
          <w:color w:val="000000"/>
          <w:sz w:val="28"/>
          <w:szCs w:val="28"/>
        </w:rPr>
        <w:t xml:space="preserve">        </w:t>
      </w:r>
      <w:r w:rsidR="00E31DC8">
        <w:rPr>
          <w:color w:val="000000"/>
          <w:sz w:val="28"/>
          <w:szCs w:val="28"/>
        </w:rPr>
        <w:t xml:space="preserve">                                 </w:t>
      </w:r>
      <w:r w:rsidR="00B91A5D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 </w:t>
      </w:r>
      <w:r w:rsidR="00B91A5D">
        <w:rPr>
          <w:color w:val="000000"/>
          <w:sz w:val="28"/>
          <w:szCs w:val="28"/>
        </w:rPr>
        <w:t>Г. Н. Черныш</w:t>
      </w:r>
    </w:p>
    <w:p w:rsidR="00CA7930" w:rsidRPr="00367AE1">
      <w:pPr>
        <w:keepNext/>
        <w:tabs>
          <w:tab w:val="left" w:pos="567"/>
        </w:tabs>
        <w:spacing w:after="0" w:line="240" w:lineRule="auto"/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</w:p>
    <w:p w:rsidR="00DD4CA8" w:rsidRPr="00367AE1" w:rsidP="00DD4CA8">
      <w:pPr>
        <w:keepNext/>
        <w:tabs>
          <w:tab w:val="left" w:pos="567"/>
        </w:tabs>
        <w:spacing w:after="0" w:line="240" w:lineRule="auto"/>
        <w:ind w:left="4536" w:right="565"/>
        <w:jc w:val="center"/>
        <w:outlineLvl w:val="6"/>
        <w:rPr>
          <w:rFonts w:ascii="Calibri" w:eastAsia="Calibri" w:hAnsi="Calibri"/>
          <w:i/>
          <w:iCs/>
          <w:color w:val="4472C4"/>
          <w:kern w:val="0"/>
          <w:sz w:val="28"/>
          <w:szCs w:val="28"/>
          <w:lang w:eastAsia="en-US"/>
        </w:rPr>
      </w:pPr>
    </w:p>
    <w:p w:rsidR="00DD4CA8" w:rsidRPr="00CB7D5D" w:rsidP="00DD4CA8">
      <w:pPr>
        <w:keepNext/>
        <w:tabs>
          <w:tab w:val="left" w:pos="567"/>
        </w:tabs>
        <w:spacing w:after="0" w:line="240" w:lineRule="auto"/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ПРИЛОЖЕНИЕ №1</w:t>
      </w:r>
    </w:p>
    <w:p w:rsidR="00DD4CA8" w:rsidRPr="00CB7D5D" w:rsidP="00DD4CA8">
      <w:pPr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 xml:space="preserve">к постановлению администрации </w:t>
      </w:r>
      <w:r w:rsidRPr="00CB7D5D">
        <w:rPr>
          <w:kern w:val="0"/>
          <w:sz w:val="28"/>
          <w:szCs w:val="28"/>
          <w:lang w:eastAsia="ar-SA"/>
        </w:rPr>
        <w:t>Новотитаровского сельского поселения Динского района</w:t>
      </w:r>
    </w:p>
    <w:p w:rsidR="00DD4CA8" w:rsidRPr="00CB7D5D" w:rsidP="00DD4CA8">
      <w:pPr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 xml:space="preserve">от </w:t>
      </w:r>
      <w:r w:rsidR="00E60707">
        <w:rPr>
          <w:kern w:val="0"/>
          <w:sz w:val="28"/>
          <w:szCs w:val="28"/>
          <w:lang w:eastAsia="ar-SA"/>
        </w:rPr>
        <w:t>18.04.2023</w:t>
      </w:r>
      <w:r w:rsidRPr="00CB7D5D">
        <w:rPr>
          <w:kern w:val="0"/>
          <w:sz w:val="28"/>
          <w:szCs w:val="28"/>
          <w:lang w:eastAsia="ar-SA"/>
        </w:rPr>
        <w:t xml:space="preserve"> № </w:t>
      </w:r>
      <w:r w:rsidR="00E60707">
        <w:rPr>
          <w:kern w:val="0"/>
          <w:sz w:val="28"/>
          <w:szCs w:val="28"/>
          <w:lang w:eastAsia="ar-SA"/>
        </w:rPr>
        <w:t>262</w:t>
      </w:r>
    </w:p>
    <w:p w:rsidR="00DD4CA8" w:rsidRPr="00CB7D5D" w:rsidP="00DD4CA8">
      <w:pPr>
        <w:tabs>
          <w:tab w:val="left" w:pos="567"/>
        </w:tabs>
        <w:spacing w:after="0" w:line="240" w:lineRule="auto"/>
        <w:ind w:left="284" w:right="565" w:firstLine="142"/>
        <w:jc w:val="center"/>
        <w:rPr>
          <w:kern w:val="0"/>
          <w:sz w:val="28"/>
          <w:szCs w:val="28"/>
          <w:lang w:eastAsia="ar-SA"/>
        </w:rPr>
      </w:pPr>
    </w:p>
    <w:p w:rsidR="00DD4CA8" w:rsidRPr="00CB7D5D" w:rsidP="00DD4CA8">
      <w:pPr>
        <w:keepNext/>
        <w:tabs>
          <w:tab w:val="left" w:pos="567"/>
        </w:tabs>
        <w:spacing w:after="0" w:line="240" w:lineRule="auto"/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Приложение № 1</w:t>
      </w:r>
    </w:p>
    <w:p w:rsidR="00DB2529" w:rsidRPr="00CB7D5D" w:rsidP="00DD4CA8">
      <w:pPr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 w:rsidR="00DD4CA8">
        <w:rPr>
          <w:kern w:val="0"/>
          <w:sz w:val="28"/>
          <w:szCs w:val="28"/>
          <w:lang w:eastAsia="ar-SA"/>
        </w:rPr>
        <w:t xml:space="preserve">к муниципальной программе «Комплексное развитие систем транспортной </w:t>
      </w:r>
      <w:r w:rsidRPr="00CB7D5D" w:rsidR="00DD4CA8">
        <w:rPr>
          <w:kern w:val="0"/>
          <w:sz w:val="28"/>
          <w:szCs w:val="28"/>
          <w:lang w:eastAsia="ar-SA"/>
        </w:rPr>
        <w:t>инфраструктуры и дорожного хозяйства на террит</w:t>
      </w:r>
      <w:r w:rsidRPr="00CB7D5D" w:rsidR="00DD4CA8">
        <w:rPr>
          <w:kern w:val="0"/>
          <w:sz w:val="28"/>
          <w:szCs w:val="28"/>
          <w:lang w:eastAsia="ar-SA"/>
        </w:rPr>
        <w:t>ории Новотитар</w:t>
      </w:r>
      <w:r w:rsidRPr="00CB7D5D" w:rsidR="00DD4CA8">
        <w:rPr>
          <w:kern w:val="0"/>
          <w:sz w:val="28"/>
          <w:szCs w:val="28"/>
          <w:lang w:eastAsia="ar-SA"/>
        </w:rPr>
        <w:t xml:space="preserve">овского сельского поселения на </w:t>
      </w:r>
    </w:p>
    <w:p w:rsidR="00DD4CA8" w:rsidRPr="00CB7D5D" w:rsidP="00DD4CA8">
      <w:pPr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2</w:t>
      </w:r>
      <w:r w:rsidRPr="00CB7D5D">
        <w:rPr>
          <w:kern w:val="0"/>
          <w:sz w:val="28"/>
          <w:szCs w:val="28"/>
          <w:lang w:eastAsia="ar-SA"/>
        </w:rPr>
        <w:t>022-2024 годы».</w:t>
      </w:r>
    </w:p>
    <w:p w:rsidR="00DD4CA8" w:rsidRPr="00367AE1" w:rsidP="00DD4CA8">
      <w:pPr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</w:p>
    <w:p w:rsidR="004D07C4" w:rsidRPr="00367AE1" w:rsidP="005202BA">
      <w:pPr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</w:p>
    <w:p w:rsidR="005202BA" w:rsidRPr="00367AE1" w:rsidP="004D07C4">
      <w:pPr>
        <w:tabs>
          <w:tab w:val="left" w:pos="567"/>
        </w:tabs>
        <w:spacing w:after="0" w:line="240" w:lineRule="auto"/>
        <w:ind w:left="142"/>
        <w:jc w:val="center"/>
        <w:rPr>
          <w:b/>
          <w:bCs/>
          <w:kern w:val="0"/>
          <w:sz w:val="28"/>
          <w:szCs w:val="28"/>
          <w:lang w:eastAsia="ar-SA"/>
        </w:rPr>
      </w:pPr>
      <w:r w:rsidRPr="00367AE1">
        <w:rPr>
          <w:b/>
          <w:bCs/>
          <w:kern w:val="0"/>
          <w:sz w:val="28"/>
          <w:szCs w:val="28"/>
          <w:lang w:eastAsia="ar-SA"/>
        </w:rPr>
        <w:t>Перечень</w:t>
      </w:r>
      <w:r w:rsidRPr="00367AE1">
        <w:rPr>
          <w:b/>
          <w:bCs/>
          <w:kern w:val="0"/>
          <w:sz w:val="28"/>
          <w:szCs w:val="28"/>
          <w:lang w:eastAsia="ar-SA"/>
        </w:rPr>
        <w:t xml:space="preserve"> </w:t>
      </w:r>
      <w:r w:rsidRPr="00367AE1">
        <w:rPr>
          <w:b/>
          <w:bCs/>
          <w:kern w:val="0"/>
          <w:sz w:val="28"/>
          <w:szCs w:val="28"/>
          <w:lang w:eastAsia="ar-SA"/>
        </w:rPr>
        <w:t>программных мероприятий</w:t>
      </w:r>
    </w:p>
    <w:p w:rsidR="004D07C4" w:rsidRPr="00367AE1" w:rsidP="004D07C4">
      <w:pPr>
        <w:tabs>
          <w:tab w:val="left" w:pos="567"/>
        </w:tabs>
        <w:spacing w:after="0" w:line="240" w:lineRule="auto"/>
        <w:ind w:left="142"/>
        <w:jc w:val="center"/>
        <w:rPr>
          <w:b/>
          <w:bCs/>
          <w:kern w:val="0"/>
          <w:sz w:val="28"/>
          <w:szCs w:val="28"/>
          <w:lang w:eastAsia="ar-SA"/>
        </w:rPr>
      </w:pPr>
    </w:p>
    <w:tbl>
      <w:tblPr>
        <w:tblStyle w:val="TableNormal"/>
        <w:tblpPr w:leftFromText="180" w:rightFromText="180" w:vertAnchor="text" w:tblpXSpec="center" w:tblpX="1" w:tblpY="1"/>
        <w:tblOverlap w:val="never"/>
        <w:tblW w:w="10456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36"/>
        <w:gridCol w:w="2700"/>
        <w:gridCol w:w="1913"/>
        <w:gridCol w:w="25"/>
        <w:gridCol w:w="1522"/>
        <w:gridCol w:w="26"/>
        <w:gridCol w:w="1166"/>
        <w:gridCol w:w="1255"/>
        <w:gridCol w:w="21"/>
        <w:gridCol w:w="992"/>
      </w:tblGrid>
      <w:tr w:rsidTr="001A0913">
        <w:tblPrEx>
          <w:tblW w:w="10456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rPr>
          <w:trHeight w:val="893"/>
          <w:tblHeader/>
        </w:trPr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№</w:t>
            </w:r>
          </w:p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Наименование мероприя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тия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Цели реализации мероприятий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Источники финансирования</w:t>
            </w:r>
          </w:p>
        </w:tc>
        <w:tc>
          <w:tcPr>
            <w:tcW w:w="343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Финансирование, </w:t>
            </w:r>
          </w:p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тыс. руб.</w:t>
            </w:r>
          </w:p>
        </w:tc>
      </w:tr>
      <w:tr w:rsidTr="00F70E23">
        <w:tblPrEx>
          <w:tblW w:w="10456" w:type="dxa"/>
          <w:tblInd w:w="0" w:type="dxa"/>
          <w:tblLayout w:type="fixed"/>
          <w:tblLook w:val="0000"/>
        </w:tblPrEx>
        <w:trPr>
          <w:trHeight w:val="1420"/>
          <w:tblHeader/>
        </w:trPr>
        <w:tc>
          <w:tcPr>
            <w:tcW w:w="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93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5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</w:t>
            </w: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22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202</w:t>
            </w: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202</w:t>
            </w: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</w:tr>
      <w:tr w:rsidTr="006D1CE1">
        <w:tblPrEx>
          <w:tblW w:w="10456" w:type="dxa"/>
          <w:tblInd w:w="0" w:type="dxa"/>
          <w:tblLayout w:type="fixed"/>
          <w:tblLook w:val="0000"/>
        </w:tblPrEx>
        <w:trPr>
          <w:trHeight w:val="507"/>
        </w:trPr>
        <w:tc>
          <w:tcPr>
            <w:tcW w:w="70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numPr>
                <w:ilvl w:val="0"/>
                <w:numId w:val="2"/>
              </w:numPr>
              <w:suppressAutoHyphens w:val="0"/>
              <w:autoSpaceDE/>
              <w:spacing w:after="0" w:line="240" w:lineRule="auto"/>
              <w:ind w:left="720" w:hanging="360"/>
              <w:suppressOverlap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Содержание и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ремо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н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т ав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томобильных до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рог</w:t>
            </w:r>
          </w:p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="00DE7A76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16422,98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F70E23" w:rsidR="0038668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2</w:t>
            </w:r>
            <w:r w:rsidRPr="00F70E23" w:rsidR="00F70E2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3622,4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19000</w:t>
            </w:r>
          </w:p>
        </w:tc>
      </w:tr>
      <w:tr w:rsidTr="006D1CE1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Pr="00367AE1" w:rsidR="00281C9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Грейдирование дорог</w:t>
            </w:r>
            <w:r w:rsidRPr="00367AE1" w:rsidR="00CC6F8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, услуги </w:t>
            </w:r>
            <w:r w:rsidRPr="00367AE1" w:rsidR="00CC6F8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дорожной техники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л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="00DE7A76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2342,5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="0038668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="00157C5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3800</w:t>
            </w:r>
          </w:p>
        </w:tc>
      </w:tr>
      <w:tr w:rsidTr="006D1CE1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Pr="00367AE1" w:rsidR="00281C9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обр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етение асфальта, ямочный ремонт асфальтовых дорог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нфр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посел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156" w:rsidRPr="00610156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610156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610156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3500</w:t>
            </w:r>
          </w:p>
        </w:tc>
      </w:tr>
      <w:tr w:rsidTr="006D1CE1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Pr="00367AE1" w:rsidR="00281C9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Проектно-изыскат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ельс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кие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работы</w:t>
            </w:r>
            <w:r w:rsidRPr="00367AE1" w:rsidR="00974AC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инструментальная диагностика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осел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  <w:p w:rsidR="00221FF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="000D384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340</w:t>
            </w:r>
          </w:p>
          <w:p w:rsidR="000D3845" w:rsidRPr="000D3845" w:rsidP="00386683">
            <w:pPr>
              <w:widowControl/>
              <w:suppressAutoHyphens w:val="0"/>
              <w:autoSpaceDE/>
              <w:spacing w:after="200" w:line="276" w:lineRule="auto"/>
              <w:suppressOverlap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="00157C5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290,703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544CD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65</w:t>
            </w: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6D1CE1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.</w:t>
            </w:r>
            <w:r w:rsidRPr="00367AE1" w:rsidR="00281C9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х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ческий надзор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ан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портной инфраст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руктуры 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лени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="00B2532A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  <w:r w:rsidR="00B2532A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</w:t>
            </w:r>
            <w:r w:rsidRPr="00367AE1" w:rsidR="00281C9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200</w:t>
            </w:r>
          </w:p>
        </w:tc>
      </w:tr>
      <w:tr w:rsidTr="00157C53">
        <w:tblPrEx>
          <w:tblW w:w="10456" w:type="dxa"/>
          <w:tblInd w:w="0" w:type="dxa"/>
          <w:tblLayout w:type="fixed"/>
          <w:tblLook w:val="0000"/>
        </w:tblPrEx>
        <w:trPr>
          <w:trHeight w:val="480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="00F70E2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Очистка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проезжей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части от мусора, грязи и посторонних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предметов, мойка покр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ытий</w:t>
            </w:r>
          </w:p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Улучшение транспортной инфраструктуры 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281C9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</w:t>
            </w:r>
          </w:p>
        </w:tc>
      </w:tr>
      <w:tr w:rsidTr="006D1CE1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Pr="00367AE1" w:rsidR="00281C9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офили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ров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ание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очин д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орог,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устройство к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ю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в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то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в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с вывозом грунта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порт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ной 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ф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ру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281C9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</w:tr>
      <w:tr w:rsidTr="006D1CE1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Pr="00367AE1" w:rsidR="00281C9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281C9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Асфальтирование гравийных дорог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ортной инфрастру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="00EC0187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="00F70E2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9238,9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10250</w:t>
            </w:r>
          </w:p>
        </w:tc>
      </w:tr>
      <w:tr w:rsidTr="006D1CE1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Перевод гравийных дорог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в асфальт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156" w:rsidRPr="00610156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="00993438">
              <w:rPr>
                <w:rFonts w:eastAsia="Calibri"/>
                <w:kern w:val="0"/>
                <w:sz w:val="28"/>
                <w:szCs w:val="28"/>
                <w:lang w:eastAsia="en-US"/>
              </w:rPr>
              <w:t>419</w:t>
            </w:r>
            <w:r w:rsidR="00993438">
              <w:rPr>
                <w:rFonts w:eastAsia="Calibri"/>
                <w:kern w:val="0"/>
                <w:sz w:val="28"/>
                <w:szCs w:val="28"/>
                <w:lang w:eastAsia="en-US"/>
              </w:rPr>
              <w:t>8</w:t>
            </w:r>
            <w:r w:rsidR="00B03D72">
              <w:rPr>
                <w:rFonts w:eastAsia="Calibri"/>
                <w:kern w:val="0"/>
                <w:sz w:val="28"/>
                <w:szCs w:val="28"/>
                <w:lang w:eastAsia="en-US"/>
              </w:rPr>
              <w:t>,70</w:t>
            </w:r>
            <w:r w:rsidR="00B03D72">
              <w:rPr>
                <w:rFonts w:eastAsia="Calibri"/>
                <w:kern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6D1CE1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рой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ство гравийных дорог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="00B2532A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465,00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6D1CE1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щебня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="00B2532A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2394,47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6D1CE1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807F1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Со</w:t>
            </w:r>
            <w:r w:rsidRPr="00367AE1" w:rsidR="00807F1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финансирование. </w:t>
              <w:br/>
            </w:r>
            <w:r w:rsidRPr="00367AE1" w:rsidR="00807F1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Приведение в нормативное состоя</w:t>
            </w:r>
            <w:r w:rsidRPr="00367AE1" w:rsidR="00807F1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ние </w:t>
            </w:r>
            <w:r w:rsidRPr="00367AE1" w:rsidR="00807F1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улично</w:t>
            </w:r>
            <w:r w:rsidRPr="00367AE1" w:rsidR="00807F1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-до</w:t>
            </w:r>
            <w:r w:rsidRPr="00367AE1" w:rsidR="00807F1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</w:t>
            </w:r>
            <w:r w:rsidRPr="00367AE1" w:rsidR="00807F1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ож</w:t>
            </w:r>
            <w:r w:rsidRPr="00367AE1" w:rsidR="00807F1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</w:t>
            </w:r>
            <w:r w:rsidRPr="00367AE1" w:rsidR="00807F1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</w:t>
            </w:r>
            <w:r w:rsidRPr="00367AE1" w:rsidR="00807F1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й</w:t>
            </w:r>
            <w:r w:rsidRPr="00367AE1" w:rsidR="00807F1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 w:rsidRPr="00367AE1" w:rsidR="00807F1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сет</w:t>
            </w:r>
            <w:r w:rsidRPr="00367AE1" w:rsidR="00807F1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 г</w:t>
            </w:r>
            <w:r w:rsidRPr="00367AE1" w:rsidR="00807F1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ородских агломераций</w:t>
            </w:r>
            <w:r w:rsidRPr="00367AE1" w:rsidR="00F12BF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.</w:t>
            </w:r>
          </w:p>
          <w:p w:rsidR="00F12BFD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Выполнение работ в рамках ремонта автомобильной дороги по ул.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Советская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от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ул. Ленина (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ПК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1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+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35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)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в станице Новотитаровской (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обустро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й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ство пешеходных пере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ходов по ул. Советская в районе пересечения с ул. Коммун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аров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и ул.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Ок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яб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ь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ой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  <w:r w:rsidRPr="00367AE1" w:rsidR="009F594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6D1CE1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0D384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Проектно-изыскательские работы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по капитальному ремо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нту дорог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0D384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0D384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1089,3</w:t>
            </w:r>
            <w:r w:rsidR="00B03D72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="00157C5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4992,797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6D1CE1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0D3845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Подсып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ка и укрепление обочи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 гра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в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йно-п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есч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аной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смесь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ю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0D3845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DE7A76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0D3845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DE7A76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421,0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6D1CE1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C5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C5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Установка ограничителей проезда по высоте по ул. Привокзальн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ой, ул. Восточной, ул. Продольной в ст. Новотитаровская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C53" w:rsidRPr="00DE7A76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157C5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7C53" w:rsidRPr="00DE7A76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157C5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</w:t>
            </w:r>
            <w:r w:rsidRPr="00157C5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7C5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7C5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7C5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6D1CE1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70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367AE1" w:rsidP="00386683">
            <w:pPr>
              <w:widowControl/>
              <w:numPr>
                <w:ilvl w:val="0"/>
                <w:numId w:val="2"/>
              </w:numPr>
              <w:suppressAutoHyphens w:val="0"/>
              <w:autoSpaceDE/>
              <w:spacing w:after="0" w:line="240" w:lineRule="auto"/>
              <w:ind w:left="720" w:hanging="360"/>
              <w:suppressOverlap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Обеспечение 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безоп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асности дорожного дв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ижения</w:t>
            </w:r>
          </w:p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="00D556DA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8376,267</w:t>
            </w:r>
            <w:r w:rsidR="00B2532A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="00F70E2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8993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7500</w:t>
            </w:r>
          </w:p>
        </w:tc>
      </w:tr>
      <w:tr w:rsidTr="006D1CE1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тение м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ер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иалов д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ля изготовления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и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установк</w:t>
            </w:r>
            <w:r w:rsidRPr="00367AE1" w:rsidR="00CC6F8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ограждений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ение безопасности дорожног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о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движ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ел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="00993438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</w:t>
            </w:r>
          </w:p>
        </w:tc>
      </w:tr>
      <w:tr w:rsidTr="006D1CE1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анесен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 дорожной разметки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ожного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CB7D5D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="00D556DA">
              <w:rPr>
                <w:rFonts w:eastAsia="Calibri"/>
                <w:kern w:val="0"/>
                <w:sz w:val="28"/>
                <w:szCs w:val="28"/>
                <w:lang w:eastAsia="en-US"/>
              </w:rPr>
              <w:t>1825,79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  <w:r w:rsidR="00B52346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46</w:t>
            </w: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1500</w:t>
            </w:r>
          </w:p>
        </w:tc>
      </w:tr>
      <w:tr w:rsidTr="006D1CE1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устан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овка дорожны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х з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нако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ности до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рожного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CB7D5D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D556DA" w:rsidR="00D556DA">
              <w:rPr>
                <w:rFonts w:eastAsia="Calibri"/>
                <w:kern w:val="0"/>
                <w:sz w:val="32"/>
                <w:szCs w:val="32"/>
                <w:lang w:eastAsia="en-US"/>
              </w:rPr>
              <w:t>109</w:t>
            </w:r>
            <w:r w:rsidRPr="00D556DA" w:rsidR="00D556DA">
              <w:rPr>
                <w:rFonts w:eastAsia="Calibri"/>
                <w:kern w:val="0"/>
                <w:sz w:val="32"/>
                <w:szCs w:val="32"/>
                <w:lang w:eastAsia="en-US"/>
              </w:rPr>
              <w:t>4,4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</w:t>
            </w: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000</w:t>
            </w:r>
          </w:p>
        </w:tc>
      </w:tr>
      <w:tr w:rsidTr="006D1CE1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Обслу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жи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вани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е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светофорных объекто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в</w:t>
            </w:r>
            <w:r w:rsidRPr="00367AE1" w:rsidR="00C77FE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Pr="00367AE1" w:rsidR="00C77FE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приоб</w:t>
            </w:r>
            <w:r w:rsidRPr="00367AE1" w:rsidR="00C77FE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</w:t>
            </w:r>
            <w:r w:rsidRPr="00367AE1" w:rsidR="00C77FE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етение оборудования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BA59E4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55</w:t>
            </w:r>
            <w:r w:rsidRPr="00367AE1" w:rsidR="00BA59E4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5,4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</w:t>
            </w: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000</w:t>
            </w:r>
          </w:p>
        </w:tc>
      </w:tr>
      <w:tr w:rsidTr="006D1CE1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рас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пред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ление прот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ивогол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оледных материалов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Повышение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безопасности дорож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ого движе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джет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поселен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="00340C16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427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</w:t>
            </w: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</w:tr>
      <w:tr w:rsidTr="00157C53">
        <w:tblPrEx>
          <w:tblW w:w="10456" w:type="dxa"/>
          <w:tblInd w:w="0" w:type="dxa"/>
          <w:tblLayout w:type="fixed"/>
          <w:tblLook w:val="0000"/>
        </w:tblPrEx>
        <w:trPr>
          <w:trHeight w:val="546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Механизирован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ная снего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очистк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расч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истка автомобильных дорог от снежных занос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ов, уборка снежных вал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ов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очин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овыше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 безопасности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доро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ж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ного дв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юджет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BA59E4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335,4</w:t>
            </w:r>
            <w:r w:rsidR="00993438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</w:t>
            </w:r>
            <w:r w:rsidR="00B52346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</w:tr>
      <w:tr w:rsidTr="007146D1">
        <w:tblPrEx>
          <w:tblW w:w="10456" w:type="dxa"/>
          <w:tblInd w:w="0" w:type="dxa"/>
          <w:tblLayout w:type="fixed"/>
          <w:tblLook w:val="0000"/>
        </w:tblPrEx>
        <w:trPr>
          <w:trHeight w:val="405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66502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</w:t>
            </w:r>
            <w:r w:rsidRPr="00367AE1" w:rsidR="0066502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бретение мате</w:t>
            </w:r>
            <w:r w:rsidRPr="00367AE1" w:rsidR="0066502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риалов для</w:t>
            </w:r>
            <w:r w:rsidRPr="00367AE1" w:rsidR="0066502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устро</w:t>
            </w:r>
            <w:r w:rsidRPr="00367AE1" w:rsidR="0066502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йств</w:t>
            </w:r>
            <w:r w:rsidRPr="00367AE1" w:rsidR="0066502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а временных </w:t>
            </w:r>
            <w:r w:rsidRPr="00367AE1" w:rsidR="0066502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пе</w:t>
            </w:r>
            <w:r w:rsidRPr="00367AE1" w:rsidR="0066502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шеходн</w:t>
            </w:r>
            <w:r w:rsidRPr="00367AE1" w:rsidR="0066502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ых до</w:t>
            </w:r>
            <w:r w:rsidRPr="00367AE1" w:rsidR="0066502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роже</w:t>
            </w:r>
            <w:r w:rsidRPr="00367AE1" w:rsidR="00300E6A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</w:t>
            </w:r>
            <w:r w:rsidR="00D556DA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приобрете</w:t>
            </w:r>
            <w:r w:rsidR="00D556DA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ние ГПС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Подготов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ка исходной док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ументации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="00D556DA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2137,027</w:t>
            </w:r>
            <w:r w:rsidR="00B2532A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="00F70E2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4193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EA17C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2700</w:t>
            </w:r>
          </w:p>
        </w:tc>
      </w:tr>
      <w:tr w:rsidTr="006D1CE1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Софинансирование для в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уп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лени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я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в прог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рамму по строительству 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ротуар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ов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A125C2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селени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="00747862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6D1CE1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Работы по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устройству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вр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ем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енн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ых п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еш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ех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одных дорожек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="00D556DA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9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6D1CE1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Обустройство п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еш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ех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одны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х переходов по ул. Луначарского, ул. Лени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на, ул. З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па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ая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Повышение безопасности 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доро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жного д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вижени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юд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жет 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="00D556DA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301,</w:t>
            </w:r>
            <w:r w:rsidR="00304AD7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6D1CE1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="0014523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Устройст</w:t>
            </w:r>
            <w:r w:rsidR="0014523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во </w:t>
            </w:r>
            <w:r w:rsidR="0014523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парковки </w:t>
            </w:r>
            <w:r w:rsidR="0014523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 тротуара</w:t>
            </w:r>
            <w:r w:rsidR="0014523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напротив 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малобюджетного 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порт</w:t>
            </w:r>
            <w:r w:rsidR="0014523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ивного 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комплекс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а </w:t>
            </w:r>
            <w:r w:rsidR="0014523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по 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ул. </w:t>
            </w:r>
            <w:r w:rsidR="00614AF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Ленина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C12CE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</w:t>
            </w:r>
            <w:r w:rsidRPr="00C12CE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C12CE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</w:t>
            </w:r>
            <w:r w:rsidRPr="00C12CE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ос</w:t>
            </w:r>
            <w:r w:rsidRPr="00C12CE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799,4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67023D">
        <w:tblPrEx>
          <w:tblW w:w="10456" w:type="dxa"/>
          <w:tblInd w:w="0" w:type="dxa"/>
          <w:tblLayout w:type="fixed"/>
          <w:tblLook w:val="0000"/>
        </w:tblPrEx>
        <w:trPr>
          <w:trHeight w:val="1860"/>
        </w:trPr>
        <w:tc>
          <w:tcPr>
            <w:tcW w:w="70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52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FF110D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3. 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Реализация национального 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проекта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</w:p>
          <w:p w:rsidR="00FF110D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19252E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«</w:t>
            </w:r>
            <w:r w:rsidRPr="00367AE1" w:rsidR="0019252E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Бе</w:t>
            </w:r>
            <w:r w:rsidRPr="00367AE1" w:rsidR="0019252E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зопасные и каче</w:t>
            </w:r>
            <w:r w:rsidRPr="00367AE1" w:rsidR="0019252E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ственн</w:t>
            </w:r>
            <w:r w:rsidRPr="00367AE1" w:rsidR="0019252E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ые ав</w:t>
            </w:r>
            <w:r w:rsidRPr="00367AE1" w:rsidR="0019252E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томобильные </w:t>
            </w:r>
            <w:r w:rsidRPr="00367AE1" w:rsidR="00B06C8D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дороги»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                        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                      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                               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       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                        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                      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</w:t>
            </w:r>
            <w:r w:rsidRPr="00367AE1" w:rsidR="00710F4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val="en-US" w:eastAsia="en-US"/>
              </w:rPr>
            </w:pPr>
            <w:r w:rsidRPr="00367AE1" w:rsidR="00780BDC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888</w:t>
            </w:r>
            <w:r w:rsidRPr="00367AE1" w:rsidR="0099014A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367AE1" w:rsidR="00780BDC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Pr="00367AE1" w:rsidR="0099014A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</w:t>
            </w:r>
            <w:r w:rsidRPr="00367AE1" w:rsidR="0099014A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524</w:t>
            </w:r>
          </w:p>
          <w:p w:rsidR="00FF110D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="00CD4865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4000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512E69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6D1CE1">
        <w:tblPrEx>
          <w:tblW w:w="10456" w:type="dxa"/>
          <w:tblInd w:w="0" w:type="dxa"/>
          <w:tblLayout w:type="fixed"/>
          <w:tblLook w:val="0000"/>
        </w:tblPrEx>
        <w:trPr>
          <w:trHeight w:val="1152"/>
        </w:trPr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  <w:t>3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.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P="007146D1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19252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Приведение в нормативное состоян</w:t>
            </w:r>
            <w:r w:rsidRPr="00367AE1" w:rsidR="0019252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ие улич</w:t>
            </w:r>
            <w:r w:rsidRPr="00367AE1" w:rsidR="0019252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но</w:t>
            </w:r>
            <w:r w:rsidRPr="00367AE1" w:rsidR="0019252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-до</w:t>
            </w:r>
            <w:r w:rsidRPr="00367AE1" w:rsidR="0019252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рож</w:t>
            </w:r>
            <w:r w:rsidRPr="00367AE1" w:rsidR="0019252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ной сети </w:t>
            </w:r>
            <w:r w:rsidRPr="00367AE1" w:rsidR="0019252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городских</w:t>
            </w:r>
            <w:r w:rsidRPr="00367AE1" w:rsidR="0019252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 w:rsidRPr="00367AE1" w:rsidR="0019252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агло</w:t>
            </w:r>
            <w:r w:rsidRPr="00367AE1" w:rsidR="0019252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мераций (</w:t>
            </w:r>
            <w:r w:rsidRPr="00367AE1" w:rsidR="00710F40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ремонт </w:t>
            </w:r>
            <w:r w:rsidRPr="00367AE1" w:rsidR="0019252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дороги</w:t>
            </w: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по у</w:t>
            </w: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л. </w:t>
            </w: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Советск</w:t>
            </w: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ая от ул. Ленин</w:t>
            </w: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 до</w:t>
            </w: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ул. Крайняя ст.</w:t>
            </w: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 w:rsidRPr="00367AE1" w:rsidR="0019252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Новотитаровской)</w:t>
            </w:r>
            <w:r w:rsidRPr="00367AE1" w:rsidR="00F12BF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Pr="00367AE1" w:rsidR="00F12BFD">
              <w:rPr>
                <w:rFonts w:ascii="Calibri" w:eastAsia="Calibri" w:hAnsi="Calibri"/>
                <w:kern w:val="0"/>
                <w:sz w:val="28"/>
                <w:szCs w:val="28"/>
                <w:lang w:eastAsia="en-US"/>
              </w:rPr>
              <w:t xml:space="preserve"> </w:t>
            </w:r>
            <w:r w:rsidRPr="00367AE1" w:rsidR="00F12BFD">
              <w:rPr>
                <w:rFonts w:ascii="Calibri" w:eastAsia="Calibri" w:hAnsi="Calibri"/>
                <w:kern w:val="0"/>
                <w:sz w:val="28"/>
                <w:szCs w:val="28"/>
                <w:lang w:eastAsia="en-US"/>
              </w:rPr>
              <w:t>(</w:t>
            </w:r>
            <w:r w:rsidRPr="00367AE1" w:rsidR="00F12BF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обу</w:t>
            </w:r>
            <w:r w:rsidRPr="00367AE1" w:rsidR="00F12BF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ст</w:t>
            </w:r>
            <w:r w:rsidRPr="00367AE1" w:rsidR="00F12BF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рой</w:t>
            </w:r>
            <w:r w:rsidRPr="00367AE1" w:rsidR="00F12BF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ство п</w:t>
            </w:r>
            <w:r w:rsidRPr="00367AE1" w:rsidR="00F12BF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еш</w:t>
            </w:r>
            <w:r w:rsidRPr="00367AE1" w:rsidR="00F12BF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еходных переходов по ул. Советская в районе п</w:t>
            </w:r>
            <w:r w:rsidRPr="00367AE1" w:rsidR="00F12BF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ересечени</w:t>
            </w:r>
            <w:r w:rsidRPr="00367AE1" w:rsidR="00F12BF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я с ул. Ко</w:t>
            </w:r>
            <w:r w:rsidRPr="00367AE1" w:rsidR="00F12BF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ммунаров и ул. Октябрьской</w:t>
            </w:r>
            <w:r w:rsidRPr="00367AE1" w:rsidR="00F12BF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)</w:t>
            </w:r>
            <w:r w:rsidRPr="00367AE1" w:rsidR="00F12BF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</w:p>
          <w:p w:rsidR="007146D1" w:rsidRPr="007146D1" w:rsidP="007146D1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7146D1">
              <w:rPr>
                <w:rFonts w:eastAsia="Calibri"/>
                <w:kern w:val="0"/>
                <w:sz w:val="28"/>
                <w:szCs w:val="28"/>
                <w:lang w:eastAsia="en-US"/>
              </w:rPr>
              <w:t>Софинансирование по программе «Капитальны</w:t>
            </w:r>
            <w:r w:rsidRPr="007146D1">
              <w:rPr>
                <w:rFonts w:eastAsia="Calibri"/>
                <w:kern w:val="0"/>
                <w:sz w:val="28"/>
                <w:szCs w:val="28"/>
                <w:lang w:eastAsia="en-US"/>
              </w:rPr>
              <w:t>й ремонт автомобильной дороги по ул. Южная. Ул. Кал</w:t>
            </w:r>
            <w:r w:rsidRPr="007146D1">
              <w:rPr>
                <w:rFonts w:eastAsia="Calibri"/>
                <w:kern w:val="0"/>
                <w:sz w:val="28"/>
                <w:szCs w:val="28"/>
                <w:lang w:eastAsia="en-US"/>
              </w:rPr>
              <w:t>инина ст. Новотитаровская»</w:t>
            </w:r>
          </w:p>
        </w:tc>
        <w:tc>
          <w:tcPr>
            <w:tcW w:w="19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чшение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транспо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ртной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нфр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ас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ру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ктуры 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вой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жет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  <w:t xml:space="preserve"> 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8</w:t>
            </w: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439</w:t>
            </w:r>
            <w:r w:rsidRPr="00367AE1" w:rsidR="00544CD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80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146D1">
        <w:tblPrEx>
          <w:tblW w:w="10456" w:type="dxa"/>
          <w:tblInd w:w="0" w:type="dxa"/>
          <w:tblLayout w:type="fixed"/>
          <w:tblLook w:val="0000"/>
        </w:tblPrEx>
        <w:trPr>
          <w:trHeight w:val="2700"/>
        </w:trPr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</w:pPr>
          </w:p>
        </w:tc>
        <w:tc>
          <w:tcPr>
            <w:tcW w:w="27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367AE1" w:rsidP="00386683">
            <w:pPr>
              <w:widowControl/>
              <w:suppressAutoHyphens w:val="0"/>
              <w:autoSpaceDE/>
              <w:spacing w:after="200" w:line="276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93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 поселени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99014A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444,25240</w:t>
            </w:r>
          </w:p>
          <w:p w:rsidR="0099014A" w:rsidRPr="00367AE1" w:rsidP="00386683">
            <w:pPr>
              <w:widowControl/>
              <w:suppressAutoHyphens w:val="0"/>
              <w:autoSpaceDE/>
              <w:spacing w:after="200" w:line="276" w:lineRule="auto"/>
              <w:suppressOverlap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="00CD486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4000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 w:rsidR="00512E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</w:tbl>
    <w:p w:rsidR="00386DC4" w:rsidRPr="00386DC4" w:rsidP="00386DC4">
      <w:pPr>
        <w:widowControl/>
        <w:suppressAutoHyphens w:val="0"/>
        <w:autoSpaceDE/>
        <w:spacing w:after="0" w:line="276" w:lineRule="auto"/>
        <w:rPr>
          <w:rFonts w:ascii="Calibri" w:eastAsia="Calibri" w:hAnsi="Calibri"/>
          <w:vanish/>
          <w:kern w:val="0"/>
          <w:sz w:val="22"/>
          <w:szCs w:val="22"/>
          <w:lang w:eastAsia="en-US"/>
        </w:rPr>
      </w:pPr>
      <w:bookmarkStart w:id="0" w:name="OLE_LINK1"/>
      <w:bookmarkStart w:id="1" w:name="OLE_LINK2"/>
      <w:bookmarkStart w:id="2" w:name="OLE_LINK3"/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912"/>
        <w:gridCol w:w="1276"/>
        <w:gridCol w:w="1134"/>
        <w:gridCol w:w="1100"/>
      </w:tblGrid>
      <w:tr w:rsidTr="00157C53"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c>
          <w:tcPr>
            <w:tcW w:w="6912" w:type="dxa"/>
            <w:shd w:val="clear" w:color="auto" w:fill="auto"/>
          </w:tcPr>
          <w:p w:rsidR="006D1CE1" w:rsidRPr="00386DC4" w:rsidP="00386DC4">
            <w:pPr>
              <w:widowControl/>
              <w:suppressAutoHyphens w:val="0"/>
              <w:autoSpaceDE/>
              <w:spacing w:after="0" w:line="240" w:lineRule="auto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386DC4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:rsidR="006D1CE1" w:rsidRPr="00386DC4" w:rsidP="00386DC4">
            <w:pPr>
              <w:widowControl/>
              <w:suppressAutoHyphens w:val="0"/>
              <w:autoSpaceDE/>
              <w:spacing w:after="0" w:line="240" w:lineRule="auto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386DC4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33683,3</w:t>
            </w:r>
          </w:p>
        </w:tc>
        <w:tc>
          <w:tcPr>
            <w:tcW w:w="1134" w:type="dxa"/>
            <w:shd w:val="clear" w:color="auto" w:fill="auto"/>
          </w:tcPr>
          <w:p w:rsidR="006D1CE1" w:rsidRPr="00386DC4" w:rsidP="00386DC4">
            <w:pPr>
              <w:widowControl/>
              <w:suppressAutoHyphens w:val="0"/>
              <w:autoSpaceDE/>
              <w:spacing w:after="0" w:line="240" w:lineRule="auto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="007146D1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3</w:t>
            </w:r>
            <w:r w:rsidR="000C7E02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6615,4</w:t>
            </w:r>
          </w:p>
        </w:tc>
        <w:tc>
          <w:tcPr>
            <w:tcW w:w="1100" w:type="dxa"/>
            <w:shd w:val="clear" w:color="auto" w:fill="auto"/>
          </w:tcPr>
          <w:p w:rsidR="006D1CE1" w:rsidRPr="00386DC4" w:rsidP="00386DC4">
            <w:pPr>
              <w:widowControl/>
              <w:suppressAutoHyphens w:val="0"/>
              <w:autoSpaceDE/>
              <w:spacing w:after="0" w:line="240" w:lineRule="auto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386DC4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26500</w:t>
            </w:r>
          </w:p>
        </w:tc>
      </w:tr>
    </w:tbl>
    <w:p w:rsidR="006D1CE1">
      <w:pPr>
        <w:widowControl/>
        <w:suppressAutoHyphens w:val="0"/>
        <w:autoSpaceDE/>
        <w:spacing w:after="0" w:line="240" w:lineRule="auto"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6D1CE1">
      <w:pPr>
        <w:widowControl/>
        <w:suppressAutoHyphens w:val="0"/>
        <w:autoSpaceDE/>
        <w:spacing w:after="0" w:line="240" w:lineRule="auto"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6D1CE1">
      <w:pPr>
        <w:widowControl/>
        <w:suppressAutoHyphens w:val="0"/>
        <w:autoSpaceDE/>
        <w:spacing w:after="0" w:line="240" w:lineRule="auto"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221FF3" w:rsidRPr="00367AE1">
      <w:pPr>
        <w:widowControl/>
        <w:suppressAutoHyphens w:val="0"/>
        <w:autoSpaceDE/>
        <w:spacing w:after="0" w:line="240" w:lineRule="auto"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 w:rsidR="00157C53">
        <w:rPr>
          <w:rFonts w:eastAsia="Calibri"/>
          <w:color w:val="000000"/>
          <w:kern w:val="0"/>
          <w:sz w:val="28"/>
          <w:szCs w:val="28"/>
          <w:lang w:eastAsia="en-US"/>
        </w:rPr>
        <w:t>И.о. н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>ача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>льник</w:t>
      </w:r>
      <w:bookmarkEnd w:id="0"/>
      <w:bookmarkEnd w:id="1"/>
      <w:bookmarkEnd w:id="2"/>
      <w:r w:rsidR="00157C53">
        <w:rPr>
          <w:rFonts w:eastAsia="Calibri"/>
          <w:color w:val="000000"/>
          <w:kern w:val="0"/>
          <w:sz w:val="28"/>
          <w:szCs w:val="28"/>
          <w:lang w:eastAsia="en-US"/>
        </w:rPr>
        <w:t>а</w:t>
      </w:r>
      <w:r w:rsidR="00340C16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>отдела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Ж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>К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>Х, транс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>по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>рта,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</w:p>
    <w:p w:rsidR="00221FF3" w:rsidRPr="00367AE1">
      <w:pPr>
        <w:widowControl/>
        <w:suppressAutoHyphens w:val="0"/>
        <w:autoSpaceDE/>
        <w:spacing w:after="0" w:line="240" w:lineRule="auto"/>
        <w:jc w:val="both"/>
        <w:rPr>
          <w:rFonts w:ascii="Calibri" w:eastAsia="Calibri" w:hAnsi="Calibri"/>
          <w:kern w:val="0"/>
          <w:sz w:val="28"/>
          <w:szCs w:val="28"/>
          <w:lang w:eastAsia="en-US"/>
        </w:rPr>
      </w:pP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>ма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>л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>ого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>и среднего бизнес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>а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</w:t>
      </w:r>
      <w:r w:rsidRPr="00367AE1" w:rsidR="00882FA0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</w:t>
      </w:r>
      <w:r w:rsidRPr="00367AE1" w:rsidR="00B06C8D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Pr="00367AE1" w:rsidR="00B06C8D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</w:t>
      </w:r>
      <w:r w:rsidRPr="00367AE1" w:rsidR="00B06C8D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</w:t>
      </w:r>
      <w:r w:rsidRPr="00367AE1" w:rsidR="00B06C8D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</w:t>
      </w:r>
      <w:r w:rsidRPr="00367AE1" w:rsidR="00B06C8D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     </w:t>
      </w:r>
      <w:r w:rsidRPr="00367AE1" w:rsidR="00B06C8D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</w:t>
      </w:r>
      <w:r w:rsidRPr="00367AE1" w:rsidR="00B06C8D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Pr="00367AE1" w:rsidR="00882FA0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</w:t>
      </w:r>
      <w:r w:rsidR="00157C53">
        <w:rPr>
          <w:rFonts w:eastAsia="Calibri"/>
          <w:color w:val="000000"/>
          <w:kern w:val="0"/>
          <w:sz w:val="28"/>
          <w:szCs w:val="28"/>
          <w:lang w:eastAsia="en-US"/>
        </w:rPr>
        <w:t>М.В. Рыжакова</w:t>
      </w:r>
      <w:r w:rsidRPr="00367AE1" w:rsidR="00B42A63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</w:p>
    <w:sectPr w:rsidSect="0067023D">
      <w:headerReference w:type="default" r:id="rId6"/>
      <w:pgSz w:w="11906" w:h="16838"/>
      <w:pgMar w:top="426" w:right="566" w:bottom="142" w:left="1134" w:header="709" w:footer="709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FF3">
    <w:pPr>
      <w:pStyle w:val="Header"/>
      <w:jc w:val="center"/>
    </w:pPr>
    <w:r>
      <w:fldChar w:fldCharType="begin"/>
    </w:r>
    <w:r>
      <w:instrText>PAGE</w:instrText>
    </w:r>
    <w:r>
      <w:instrText xml:space="preserve">  </w:instrText>
    </w:r>
    <w:r>
      <w:instrText xml:space="preserve"> \</w:instrText>
    </w:r>
    <w:r>
      <w:instrText xml:space="preserve">* </w:instrText>
    </w:r>
    <w:r>
      <w:instrText>MERGEF</w:instrText>
    </w:r>
    <w:r>
      <w:instrText>OR</w:instrText>
    </w:r>
    <w:r>
      <w:instrText>M</w:instrText>
    </w:r>
    <w:r>
      <w:instrText>A</w:instrText>
    </w:r>
    <w:r>
      <w:instrText>T</w:instrText>
    </w:r>
    <w:r>
      <w:fldChar w:fldCharType="separate"/>
    </w:r>
    <w:r>
      <w:t>3</w:t>
    </w:r>
    <w:r>
      <w:fldChar w:fldCharType="end"/>
    </w:r>
  </w:p>
  <w:p w:rsidR="00221FF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5D670AB"/>
    <w:multiLevelType w:val="multilevel"/>
    <w:tmpl w:val="75D670A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000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doNotEmbedSmartTags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35F3"/>
    <w:rsid w:val="00026987"/>
    <w:rsid w:val="000300DC"/>
    <w:rsid w:val="00065E42"/>
    <w:rsid w:val="00071E66"/>
    <w:rsid w:val="00092B9E"/>
    <w:rsid w:val="000C4EDA"/>
    <w:rsid w:val="000C7E02"/>
    <w:rsid w:val="000D3845"/>
    <w:rsid w:val="000F7F3C"/>
    <w:rsid w:val="00105A83"/>
    <w:rsid w:val="00132BF8"/>
    <w:rsid w:val="00145235"/>
    <w:rsid w:val="00157C53"/>
    <w:rsid w:val="00162641"/>
    <w:rsid w:val="0019252E"/>
    <w:rsid w:val="00221FF3"/>
    <w:rsid w:val="002717B3"/>
    <w:rsid w:val="00281C99"/>
    <w:rsid w:val="00287F0A"/>
    <w:rsid w:val="002C766C"/>
    <w:rsid w:val="002E3D67"/>
    <w:rsid w:val="00300E6A"/>
    <w:rsid w:val="00304AD7"/>
    <w:rsid w:val="00340C16"/>
    <w:rsid w:val="00367AE1"/>
    <w:rsid w:val="00375BC0"/>
    <w:rsid w:val="00385330"/>
    <w:rsid w:val="00386683"/>
    <w:rsid w:val="00386DC4"/>
    <w:rsid w:val="003B56E8"/>
    <w:rsid w:val="0041703A"/>
    <w:rsid w:val="004B556E"/>
    <w:rsid w:val="004B57AB"/>
    <w:rsid w:val="004D07C4"/>
    <w:rsid w:val="00512E69"/>
    <w:rsid w:val="0051734F"/>
    <w:rsid w:val="005202BA"/>
    <w:rsid w:val="00525F78"/>
    <w:rsid w:val="00544CDE"/>
    <w:rsid w:val="005C2E0F"/>
    <w:rsid w:val="005E30B5"/>
    <w:rsid w:val="00610156"/>
    <w:rsid w:val="00614AFB"/>
    <w:rsid w:val="00652F00"/>
    <w:rsid w:val="0066502D"/>
    <w:rsid w:val="00676DEA"/>
    <w:rsid w:val="006836BF"/>
    <w:rsid w:val="00693A87"/>
    <w:rsid w:val="006D1CE1"/>
    <w:rsid w:val="006D5508"/>
    <w:rsid w:val="006E554C"/>
    <w:rsid w:val="006F6E43"/>
    <w:rsid w:val="00710F40"/>
    <w:rsid w:val="007146D1"/>
    <w:rsid w:val="00747862"/>
    <w:rsid w:val="00772D3D"/>
    <w:rsid w:val="00780BDC"/>
    <w:rsid w:val="00793D35"/>
    <w:rsid w:val="00797F46"/>
    <w:rsid w:val="007D35F3"/>
    <w:rsid w:val="007F0DC5"/>
    <w:rsid w:val="00800D20"/>
    <w:rsid w:val="00807F13"/>
    <w:rsid w:val="00841E88"/>
    <w:rsid w:val="00874932"/>
    <w:rsid w:val="00882FA0"/>
    <w:rsid w:val="008E7003"/>
    <w:rsid w:val="009119D0"/>
    <w:rsid w:val="00911F45"/>
    <w:rsid w:val="00955BFF"/>
    <w:rsid w:val="00974ACD"/>
    <w:rsid w:val="0099014A"/>
    <w:rsid w:val="00993438"/>
    <w:rsid w:val="009D2242"/>
    <w:rsid w:val="009F5949"/>
    <w:rsid w:val="00A125C2"/>
    <w:rsid w:val="00A2758F"/>
    <w:rsid w:val="00A369B3"/>
    <w:rsid w:val="00AB0329"/>
    <w:rsid w:val="00AB128D"/>
    <w:rsid w:val="00AF3F71"/>
    <w:rsid w:val="00B03D72"/>
    <w:rsid w:val="00B06C8D"/>
    <w:rsid w:val="00B2532A"/>
    <w:rsid w:val="00B263BE"/>
    <w:rsid w:val="00B42A63"/>
    <w:rsid w:val="00B52346"/>
    <w:rsid w:val="00B537F2"/>
    <w:rsid w:val="00B67FFA"/>
    <w:rsid w:val="00B72E20"/>
    <w:rsid w:val="00B904A3"/>
    <w:rsid w:val="00B91A5D"/>
    <w:rsid w:val="00BA59E4"/>
    <w:rsid w:val="00BB4F0D"/>
    <w:rsid w:val="00BC5FAE"/>
    <w:rsid w:val="00C12CED"/>
    <w:rsid w:val="00C37E4A"/>
    <w:rsid w:val="00C522B0"/>
    <w:rsid w:val="00C54B70"/>
    <w:rsid w:val="00C6305F"/>
    <w:rsid w:val="00C77FEC"/>
    <w:rsid w:val="00C87419"/>
    <w:rsid w:val="00CA7930"/>
    <w:rsid w:val="00CB7D5D"/>
    <w:rsid w:val="00CC6F8E"/>
    <w:rsid w:val="00CD10F2"/>
    <w:rsid w:val="00CD4865"/>
    <w:rsid w:val="00CE57ED"/>
    <w:rsid w:val="00D556DA"/>
    <w:rsid w:val="00D56BAF"/>
    <w:rsid w:val="00D8058A"/>
    <w:rsid w:val="00D97F5E"/>
    <w:rsid w:val="00DA10B3"/>
    <w:rsid w:val="00DB2529"/>
    <w:rsid w:val="00DC65DA"/>
    <w:rsid w:val="00DD4CA8"/>
    <w:rsid w:val="00DE7A76"/>
    <w:rsid w:val="00E005F8"/>
    <w:rsid w:val="00E31D0B"/>
    <w:rsid w:val="00E31DC8"/>
    <w:rsid w:val="00E60707"/>
    <w:rsid w:val="00E634EF"/>
    <w:rsid w:val="00E96E84"/>
    <w:rsid w:val="00EA17CB"/>
    <w:rsid w:val="00EC0187"/>
    <w:rsid w:val="00EC731B"/>
    <w:rsid w:val="00ED4627"/>
    <w:rsid w:val="00EE484B"/>
    <w:rsid w:val="00F12BFD"/>
    <w:rsid w:val="00F151C6"/>
    <w:rsid w:val="00F55877"/>
    <w:rsid w:val="00F70E23"/>
    <w:rsid w:val="00F74096"/>
    <w:rsid w:val="00F7488F"/>
    <w:rsid w:val="00FE43C5"/>
    <w:rsid w:val="00FE5EE4"/>
    <w:rsid w:val="00FF110D"/>
    <w:rsid w:val="1BA73775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  <w:autoSpaceDE w:val="0"/>
    </w:pPr>
    <w:rPr>
      <w:kern w:val="1"/>
      <w:lang w:val="ru-RU" w:bidi="ar-SA"/>
    </w:rPr>
  </w:style>
  <w:style w:type="paragraph" w:styleId="Heading1">
    <w:name w:val="heading 1"/>
    <w:basedOn w:val="Normal"/>
    <w:next w:val="Normal"/>
    <w:qFormat/>
    <w:pPr>
      <w:keepNext/>
      <w:numPr>
        <w:ilvl w:val="0"/>
        <w:numId w:val="1"/>
      </w:numPr>
      <w:shd w:val="clear" w:color="auto" w:fill="FFFFFF"/>
      <w:tabs>
        <w:tab w:val="left" w:pos="0"/>
      </w:tabs>
      <w:spacing w:before="662" w:after="0"/>
      <w:ind w:left="34" w:right="0" w:firstLine="0"/>
      <w:jc w:val="center"/>
      <w:outlineLvl w:val="0"/>
    </w:pPr>
    <w:rPr>
      <w:color w:val="000000"/>
      <w:spacing w:val="-1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 w:after="0"/>
      <w:ind w:left="10" w:right="0" w:firstLine="0"/>
      <w:jc w:val="center"/>
      <w:outlineLvl w:val="1"/>
    </w:pPr>
    <w:rPr>
      <w:b/>
      <w:color w:val="000000"/>
      <w:spacing w:val="-4"/>
      <w:sz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 w:after="0"/>
      <w:ind w:left="24" w:right="0" w:firstLine="0"/>
      <w:outlineLvl w:val="4"/>
    </w:pPr>
    <w:rPr>
      <w:color w:val="000000"/>
      <w:spacing w:val="-1"/>
      <w:sz w:val="28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">
    <w:name w:val="WW-Absatz-Standardschriftart1111111111111111"/>
  </w:style>
  <w:style w:type="character" w:customStyle="1" w:styleId="WW8Num1z7">
    <w:name w:val="WW8Num1z7"/>
  </w:style>
  <w:style w:type="character" w:customStyle="1" w:styleId="WW8Num1z3">
    <w:name w:val="WW8Num1z3"/>
  </w:style>
  <w:style w:type="character" w:customStyle="1" w:styleId="WW8Num1z0">
    <w:name w:val="WW8Num1z0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Absatz-Standardschriftart">
    <w:name w:val="Absatz-Standardschriftart"/>
  </w:style>
  <w:style w:type="character" w:customStyle="1" w:styleId="WW-Absatz-Standardschriftart111111111111111111111">
    <w:name w:val="WW-Absatz-Standardschriftart111111111111111111111"/>
  </w:style>
  <w:style w:type="character" w:customStyle="1" w:styleId="1">
    <w:name w:val="Основной шрифт абзаца1"/>
  </w:style>
  <w:style w:type="character" w:customStyle="1" w:styleId="2">
    <w:name w:val="Основной шрифт абзаца2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8Num1z8">
    <w:name w:val="WW8Num1z8"/>
  </w:style>
  <w:style w:type="character" w:customStyle="1" w:styleId="a">
    <w:name w:val="Символ нумерации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">
    <w:name w:val="WW-Absatz-Standardschriftart11111111111111"/>
  </w:style>
  <w:style w:type="character" w:customStyle="1" w:styleId="WW8Num1z1">
    <w:name w:val="WW8Num1z1"/>
  </w:style>
  <w:style w:type="character" w:customStyle="1" w:styleId="a0">
    <w:name w:val="Текст выноски Знак"/>
    <w:link w:val="BalloonText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">
    <w:name w:val="WW-Absatz-Standardschriftart111111"/>
  </w:style>
  <w:style w:type="character" w:customStyle="1" w:styleId="WW-Absatz-Standardschriftart">
    <w:name w:val="WW-Absatz-Standardschriftart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2">
    <w:name w:val="WW8Num1z2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">
    <w:name w:val="WW-Absatz-Standardschriftart1"/>
  </w:style>
  <w:style w:type="character" w:customStyle="1" w:styleId="WW8Num1z4">
    <w:name w:val="WW8Num1z4"/>
  </w:style>
  <w:style w:type="paragraph" w:styleId="BalloonText">
    <w:name w:val="Balloon Text"/>
    <w:basedOn w:val="Normal"/>
    <w:link w:val="a0"/>
    <w:uiPriority w:val="99"/>
    <w:unhideWhenUsed/>
    <w:rPr>
      <w:rFonts w:ascii="Segoe UI" w:hAnsi="Segoe UI" w:cs="Segoe UI"/>
      <w:sz w:val="18"/>
      <w:szCs w:val="18"/>
    </w:r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a1">
    <w:name w:val="Содержимое таблицы"/>
    <w:basedOn w:val="Normal"/>
    <w:pPr>
      <w:suppressLineNumbers/>
    </w:pPr>
  </w:style>
  <w:style w:type="paragraph" w:customStyle="1" w:styleId="10">
    <w:name w:val="Указатель1"/>
    <w:basedOn w:val="Normal"/>
    <w:pPr>
      <w:suppressLineNumbers/>
    </w:pPr>
    <w:rPr>
      <w:rFonts w:cs="Mangal"/>
    </w:rPr>
  </w:style>
  <w:style w:type="paragraph" w:styleId="BodyText">
    <w:name w:val="Body Text"/>
    <w:basedOn w:val="Normal"/>
    <w:rPr>
      <w:color w:val="000000"/>
      <w:spacing w:val="1"/>
      <w:sz w:val="28"/>
    </w:rPr>
  </w:style>
  <w:style w:type="paragraph" w:customStyle="1" w:styleId="20">
    <w:name w:val="Указатель2"/>
    <w:basedOn w:val="Normal"/>
    <w:pPr>
      <w:suppressLineNumbers/>
    </w:pPr>
    <w:rPr>
      <w:rFonts w:ascii="Arial" w:hAnsi="Arial" w:cs="Tahoma"/>
    </w:rPr>
  </w:style>
  <w:style w:type="paragraph" w:styleId="NormalWeb">
    <w:name w:val="Normal (Web)"/>
    <w:basedOn w:val="Normal"/>
    <w:pPr>
      <w:widowControl/>
      <w:autoSpaceDE/>
      <w:spacing w:before="100" w:after="119"/>
    </w:pPr>
    <w:rPr>
      <w:sz w:val="24"/>
      <w:szCs w:val="24"/>
    </w:rPr>
  </w:style>
  <w:style w:type="paragraph" w:customStyle="1" w:styleId="11">
    <w:name w:val="Цитата1"/>
    <w:basedOn w:val="Normal"/>
    <w:pPr>
      <w:shd w:val="clear" w:color="auto" w:fill="FFFFFF"/>
      <w:spacing w:line="341" w:lineRule="exact"/>
      <w:ind w:left="24" w:right="67" w:firstLine="0"/>
      <w:jc w:val="both"/>
    </w:pPr>
    <w:rPr>
      <w:color w:val="000000"/>
      <w:spacing w:val="1"/>
      <w:sz w:val="28"/>
    </w:rPr>
  </w:style>
  <w:style w:type="paragraph" w:customStyle="1" w:styleId="12">
    <w:name w:val="Название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Заголовок1"/>
    <w:basedOn w:val="Normal"/>
    <w:next w:val="BodyText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a2">
    <w:name w:val="Заголовок таблицы"/>
    <w:basedOn w:val="a1"/>
    <w:pPr>
      <w:suppressLineNumbers/>
      <w:jc w:val="center"/>
    </w:pPr>
    <w:rPr>
      <w:b/>
      <w:bCs/>
    </w:rPr>
  </w:style>
  <w:style w:type="paragraph" w:customStyle="1" w:styleId="21">
    <w:name w:val="Основной текст 21"/>
    <w:basedOn w:val="Normal"/>
    <w:pPr>
      <w:jc w:val="center"/>
    </w:pPr>
    <w:rPr>
      <w:sz w:val="28"/>
    </w:rPr>
  </w:style>
  <w:style w:type="paragraph" w:styleId="Header">
    <w:name w:val="header"/>
    <w:basedOn w:val="Normal"/>
    <w:link w:val="a3"/>
    <w:uiPriority w:val="99"/>
    <w:unhideWhenUsed/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3">
    <w:name w:val="Верхний колонтитул Знак"/>
    <w:link w:val="Header"/>
    <w:uiPriority w:val="99"/>
    <w:rPr>
      <w:rFonts w:ascii="Calibri" w:eastAsia="Calibri" w:hAnsi="Calibri"/>
      <w:sz w:val="22"/>
      <w:szCs w:val="22"/>
      <w:lang w:eastAsia="en-US"/>
    </w:rPr>
  </w:style>
  <w:style w:type="character" w:styleId="IntenseEmphasis">
    <w:name w:val="Intense Emphasis"/>
    <w:uiPriority w:val="21"/>
    <w:qFormat/>
    <w:rsid w:val="00DD4CA8"/>
    <w:rPr>
      <w:i/>
      <w:iCs/>
      <w:color w:val="4472C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allowPNG/>
  <w:pixelsPerInch w:val="120"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12BA35-86D0-4A86-A55B-43C147629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PC</cp:lastModifiedBy>
  <cp:revision>52</cp:revision>
  <cp:lastPrinted>2023-04-18T06:25:00Z</cp:lastPrinted>
  <dcterms:created xsi:type="dcterms:W3CDTF">2018-02-01T12:59:00Z</dcterms:created>
  <dcterms:modified xsi:type="dcterms:W3CDTF">2023-04-24T07:52:00Z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