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282C7D" w14:textId="107F772B" w:rsidR="005819B9" w:rsidRDefault="005819B9" w:rsidP="005819B9">
      <w:pPr>
        <w:jc w:val="center"/>
      </w:pPr>
      <w:bookmarkStart w:id="0" w:name="_GoBack"/>
      <w:r>
        <w:rPr>
          <w:noProof/>
          <w:sz w:val="34"/>
          <w:szCs w:val="34"/>
          <w:lang w:eastAsia="ru-RU"/>
        </w:rPr>
        <w:drawing>
          <wp:inline distT="0" distB="0" distL="0" distR="0" wp14:anchorId="7783DFA8" wp14:editId="575C719D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F8603" w14:textId="77777777" w:rsidR="005819B9" w:rsidRPr="005819B9" w:rsidRDefault="005819B9" w:rsidP="000F6BA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5819B9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14:paraId="6104E952" w14:textId="77777777" w:rsidR="005819B9" w:rsidRPr="005819B9" w:rsidRDefault="005819B9" w:rsidP="000F6BA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5819B9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14:paraId="1477CC87" w14:textId="77777777" w:rsidR="005819B9" w:rsidRPr="005819B9" w:rsidRDefault="005819B9" w:rsidP="000F6BA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14:paraId="52EE136F" w14:textId="77777777" w:rsidR="005819B9" w:rsidRPr="005819B9" w:rsidRDefault="005819B9" w:rsidP="000F6BA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5819B9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14:paraId="126C729A" w14:textId="72C32D3A" w:rsidR="005819B9" w:rsidRPr="005819B9" w:rsidRDefault="005819B9" w:rsidP="000F6B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9B9">
        <w:rPr>
          <w:rFonts w:ascii="Times New Roman" w:hAnsi="Times New Roman" w:cs="Times New Roman"/>
          <w:sz w:val="28"/>
          <w:szCs w:val="28"/>
        </w:rPr>
        <w:t xml:space="preserve">от 24.06.2021                                                                                              № 300 </w:t>
      </w:r>
    </w:p>
    <w:p w14:paraId="65753949" w14:textId="77777777" w:rsidR="005819B9" w:rsidRPr="005819B9" w:rsidRDefault="005819B9" w:rsidP="000F6BAA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5819B9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14:paraId="6979B474" w14:textId="634B3F5E" w:rsidR="004334C9" w:rsidRPr="000F6BAA" w:rsidRDefault="004334C9" w:rsidP="000F6B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44D83A" w14:textId="77777777" w:rsidR="000F6BAA" w:rsidRDefault="000F6BAA" w:rsidP="000F6B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A61777" w14:textId="77777777" w:rsidR="000F6BAA" w:rsidRPr="000F6BAA" w:rsidRDefault="000F6BAA" w:rsidP="000F6B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3F4044" w14:textId="4EBE720E" w:rsidR="001923B7" w:rsidRDefault="00285EB2" w:rsidP="00192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1923B7">
        <w:rPr>
          <w:rFonts w:ascii="Times New Roman" w:hAnsi="Times New Roman" w:cs="Times New Roman"/>
          <w:b/>
          <w:bCs/>
          <w:sz w:val="28"/>
          <w:szCs w:val="28"/>
        </w:rPr>
        <w:t>О создании в целях пожаротушения условий для забора в любое время года воды из источников</w:t>
      </w:r>
      <w:proofErr w:type="gramEnd"/>
      <w:r w:rsidRPr="001923B7">
        <w:rPr>
          <w:rFonts w:ascii="Times New Roman" w:hAnsi="Times New Roman" w:cs="Times New Roman"/>
          <w:b/>
          <w:bCs/>
          <w:sz w:val="28"/>
          <w:szCs w:val="28"/>
        </w:rPr>
        <w:t xml:space="preserve"> наружного водоснабжения, расположенных на территории </w:t>
      </w:r>
      <w:r w:rsidR="001923B7">
        <w:rPr>
          <w:rFonts w:ascii="Times New Roman" w:hAnsi="Times New Roman" w:cs="Times New Roman"/>
          <w:b/>
          <w:bCs/>
          <w:sz w:val="28"/>
          <w:szCs w:val="28"/>
        </w:rPr>
        <w:t>Новотитаровского сельского</w:t>
      </w:r>
      <w:r w:rsidRPr="001923B7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</w:t>
      </w:r>
      <w:r w:rsidR="001923B7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  <w:r w:rsidRPr="001923B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5153127" w14:textId="77777777" w:rsidR="001923B7" w:rsidRDefault="001923B7" w:rsidP="001923B7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2B281010" w14:textId="77777777" w:rsidR="000F6BAA" w:rsidRDefault="000F6BAA" w:rsidP="001923B7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173C8AB3" w14:textId="77777777" w:rsidR="001923B7" w:rsidRDefault="001923B7" w:rsidP="001923B7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0299E656" w14:textId="00ABA20E" w:rsidR="00285EB2" w:rsidRPr="001923B7" w:rsidRDefault="00285EB2" w:rsidP="000F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B7">
        <w:rPr>
          <w:rFonts w:ascii="Times New Roman" w:hAnsi="Times New Roman" w:cs="Times New Roman"/>
          <w:sz w:val="28"/>
          <w:szCs w:val="28"/>
        </w:rPr>
        <w:t>Во исполнение Федеральных законов от 21 декабря 1994</w:t>
      </w:r>
      <w:r w:rsidR="0026665B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г</w:t>
      </w:r>
      <w:r w:rsidR="0026665B">
        <w:rPr>
          <w:rFonts w:ascii="Times New Roman" w:hAnsi="Times New Roman" w:cs="Times New Roman"/>
          <w:sz w:val="28"/>
          <w:szCs w:val="28"/>
        </w:rPr>
        <w:t>ода</w:t>
      </w:r>
      <w:r w:rsidRPr="001923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923B7">
        <w:rPr>
          <w:rFonts w:ascii="Times New Roman" w:hAnsi="Times New Roman" w:cs="Times New Roman"/>
          <w:sz w:val="28"/>
          <w:szCs w:val="28"/>
        </w:rPr>
        <w:t>N 69 – ФЗ «О пожарной безопасности», от 06 октября 2003 года N 131 - ФЗ «Об общих принципах организации местного самоуправления в Российской Федерации», Правилами противопожарного режима в РФ (утверждены Постановлением Правительства РФ от 16 сентября 2020 г</w:t>
      </w:r>
      <w:r w:rsidR="0026665B">
        <w:rPr>
          <w:rFonts w:ascii="Times New Roman" w:hAnsi="Times New Roman" w:cs="Times New Roman"/>
          <w:sz w:val="28"/>
          <w:szCs w:val="28"/>
        </w:rPr>
        <w:t>ода</w:t>
      </w:r>
      <w:r w:rsidR="000F6BA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F6B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6BAA">
        <w:rPr>
          <w:rFonts w:ascii="Times New Roman" w:hAnsi="Times New Roman" w:cs="Times New Roman"/>
          <w:sz w:val="28"/>
          <w:szCs w:val="28"/>
        </w:rPr>
        <w:t>N</w:t>
      </w:r>
      <w:r w:rsidRPr="001923B7">
        <w:rPr>
          <w:rFonts w:ascii="Times New Roman" w:hAnsi="Times New Roman" w:cs="Times New Roman"/>
          <w:sz w:val="28"/>
          <w:szCs w:val="28"/>
        </w:rPr>
        <w:t xml:space="preserve"> 1479), Системы противопожарной защиты.</w:t>
      </w:r>
      <w:proofErr w:type="gramEnd"/>
      <w:r w:rsidRPr="001923B7">
        <w:rPr>
          <w:rFonts w:ascii="Times New Roman" w:hAnsi="Times New Roman" w:cs="Times New Roman"/>
          <w:sz w:val="28"/>
          <w:szCs w:val="28"/>
        </w:rPr>
        <w:t xml:space="preserve"> Наружное противопожарное водоснабжение СП 8.131130.2020, в целях создания условий для забора в любое время года воды из источников наружного водоснабжения, расположенных на территории </w:t>
      </w:r>
      <w:r w:rsidR="001923B7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1923B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1923B7">
        <w:rPr>
          <w:rFonts w:ascii="Times New Roman" w:hAnsi="Times New Roman" w:cs="Times New Roman"/>
          <w:sz w:val="28"/>
          <w:szCs w:val="28"/>
        </w:rPr>
        <w:t>Динского</w:t>
      </w:r>
      <w:r w:rsidRPr="001923B7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gramStart"/>
      <w:r w:rsidR="001923B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923B7">
        <w:rPr>
          <w:rFonts w:ascii="Times New Roman" w:hAnsi="Times New Roman" w:cs="Times New Roman"/>
          <w:sz w:val="28"/>
          <w:szCs w:val="28"/>
        </w:rPr>
        <w:t xml:space="preserve"> о с т а н о в л я ю :</w:t>
      </w:r>
    </w:p>
    <w:p w14:paraId="2276FA14" w14:textId="178435F8" w:rsidR="00285EB2" w:rsidRPr="001923B7" w:rsidRDefault="00285EB2" w:rsidP="000F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B7">
        <w:rPr>
          <w:rFonts w:ascii="Times New Roman" w:hAnsi="Times New Roman" w:cs="Times New Roman"/>
          <w:sz w:val="28"/>
          <w:szCs w:val="28"/>
        </w:rPr>
        <w:t xml:space="preserve">1.Утвердить Правила содержания и эксплуатации источников противопожарного водоснабжения, расположенных на территории </w:t>
      </w:r>
      <w:bookmarkStart w:id="1" w:name="_Hlk75422010"/>
      <w:r w:rsidR="001923B7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1923B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923B7">
        <w:rPr>
          <w:rFonts w:ascii="Times New Roman" w:hAnsi="Times New Roman" w:cs="Times New Roman"/>
          <w:sz w:val="28"/>
          <w:szCs w:val="28"/>
        </w:rPr>
        <w:t>Динского</w:t>
      </w:r>
      <w:bookmarkEnd w:id="1"/>
      <w:r w:rsidRPr="001923B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923B7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1923B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D42F2F" w14:textId="5E171DDA" w:rsidR="00285EB2" w:rsidRPr="001923B7" w:rsidRDefault="00285EB2" w:rsidP="000F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B7">
        <w:rPr>
          <w:rFonts w:ascii="Times New Roman" w:hAnsi="Times New Roman" w:cs="Times New Roman"/>
          <w:sz w:val="28"/>
          <w:szCs w:val="28"/>
        </w:rPr>
        <w:t xml:space="preserve">2.Проводить два раза в год инвентаризацию всех источников наружного противопожарного водоснабжения на территории </w:t>
      </w:r>
      <w:r w:rsidR="001923B7" w:rsidRPr="001923B7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</w:t>
      </w:r>
      <w:r w:rsidRPr="001923B7">
        <w:rPr>
          <w:rFonts w:ascii="Times New Roman" w:hAnsi="Times New Roman" w:cs="Times New Roman"/>
          <w:sz w:val="28"/>
          <w:szCs w:val="28"/>
        </w:rPr>
        <w:t>, независимо от их ведомственной принадлежности и организационно–правовой формы, результаты инвентаризации оформлять актом.</w:t>
      </w:r>
    </w:p>
    <w:p w14:paraId="63CB60F3" w14:textId="4FA223EA" w:rsidR="00285EB2" w:rsidRPr="001923B7" w:rsidRDefault="00285EB2" w:rsidP="000F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B7">
        <w:rPr>
          <w:rFonts w:ascii="Times New Roman" w:hAnsi="Times New Roman" w:cs="Times New Roman"/>
          <w:sz w:val="28"/>
          <w:szCs w:val="28"/>
        </w:rPr>
        <w:t>3. Собственникам всех форм</w:t>
      </w:r>
      <w:r w:rsid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собственности, имеющим источники наружного противопожарного водоснабжения:</w:t>
      </w:r>
    </w:p>
    <w:p w14:paraId="72CDB8CB" w14:textId="5CAB62FA" w:rsidR="00285EB2" w:rsidRPr="001923B7" w:rsidRDefault="00285EB2" w:rsidP="000F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B7">
        <w:rPr>
          <w:rFonts w:ascii="Times New Roman" w:hAnsi="Times New Roman" w:cs="Times New Roman"/>
          <w:sz w:val="28"/>
          <w:szCs w:val="28"/>
        </w:rPr>
        <w:t xml:space="preserve">3.1. Принимать немедленные меры по устранению </w:t>
      </w:r>
      <w:proofErr w:type="gramStart"/>
      <w:r w:rsidRPr="001923B7">
        <w:rPr>
          <w:rFonts w:ascii="Times New Roman" w:hAnsi="Times New Roman" w:cs="Times New Roman"/>
          <w:sz w:val="28"/>
          <w:szCs w:val="28"/>
        </w:rPr>
        <w:t>выявленных</w:t>
      </w:r>
      <w:proofErr w:type="gramEnd"/>
      <w:r w:rsidRPr="001923B7">
        <w:rPr>
          <w:rFonts w:ascii="Times New Roman" w:hAnsi="Times New Roman" w:cs="Times New Roman"/>
          <w:sz w:val="28"/>
          <w:szCs w:val="28"/>
        </w:rPr>
        <w:t xml:space="preserve"> в ходе проведённой инвентаризации неисправности противопожарного водоснабжения.</w:t>
      </w:r>
    </w:p>
    <w:p w14:paraId="144C113D" w14:textId="77777777" w:rsidR="000F6BAA" w:rsidRDefault="00285EB2" w:rsidP="000F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B7">
        <w:rPr>
          <w:rFonts w:ascii="Times New Roman" w:hAnsi="Times New Roman" w:cs="Times New Roman"/>
          <w:sz w:val="28"/>
          <w:szCs w:val="28"/>
        </w:rPr>
        <w:t>3.2.</w:t>
      </w:r>
      <w:r w:rsid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Оборудовать все источники противопожарного водоснабжения указателями в соответствии с требованиями нормативно правовых документов «Цвета сигнальные. Знаки пожарной безопасности, виды, размеры, общие технические требования».</w:t>
      </w:r>
    </w:p>
    <w:p w14:paraId="381EF5C0" w14:textId="453E1485" w:rsidR="00285EB2" w:rsidRPr="001923B7" w:rsidRDefault="00285EB2" w:rsidP="000F6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B7">
        <w:rPr>
          <w:rFonts w:ascii="Times New Roman" w:hAnsi="Times New Roman" w:cs="Times New Roman"/>
          <w:sz w:val="28"/>
          <w:szCs w:val="28"/>
        </w:rPr>
        <w:lastRenderedPageBreak/>
        <w:t>3.3. Уточнить списки источников противопожарного водоснабжения, внести их в реестр и</w:t>
      </w:r>
      <w:r w:rsid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впредь вести строгий учёт их количества и технического состояния.</w:t>
      </w:r>
    </w:p>
    <w:p w14:paraId="2D66DE60" w14:textId="4A0967C9" w:rsidR="00285EB2" w:rsidRPr="001923B7" w:rsidRDefault="00285EB2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23B7">
        <w:rPr>
          <w:rFonts w:ascii="Times New Roman" w:hAnsi="Times New Roman" w:cs="Times New Roman"/>
          <w:sz w:val="28"/>
          <w:szCs w:val="28"/>
        </w:rPr>
        <w:t>3.4. Обеспечить доступ к пожарным гидрантам, производить своевременную очистку крышек</w:t>
      </w:r>
      <w:r w:rsidR="00BB26FF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Пожарных гидрантов от грязи, льда и снега.</w:t>
      </w:r>
    </w:p>
    <w:p w14:paraId="67A543CD" w14:textId="18B26852" w:rsidR="00285EB2" w:rsidRPr="001923B7" w:rsidRDefault="00285EB2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23B7">
        <w:rPr>
          <w:rFonts w:ascii="Times New Roman" w:hAnsi="Times New Roman" w:cs="Times New Roman"/>
          <w:sz w:val="28"/>
          <w:szCs w:val="28"/>
        </w:rPr>
        <w:t xml:space="preserve">4. Руководителям предприятий, организаций, находящихся на территории </w:t>
      </w:r>
      <w:r w:rsidR="00BB26FF" w:rsidRPr="00BB26FF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</w:t>
      </w:r>
      <w:r w:rsidRPr="001923B7">
        <w:rPr>
          <w:rFonts w:ascii="Times New Roman" w:hAnsi="Times New Roman" w:cs="Times New Roman"/>
          <w:sz w:val="28"/>
          <w:szCs w:val="28"/>
        </w:rPr>
        <w:t>, независимо от форм собственности, определить порядок беспрепятственного доступа подразделений пожарной охраны (добровольной пожарной команды, добровольной пожарной дружины) на территорию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предприятий,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организаций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для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заправки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водой,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необходимой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для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тушения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пожаров,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а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также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для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осуществления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проверки их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технического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состояния.</w:t>
      </w:r>
    </w:p>
    <w:p w14:paraId="0FFB97D7" w14:textId="012548A4" w:rsidR="00285EB2" w:rsidRPr="001923B7" w:rsidRDefault="00285EB2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23B7">
        <w:rPr>
          <w:rFonts w:ascii="Times New Roman" w:hAnsi="Times New Roman" w:cs="Times New Roman"/>
          <w:sz w:val="28"/>
          <w:szCs w:val="28"/>
        </w:rPr>
        <w:t>5.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23B7"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proofErr w:type="spellStart"/>
      <w:r w:rsidRPr="001923B7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1923B7">
        <w:rPr>
          <w:rFonts w:ascii="Times New Roman" w:hAnsi="Times New Roman" w:cs="Times New Roman"/>
          <w:sz w:val="28"/>
          <w:szCs w:val="28"/>
        </w:rPr>
        <w:t xml:space="preserve"> и управляющих организаций в случае проведения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ремонтных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работ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на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проезжей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части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дорог,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а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также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на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проездах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и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подъездах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к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зданиям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повышенной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этажности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и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зданиям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с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массовым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пребыванием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людей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в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обязательном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порядке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информировать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подразделения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пожарной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охраны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(добровольной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пожарной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команды,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добровольной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пожарной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дружины)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о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перекрытии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дорог,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проездов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и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подъездов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к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зданиям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на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период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проведения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ремонтных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работ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или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по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другим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причинам</w:t>
      </w:r>
      <w:proofErr w:type="gramEnd"/>
      <w:r w:rsidRPr="001923B7">
        <w:rPr>
          <w:rFonts w:ascii="Times New Roman" w:hAnsi="Times New Roman" w:cs="Times New Roman"/>
          <w:sz w:val="28"/>
          <w:szCs w:val="28"/>
        </w:rPr>
        <w:t>,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предусмотрев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при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этом</w:t>
      </w:r>
      <w:r w:rsidR="00BB26FF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компенсирующие мероприятия по обеспечению беспрепятственного проезда пожарной техники в</w:t>
      </w:r>
      <w:r w:rsidR="00BB26FF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случае</w:t>
      </w:r>
      <w:r w:rsidR="001923B7" w:rsidRPr="001923B7">
        <w:rPr>
          <w:rFonts w:ascii="Times New Roman" w:hAnsi="Times New Roman" w:cs="Times New Roman"/>
          <w:sz w:val="28"/>
          <w:szCs w:val="28"/>
        </w:rPr>
        <w:t xml:space="preserve"> </w:t>
      </w:r>
      <w:r w:rsidRPr="001923B7">
        <w:rPr>
          <w:rFonts w:ascii="Times New Roman" w:hAnsi="Times New Roman" w:cs="Times New Roman"/>
          <w:sz w:val="28"/>
          <w:szCs w:val="28"/>
        </w:rPr>
        <w:t>пожара.</w:t>
      </w:r>
    </w:p>
    <w:p w14:paraId="5FDF21E4" w14:textId="2F19E767" w:rsidR="00BB26FF" w:rsidRPr="00BB26FF" w:rsidRDefault="00BB26FF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BB26FF">
        <w:rPr>
          <w:rFonts w:ascii="Times New Roman" w:hAnsi="Times New Roman" w:cs="Times New Roman"/>
          <w:sz w:val="28"/>
          <w:szCs w:val="28"/>
        </w:rPr>
        <w:t>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BB26FF">
        <w:rPr>
          <w:rFonts w:ascii="Times New Roman" w:hAnsi="Times New Roman" w:cs="Times New Roman"/>
          <w:sz w:val="28"/>
          <w:szCs w:val="28"/>
        </w:rPr>
        <w:t>Капралеву</w:t>
      </w:r>
      <w:proofErr w:type="spellEnd"/>
      <w:r w:rsidRPr="00BB26FF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BB26FF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Новотитаровского сельского поселения Динского района в сети интернет www.novotitarovskaya.info.</w:t>
      </w:r>
    </w:p>
    <w:p w14:paraId="0E240BF0" w14:textId="41E9E89F" w:rsidR="00BB26FF" w:rsidRPr="00BB26FF" w:rsidRDefault="006C1302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B26FF" w:rsidRPr="00BB26F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B26FF" w:rsidRPr="00BB26F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B26FF" w:rsidRPr="00BB26F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14:paraId="17EA9D14" w14:textId="6F92E374" w:rsidR="00BB26FF" w:rsidRPr="00BB26FF" w:rsidRDefault="006C1302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B26FF" w:rsidRPr="00BB26FF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после его </w:t>
      </w:r>
      <w:r w:rsidR="00BB26FF">
        <w:rPr>
          <w:rFonts w:ascii="Times New Roman" w:hAnsi="Times New Roman" w:cs="Times New Roman"/>
          <w:sz w:val="28"/>
          <w:szCs w:val="28"/>
        </w:rPr>
        <w:t>подписания.</w:t>
      </w:r>
    </w:p>
    <w:p w14:paraId="1E98C629" w14:textId="77777777" w:rsidR="00BB26FF" w:rsidRPr="00BB26FF" w:rsidRDefault="00BB26FF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5F6C7B8" w14:textId="77777777" w:rsidR="00BB26FF" w:rsidRPr="00BB26FF" w:rsidRDefault="00BB26FF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758B9DB" w14:textId="558E15D8" w:rsidR="00BB26FF" w:rsidRPr="00BB26FF" w:rsidRDefault="00BB26FF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F874AA3" w14:textId="77777777" w:rsidR="00BB26FF" w:rsidRDefault="00BB26FF" w:rsidP="002666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</w:t>
      </w:r>
      <w:r w:rsidRPr="00BB26F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B26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DEE27F" w14:textId="32ABAFE2" w:rsidR="00BB26FF" w:rsidRPr="00BB26FF" w:rsidRDefault="00BB26FF" w:rsidP="002666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6FF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14:paraId="4EA3F71B" w14:textId="797FF50C" w:rsidR="00BB26FF" w:rsidRPr="00BB26FF" w:rsidRDefault="00BB26FF" w:rsidP="002666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6F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B26FF">
        <w:rPr>
          <w:rFonts w:ascii="Times New Roman" w:hAnsi="Times New Roman" w:cs="Times New Roman"/>
          <w:sz w:val="28"/>
          <w:szCs w:val="28"/>
        </w:rPr>
        <w:tab/>
      </w:r>
      <w:r w:rsidRPr="00BB26FF">
        <w:rPr>
          <w:rFonts w:ascii="Times New Roman" w:hAnsi="Times New Roman" w:cs="Times New Roman"/>
          <w:sz w:val="28"/>
          <w:szCs w:val="28"/>
        </w:rPr>
        <w:tab/>
      </w:r>
      <w:r w:rsidRPr="00BB26FF">
        <w:rPr>
          <w:rFonts w:ascii="Times New Roman" w:hAnsi="Times New Roman" w:cs="Times New Roman"/>
          <w:sz w:val="28"/>
          <w:szCs w:val="28"/>
        </w:rPr>
        <w:tab/>
      </w:r>
      <w:r w:rsidRPr="00BB26FF">
        <w:rPr>
          <w:rFonts w:ascii="Times New Roman" w:hAnsi="Times New Roman" w:cs="Times New Roman"/>
          <w:sz w:val="28"/>
          <w:szCs w:val="28"/>
        </w:rPr>
        <w:tab/>
      </w:r>
      <w:r w:rsidRPr="00BB26FF">
        <w:rPr>
          <w:rFonts w:ascii="Times New Roman" w:hAnsi="Times New Roman" w:cs="Times New Roman"/>
          <w:sz w:val="28"/>
          <w:szCs w:val="28"/>
        </w:rPr>
        <w:tab/>
      </w:r>
      <w:r w:rsidR="00CB348C">
        <w:rPr>
          <w:rFonts w:ascii="Times New Roman" w:hAnsi="Times New Roman" w:cs="Times New Roman"/>
          <w:sz w:val="28"/>
          <w:szCs w:val="28"/>
        </w:rPr>
        <w:tab/>
      </w:r>
      <w:r w:rsidR="0026665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Г.Н. Черныш</w:t>
      </w:r>
    </w:p>
    <w:p w14:paraId="706484BD" w14:textId="5B453208" w:rsid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6E8E6F2" w14:textId="77777777" w:rsidR="000F6BAA" w:rsidRDefault="000F6BAA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FF0A5D5" w14:textId="77777777" w:rsidR="000F6BAA" w:rsidRDefault="000F6BAA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E16C700" w14:textId="77777777" w:rsidR="000F6BAA" w:rsidRDefault="000F6BAA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ADD371F" w14:textId="77777777" w:rsidR="000F6BAA" w:rsidRDefault="000F6BAA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3987E4C" w14:textId="77777777" w:rsidR="000F6BAA" w:rsidRDefault="000F6BAA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C3201E0" w14:textId="77777777" w:rsidR="000F6BAA" w:rsidRDefault="000F6BAA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57EC72B" w14:textId="77777777" w:rsidR="000F6BAA" w:rsidRDefault="000F6BAA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BAB7977" w14:textId="77777777" w:rsidR="000F6BAA" w:rsidRDefault="000F6BAA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C5F9097" w14:textId="77777777" w:rsidR="000F6BAA" w:rsidRDefault="000F6BAA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93AB9D6" w14:textId="77777777" w:rsidR="000F6BAA" w:rsidRDefault="000F6BAA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CF81D70" w14:textId="77777777" w:rsidR="000F6BAA" w:rsidRDefault="000F6BAA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89D41FD" w14:textId="13F93BAA" w:rsid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88D3530" w14:textId="77777777" w:rsidR="003F1868" w:rsidRDefault="003F1868" w:rsidP="000F6BA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6551C374" w14:textId="77777777" w:rsidR="000F6BAA" w:rsidRDefault="003F1868" w:rsidP="000F6BA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3F1868">
        <w:rPr>
          <w:rFonts w:ascii="Times New Roman" w:hAnsi="Times New Roman" w:cs="Times New Roman"/>
          <w:sz w:val="28"/>
          <w:szCs w:val="28"/>
        </w:rPr>
        <w:t xml:space="preserve">постановлению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3F186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14:paraId="1A253D40" w14:textId="0CC41E13" w:rsidR="003F1868" w:rsidRPr="003F1868" w:rsidRDefault="003F1868" w:rsidP="000F6BA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14:paraId="33507D18" w14:textId="42CAE99E" w:rsidR="003F1868" w:rsidRDefault="000F6BAA" w:rsidP="000F6BA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F186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9B9">
        <w:rPr>
          <w:rFonts w:ascii="Times New Roman" w:hAnsi="Times New Roman" w:cs="Times New Roman"/>
          <w:sz w:val="28"/>
          <w:szCs w:val="28"/>
        </w:rPr>
        <w:t xml:space="preserve">24.06.2021 </w:t>
      </w:r>
      <w:r w:rsidR="003F186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9B9">
        <w:rPr>
          <w:rFonts w:ascii="Times New Roman" w:hAnsi="Times New Roman" w:cs="Times New Roman"/>
          <w:sz w:val="28"/>
          <w:szCs w:val="28"/>
        </w:rPr>
        <w:t>300</w:t>
      </w:r>
    </w:p>
    <w:p w14:paraId="5E07B9E0" w14:textId="77777777" w:rsidR="003F1868" w:rsidRDefault="003F1868" w:rsidP="000F6B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69EF04" w14:textId="358F85AB" w:rsidR="003F1868" w:rsidRPr="003F1868" w:rsidRDefault="003F1868" w:rsidP="000F6B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1868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</w:p>
    <w:p w14:paraId="35DFF2C7" w14:textId="2076E63E" w:rsidR="003F1868" w:rsidRDefault="003F1868" w:rsidP="000F6B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1868">
        <w:rPr>
          <w:rFonts w:ascii="Times New Roman" w:hAnsi="Times New Roman" w:cs="Times New Roman"/>
          <w:b/>
          <w:bCs/>
          <w:sz w:val="28"/>
          <w:szCs w:val="28"/>
        </w:rPr>
        <w:t>содержания и эксплуатации источников противопожарного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1868">
        <w:rPr>
          <w:rFonts w:ascii="Times New Roman" w:hAnsi="Times New Roman" w:cs="Times New Roman"/>
          <w:b/>
          <w:bCs/>
          <w:sz w:val="28"/>
          <w:szCs w:val="28"/>
        </w:rPr>
        <w:t>водоснабжения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1868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b/>
          <w:bCs/>
          <w:sz w:val="28"/>
          <w:szCs w:val="28"/>
        </w:rPr>
        <w:t>Новотитаровского</w:t>
      </w:r>
      <w:r w:rsidRPr="003F1868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14:paraId="0C6BA900" w14:textId="77777777" w:rsidR="003F1868" w:rsidRPr="003F1868" w:rsidRDefault="003F1868" w:rsidP="0026665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7180ED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53617896" w14:textId="2FC0FB9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1868">
        <w:rPr>
          <w:rFonts w:ascii="Times New Roman" w:hAnsi="Times New Roman" w:cs="Times New Roman"/>
          <w:sz w:val="28"/>
          <w:szCs w:val="28"/>
        </w:rPr>
        <w:t xml:space="preserve">Правила содержания и эксплуатации источников противопожарного водоснабжения на территории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3F186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3F1868">
        <w:rPr>
          <w:rFonts w:ascii="Times New Roman" w:hAnsi="Times New Roman" w:cs="Times New Roman"/>
          <w:sz w:val="28"/>
          <w:szCs w:val="28"/>
        </w:rPr>
        <w:t xml:space="preserve"> района (далее -</w:t>
      </w:r>
      <w:r w:rsidR="000F6BAA">
        <w:rPr>
          <w:rFonts w:ascii="Times New Roman" w:hAnsi="Times New Roman" w:cs="Times New Roman"/>
          <w:sz w:val="28"/>
          <w:szCs w:val="28"/>
        </w:rPr>
        <w:t xml:space="preserve"> </w:t>
      </w:r>
      <w:r w:rsidRPr="003F1868">
        <w:rPr>
          <w:rFonts w:ascii="Times New Roman" w:hAnsi="Times New Roman" w:cs="Times New Roman"/>
          <w:sz w:val="28"/>
          <w:szCs w:val="28"/>
        </w:rPr>
        <w:t>Правила) разработаны в соответствии с Федеральными законами от 21.12.1994 года № 69-ФЗ «О пожарной безопасности», от 22.07.2008 года №123-ФЗ «Технический регламент о требованиях пожарной безопасности», Водным кодексом Российской Федерации, Правилами противопожарного режима в РФ (утверждены Постановлением Правительства РФ от 16.09.2020 г.№ 1479), СП 8.131130.2020 «Системы противопожарной</w:t>
      </w:r>
      <w:proofErr w:type="gramEnd"/>
      <w:r w:rsidRPr="003F1868">
        <w:rPr>
          <w:rFonts w:ascii="Times New Roman" w:hAnsi="Times New Roman" w:cs="Times New Roman"/>
          <w:sz w:val="28"/>
          <w:szCs w:val="28"/>
        </w:rPr>
        <w:t xml:space="preserve"> защиты. Наружное противопожарное водоснабжение» Настоящие Правила действуют на всей территории </w:t>
      </w:r>
      <w:r w:rsidR="00CB348C" w:rsidRPr="00CB348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1868">
        <w:rPr>
          <w:rFonts w:ascii="Times New Roman" w:hAnsi="Times New Roman" w:cs="Times New Roman"/>
          <w:sz w:val="28"/>
          <w:szCs w:val="28"/>
        </w:rPr>
        <w:t xml:space="preserve"> и обязательны для исполн</w:t>
      </w:r>
      <w:r w:rsidR="000F6BAA">
        <w:rPr>
          <w:rFonts w:ascii="Times New Roman" w:hAnsi="Times New Roman" w:cs="Times New Roman"/>
          <w:sz w:val="28"/>
          <w:szCs w:val="28"/>
        </w:rPr>
        <w:t>ения организациями водопроводно-</w:t>
      </w:r>
      <w:r w:rsidRPr="003F1868">
        <w:rPr>
          <w:rFonts w:ascii="Times New Roman" w:hAnsi="Times New Roman" w:cs="Times New Roman"/>
          <w:sz w:val="28"/>
          <w:szCs w:val="28"/>
        </w:rPr>
        <w:t xml:space="preserve">канализационного хозяйства, обслуживающими населённые пункты, а также всеми абонентами, имеющими источники противопожарного водоснабжения независимо от их ведомственной </w:t>
      </w:r>
      <w:r w:rsidR="000F6BAA">
        <w:rPr>
          <w:rFonts w:ascii="Times New Roman" w:hAnsi="Times New Roman" w:cs="Times New Roman"/>
          <w:sz w:val="28"/>
          <w:szCs w:val="28"/>
        </w:rPr>
        <w:t>принадлежности и организационно-</w:t>
      </w:r>
      <w:r w:rsidRPr="003F1868">
        <w:rPr>
          <w:rFonts w:ascii="Times New Roman" w:hAnsi="Times New Roman" w:cs="Times New Roman"/>
          <w:sz w:val="28"/>
          <w:szCs w:val="28"/>
        </w:rPr>
        <w:t>правовой формы.</w:t>
      </w:r>
    </w:p>
    <w:p w14:paraId="5D5BF0D3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2. Основные понятия</w:t>
      </w:r>
    </w:p>
    <w:p w14:paraId="2B32C2CB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1868">
        <w:rPr>
          <w:rFonts w:ascii="Times New Roman" w:hAnsi="Times New Roman" w:cs="Times New Roman"/>
          <w:sz w:val="28"/>
          <w:szCs w:val="28"/>
        </w:rPr>
        <w:t>- источники противопожарного водоснабжения (далее - источники ППВ), водопроводные сети с установленным на них пожарным оборудованием (пожарные гидранты, гидрант - колонки, пожарные краны), пожарные водоемы (резервуары), иные искусственные (водонапорные башни, пруды, технологические емкости) и природные (реки, озера, ручьи) водные объекты, вода из которых используется (может использоваться) для целей пожаротушения;</w:t>
      </w:r>
      <w:proofErr w:type="gramEnd"/>
    </w:p>
    <w:p w14:paraId="5567AE0D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 xml:space="preserve">- наружное ППВ – питьевой водопровод с расположенными на нём пожарными гидрантами, пожарные водоёмы, водонапорные башни, а также другие естественные и искусственные </w:t>
      </w:r>
      <w:proofErr w:type="spellStart"/>
      <w:r w:rsidRPr="003F1868">
        <w:rPr>
          <w:rFonts w:ascii="Times New Roman" w:hAnsi="Times New Roman" w:cs="Times New Roman"/>
          <w:sz w:val="28"/>
          <w:szCs w:val="28"/>
        </w:rPr>
        <w:t>водоисточники</w:t>
      </w:r>
      <w:proofErr w:type="spellEnd"/>
      <w:r w:rsidRPr="003F1868">
        <w:rPr>
          <w:rFonts w:ascii="Times New Roman" w:hAnsi="Times New Roman" w:cs="Times New Roman"/>
          <w:sz w:val="28"/>
          <w:szCs w:val="28"/>
        </w:rPr>
        <w:t>, вода из которых используется для пожаротушения, независимо от их ведомственной принадлежности и организационно–правовой формы;</w:t>
      </w:r>
    </w:p>
    <w:p w14:paraId="058D0D6E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пожарный гидрант - устройство на водопроводной сети, предназначенное для отбора воды при тушении пожаров;</w:t>
      </w:r>
    </w:p>
    <w:p w14:paraId="0F48ED3C" w14:textId="505C727F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противопожарное водоснабжение - комплекс инженерно-технических сооружений, предназначенных для забора и транспортировки воды, хранения ее запасов и использования для целей пожаротушения;</w:t>
      </w:r>
    </w:p>
    <w:p w14:paraId="7BC1DA14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lastRenderedPageBreak/>
        <w:t>- пожаротушение - тушение пожаров, заправка пожарных автоцистерн, пожарно-тактические учения, проверка работоспособности источников ППВ;</w:t>
      </w:r>
    </w:p>
    <w:p w14:paraId="56D835D0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 xml:space="preserve">- безводный участок – участок местности с водоотдачей сети менее 10 л/с, либо расстояние до </w:t>
      </w:r>
      <w:proofErr w:type="spellStart"/>
      <w:r w:rsidRPr="003F1868">
        <w:rPr>
          <w:rFonts w:ascii="Times New Roman" w:hAnsi="Times New Roman" w:cs="Times New Roman"/>
          <w:sz w:val="28"/>
          <w:szCs w:val="28"/>
        </w:rPr>
        <w:t>водоисточника</w:t>
      </w:r>
      <w:proofErr w:type="spellEnd"/>
      <w:r w:rsidRPr="003F1868">
        <w:rPr>
          <w:rFonts w:ascii="Times New Roman" w:hAnsi="Times New Roman" w:cs="Times New Roman"/>
          <w:sz w:val="28"/>
          <w:szCs w:val="28"/>
        </w:rPr>
        <w:t xml:space="preserve"> более 500 м.</w:t>
      </w:r>
    </w:p>
    <w:p w14:paraId="3F9552D7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Здания, сооружения и строения, а также территории организаций и населенных пунктов должны иметь источники ППВ для тушения пожаров.</w:t>
      </w:r>
    </w:p>
    <w:p w14:paraId="5E97D99F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1868">
        <w:rPr>
          <w:rFonts w:ascii="Times New Roman" w:hAnsi="Times New Roman" w:cs="Times New Roman"/>
          <w:sz w:val="28"/>
          <w:szCs w:val="28"/>
        </w:rPr>
        <w:t>В качестве источников ППВ могут использоваться естественные и искусственные водоемы, а также внутренний и наружный водопроводы (в том числе питьевые, хозяйственно-питьевые, хозяйственные и противопожарные).</w:t>
      </w:r>
      <w:proofErr w:type="gramEnd"/>
    </w:p>
    <w:p w14:paraId="0D31E10C" w14:textId="3B0BA84F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1868">
        <w:rPr>
          <w:rFonts w:ascii="Times New Roman" w:hAnsi="Times New Roman" w:cs="Times New Roman"/>
          <w:sz w:val="28"/>
          <w:szCs w:val="28"/>
        </w:rPr>
        <w:t>Размещение источников ППВ в населенных пунктах и организациях, их количество, емкость, водоотдачу и другие технические характеристики следует предусматривать в соответствии с требованиями Федерального закона от 22.07.2008 года №123-ФЗ «Технический регламент о</w:t>
      </w:r>
      <w:r w:rsidR="00CB348C">
        <w:rPr>
          <w:rFonts w:ascii="Times New Roman" w:hAnsi="Times New Roman" w:cs="Times New Roman"/>
          <w:sz w:val="28"/>
          <w:szCs w:val="28"/>
        </w:rPr>
        <w:t xml:space="preserve"> </w:t>
      </w:r>
      <w:r w:rsidRPr="003F1868">
        <w:rPr>
          <w:rFonts w:ascii="Times New Roman" w:hAnsi="Times New Roman" w:cs="Times New Roman"/>
          <w:sz w:val="28"/>
          <w:szCs w:val="28"/>
        </w:rPr>
        <w:t>требованиях пожарной безопасности», Правилами противопожарного режима в РФ (утверждены Постановлением Правительства РФ от 16.09.2020 г. № 1479), Сводом правил 8.13130.2020</w:t>
      </w:r>
      <w:r w:rsidR="00CB348C">
        <w:rPr>
          <w:rFonts w:ascii="Times New Roman" w:hAnsi="Times New Roman" w:cs="Times New Roman"/>
          <w:sz w:val="28"/>
          <w:szCs w:val="28"/>
        </w:rPr>
        <w:t xml:space="preserve"> </w:t>
      </w:r>
      <w:r w:rsidRPr="003F1868">
        <w:rPr>
          <w:rFonts w:ascii="Times New Roman" w:hAnsi="Times New Roman" w:cs="Times New Roman"/>
          <w:sz w:val="28"/>
          <w:szCs w:val="28"/>
        </w:rPr>
        <w:t>«Системы противопожарной защиты.</w:t>
      </w:r>
      <w:proofErr w:type="gramEnd"/>
      <w:r w:rsidRPr="003F1868">
        <w:rPr>
          <w:rFonts w:ascii="Times New Roman" w:hAnsi="Times New Roman" w:cs="Times New Roman"/>
          <w:sz w:val="28"/>
          <w:szCs w:val="28"/>
        </w:rPr>
        <w:t xml:space="preserve"> Источники наружного противопожарное водоснабжение.</w:t>
      </w:r>
    </w:p>
    <w:p w14:paraId="4D933FD5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Ответственность за техническое состояние ППВ и установку указателей несёт организация или абонент, в ведении которого они находятся.</w:t>
      </w:r>
    </w:p>
    <w:p w14:paraId="2504AA3E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ППВ</w:t>
      </w:r>
    </w:p>
    <w:p w14:paraId="11E323E5" w14:textId="5338D34E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3. Техническое состояние, эксплуатация и требования к источникам противопожарного</w:t>
      </w:r>
      <w:r w:rsidR="00CB348C">
        <w:rPr>
          <w:rFonts w:ascii="Times New Roman" w:hAnsi="Times New Roman" w:cs="Times New Roman"/>
          <w:sz w:val="28"/>
          <w:szCs w:val="28"/>
        </w:rPr>
        <w:t xml:space="preserve"> </w:t>
      </w:r>
      <w:r w:rsidRPr="003F1868">
        <w:rPr>
          <w:rFonts w:ascii="Times New Roman" w:hAnsi="Times New Roman" w:cs="Times New Roman"/>
          <w:sz w:val="28"/>
          <w:szCs w:val="28"/>
        </w:rPr>
        <w:t>водоснабжения</w:t>
      </w:r>
      <w:r w:rsidR="00CB348C">
        <w:rPr>
          <w:rFonts w:ascii="Times New Roman" w:hAnsi="Times New Roman" w:cs="Times New Roman"/>
          <w:sz w:val="28"/>
          <w:szCs w:val="28"/>
        </w:rPr>
        <w:t>.</w:t>
      </w:r>
    </w:p>
    <w:p w14:paraId="51E4BA2B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3.1. Постоянная готовность источников ППВ для успешного использования их при тушении пожаров обеспечивается проведением основных подготовительных мероприятий:</w:t>
      </w:r>
    </w:p>
    <w:p w14:paraId="4EC6E361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качественной приёмкой всех систем водоснабжения по окончании их строительства, реконструкции и ремонта;</w:t>
      </w:r>
    </w:p>
    <w:p w14:paraId="3F0DDF53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точным учётом всех источников ППВ;</w:t>
      </w:r>
    </w:p>
    <w:p w14:paraId="123D39E3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 xml:space="preserve">- систематическим </w:t>
      </w:r>
      <w:proofErr w:type="gramStart"/>
      <w:r w:rsidRPr="003F1868">
        <w:rPr>
          <w:rFonts w:ascii="Times New Roman" w:hAnsi="Times New Roman" w:cs="Times New Roman"/>
          <w:sz w:val="28"/>
          <w:szCs w:val="28"/>
        </w:rPr>
        <w:t>контролем за</w:t>
      </w:r>
      <w:proofErr w:type="gramEnd"/>
      <w:r w:rsidRPr="003F1868">
        <w:rPr>
          <w:rFonts w:ascii="Times New Roman" w:hAnsi="Times New Roman" w:cs="Times New Roman"/>
          <w:sz w:val="28"/>
          <w:szCs w:val="28"/>
        </w:rPr>
        <w:t xml:space="preserve"> состоянием </w:t>
      </w:r>
      <w:proofErr w:type="spellStart"/>
      <w:r w:rsidRPr="003F1868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3F1868">
        <w:rPr>
          <w:rFonts w:ascii="Times New Roman" w:hAnsi="Times New Roman" w:cs="Times New Roman"/>
          <w:sz w:val="28"/>
          <w:szCs w:val="28"/>
        </w:rPr>
        <w:t>;</w:t>
      </w:r>
    </w:p>
    <w:p w14:paraId="51E27EEC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периодическим испытанием водопроводных сетей на водоотдачу (2 раза в год);</w:t>
      </w:r>
    </w:p>
    <w:p w14:paraId="792C0C2E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своевременной подготовкой источников ППВ к условиям эксплуатации в весенне-летний и осенне-зимний периоды.</w:t>
      </w:r>
    </w:p>
    <w:p w14:paraId="29DC48DB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3.2. Источники ППВ должны находиться в исправном состоянии и оборудоваться указателями в соответствии с нормами пожарной безопасности. Ко всем источникам ППВ должен быть обеспечен удобный широкий подъезд.</w:t>
      </w:r>
    </w:p>
    <w:p w14:paraId="02E3D50D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3.3. Свободный напор в сети ППВ низкого давления (на поверхности земли) при пожаротушении должен быть не менее 10 м.</w:t>
      </w:r>
    </w:p>
    <w:p w14:paraId="7970FEE1" w14:textId="1AE92518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3.4. Пожарные водоёмы должны быть всегда наполнены водой. К водоёмам должен быть обеспечен подъе</w:t>
      </w:r>
      <w:proofErr w:type="gramStart"/>
      <w:r w:rsidRPr="003F1868">
        <w:rPr>
          <w:rFonts w:ascii="Times New Roman" w:hAnsi="Times New Roman" w:cs="Times New Roman"/>
          <w:sz w:val="28"/>
          <w:szCs w:val="28"/>
        </w:rPr>
        <w:t>зд с тв</w:t>
      </w:r>
      <w:proofErr w:type="gramEnd"/>
      <w:r w:rsidRPr="003F1868">
        <w:rPr>
          <w:rFonts w:ascii="Times New Roman" w:hAnsi="Times New Roman" w:cs="Times New Roman"/>
          <w:sz w:val="28"/>
          <w:szCs w:val="28"/>
        </w:rPr>
        <w:t>ердым покрытием и разворотной площадкой размером 12 х 12 м. При наличии «сухого» и «мокрого» колодцев крышки их люков должны быть обозначены указателями. В «сухом» колодце должна быть установлена задвижка, штурвал который должен быть введён под крышку люка.</w:t>
      </w:r>
    </w:p>
    <w:p w14:paraId="7EEEEF8E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lastRenderedPageBreak/>
        <w:t xml:space="preserve">3.5. Водонапорные башни должны быть оборудованы патрубком с пожарной </w:t>
      </w:r>
      <w:proofErr w:type="spellStart"/>
      <w:r w:rsidRPr="003F1868">
        <w:rPr>
          <w:rFonts w:ascii="Times New Roman" w:hAnsi="Times New Roman" w:cs="Times New Roman"/>
          <w:sz w:val="28"/>
          <w:szCs w:val="28"/>
        </w:rPr>
        <w:t>полугайкой</w:t>
      </w:r>
      <w:proofErr w:type="spellEnd"/>
      <w:r w:rsidRPr="003F1868">
        <w:rPr>
          <w:rFonts w:ascii="Times New Roman" w:hAnsi="Times New Roman" w:cs="Times New Roman"/>
          <w:sz w:val="28"/>
          <w:szCs w:val="28"/>
        </w:rPr>
        <w:t xml:space="preserve"> (диаметром 77мм) для забора воды пожарной техникой и иметь свободный и удобный подъезд.</w:t>
      </w:r>
    </w:p>
    <w:p w14:paraId="2F69080F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3.6. Источники ППВ допускается использовать только при тушении пожаров, проведении занятий, учений и проверке их работоспособности.</w:t>
      </w:r>
    </w:p>
    <w:p w14:paraId="6B66E975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4. Учет и порядок проверки противопожарного водоснабжения.</w:t>
      </w:r>
    </w:p>
    <w:p w14:paraId="66172EAE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4.1. Руководители организаций водопроводно-канализационного хозяйства, а также абоненты обязаны вести строгий учет и проводить плановые совместные с подразделениями Государственной противопожарной службы (далее ГПС) проверки имеющихся в их ведении систем ППВ и пожарных гидрантов.</w:t>
      </w:r>
    </w:p>
    <w:p w14:paraId="2266A8BF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 xml:space="preserve">4.2. С целью учета всех </w:t>
      </w:r>
      <w:proofErr w:type="spellStart"/>
      <w:r w:rsidRPr="003F1868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3F1868">
        <w:rPr>
          <w:rFonts w:ascii="Times New Roman" w:hAnsi="Times New Roman" w:cs="Times New Roman"/>
          <w:sz w:val="28"/>
          <w:szCs w:val="28"/>
        </w:rPr>
        <w:t>, которые могут быть использованы для тушения пожара, организации водопроводно-канализационного хозяйства и абоненты совместно с ГПС не реже одного раза в пять лет проводят инвентаризацию ППВ.</w:t>
      </w:r>
    </w:p>
    <w:p w14:paraId="57647191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3F1868">
        <w:rPr>
          <w:rFonts w:ascii="Times New Roman" w:hAnsi="Times New Roman" w:cs="Times New Roman"/>
          <w:sz w:val="28"/>
          <w:szCs w:val="28"/>
        </w:rPr>
        <w:t>Проверка ППВ производится 2 раза в год: в весенне-летний (с 1 мая по 1 ноября) и осенне-зимний (с 1 ноября по 1 мая) периоды.</w:t>
      </w:r>
      <w:proofErr w:type="gramEnd"/>
    </w:p>
    <w:p w14:paraId="43659AC5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4.4. Проверка пожарного гидранта производится подразделениями ГПС по разработанному графику, согласно утвержденному плану.</w:t>
      </w:r>
    </w:p>
    <w:p w14:paraId="2BEF6244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4.5. При проверке ППВ проверяется:</w:t>
      </w:r>
    </w:p>
    <w:p w14:paraId="1999975C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наличие на видном месте указателя установленного образца;</w:t>
      </w:r>
    </w:p>
    <w:p w14:paraId="345050EE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возможность беспрепятственного подъезда к пожарному водоему;</w:t>
      </w:r>
    </w:p>
    <w:p w14:paraId="083D9042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степень заполнения водой и возможность его пополнения;</w:t>
      </w:r>
    </w:p>
    <w:p w14:paraId="3CD3E6A1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наличие площадки перед водоемом для забора воды;</w:t>
      </w:r>
    </w:p>
    <w:p w14:paraId="2843803D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герметичность задвижек (при их наличии);</w:t>
      </w:r>
    </w:p>
    <w:p w14:paraId="409B5E28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наличие проруби при отрицательной температуре воздуха (для открытых водоемов).</w:t>
      </w:r>
    </w:p>
    <w:p w14:paraId="2377EEA3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4.6. При проверке других приспособленных для целей пожаротушения ППВ проверяется наличие подъезда и возможность забора воды в любое время года.</w:t>
      </w:r>
    </w:p>
    <w:p w14:paraId="4B0AAF57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5. Инвентаризация противопожарного водоснабжения</w:t>
      </w:r>
    </w:p>
    <w:p w14:paraId="73F58B6C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5.1. Инвентаризация ППВ проводится не реже одного раза в пять лет.</w:t>
      </w:r>
    </w:p>
    <w:p w14:paraId="2DF2A0E0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 xml:space="preserve">5.2. Инвентаризация проводится с целью учета всех </w:t>
      </w:r>
      <w:proofErr w:type="spellStart"/>
      <w:r w:rsidRPr="003F1868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3F1868">
        <w:rPr>
          <w:rFonts w:ascii="Times New Roman" w:hAnsi="Times New Roman" w:cs="Times New Roman"/>
          <w:sz w:val="28"/>
          <w:szCs w:val="28"/>
        </w:rPr>
        <w:t>, которые могут быть использованы для тушения пожаров и выявления их состояния и характеристик.</w:t>
      </w:r>
    </w:p>
    <w:p w14:paraId="501287EB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5.3. Комиссия путем детальной проверки каждого ППВ уточняет:</w:t>
      </w:r>
    </w:p>
    <w:p w14:paraId="71F51457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вид, численность и состояние источников ППВ, наличие подъездов к ним;</w:t>
      </w:r>
    </w:p>
    <w:p w14:paraId="621A42DE" w14:textId="5FAE284E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 xml:space="preserve">- причины сокращения количества </w:t>
      </w:r>
      <w:proofErr w:type="spellStart"/>
      <w:r w:rsidRPr="003F1868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3F1868">
        <w:rPr>
          <w:rFonts w:ascii="Times New Roman" w:hAnsi="Times New Roman" w:cs="Times New Roman"/>
          <w:sz w:val="28"/>
          <w:szCs w:val="28"/>
        </w:rPr>
        <w:t>;</w:t>
      </w:r>
    </w:p>
    <w:p w14:paraId="248422D4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диаметры водопроводных магистралей, участков, характеристики сетей, количество водопроводных вводов;</w:t>
      </w:r>
    </w:p>
    <w:p w14:paraId="7C38F33B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 xml:space="preserve">- наличие насосов - </w:t>
      </w:r>
      <w:proofErr w:type="spellStart"/>
      <w:r w:rsidRPr="003F1868">
        <w:rPr>
          <w:rFonts w:ascii="Times New Roman" w:hAnsi="Times New Roman" w:cs="Times New Roman"/>
          <w:sz w:val="28"/>
          <w:szCs w:val="28"/>
        </w:rPr>
        <w:t>повысителей</w:t>
      </w:r>
      <w:proofErr w:type="spellEnd"/>
      <w:r w:rsidRPr="003F1868">
        <w:rPr>
          <w:rFonts w:ascii="Times New Roman" w:hAnsi="Times New Roman" w:cs="Times New Roman"/>
          <w:sz w:val="28"/>
          <w:szCs w:val="28"/>
        </w:rPr>
        <w:t>, их состояние;</w:t>
      </w:r>
    </w:p>
    <w:p w14:paraId="2FD824EE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выполнение планов замены пожарных гидрантов (пожарных кранов),</w:t>
      </w:r>
    </w:p>
    <w:p w14:paraId="120D9A1A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строительства новых водоемов, колодцев.</w:t>
      </w:r>
    </w:p>
    <w:p w14:paraId="2EDD908B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6. Ремонт и реконструкция противопожарного водоснабжения.</w:t>
      </w:r>
    </w:p>
    <w:p w14:paraId="04FEE7B6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 xml:space="preserve">6.1. Организации водопроводно-канализационного хозяйства, а также абоненты, в ведении которых находится неисправный источник ППВ, обязаны </w:t>
      </w:r>
      <w:r w:rsidRPr="003F1868">
        <w:rPr>
          <w:rFonts w:ascii="Times New Roman" w:hAnsi="Times New Roman" w:cs="Times New Roman"/>
          <w:sz w:val="28"/>
          <w:szCs w:val="28"/>
        </w:rPr>
        <w:lastRenderedPageBreak/>
        <w:t>в течение 10 дней после получения сообщения о неисправности произвести ремонт ППВ. В случае проведения капитального ремонта или замены ППВ сроки согласовываются с ГПС.</w:t>
      </w:r>
    </w:p>
    <w:p w14:paraId="420BE1F8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 xml:space="preserve">6.2. </w:t>
      </w:r>
      <w:proofErr w:type="gramStart"/>
      <w:r w:rsidRPr="003F1868">
        <w:rPr>
          <w:rFonts w:ascii="Times New Roman" w:hAnsi="Times New Roman" w:cs="Times New Roman"/>
          <w:sz w:val="28"/>
          <w:szCs w:val="28"/>
        </w:rPr>
        <w:t>Заблаговременно, за сутки до отключения пожарных гидрантов или участков водопроводной сети для проведения ремонта или реконструкции, руководители организаций водопроводно-канализационного хозяйства или абоненты, в ведении которых они находятся, обязаны в установленном порядке уведомить органы местного самоуправления Орловского сельского поселения и подразделения местной пожарной охраны о невозможности использования пожарных гидрантов из-за отсутствия или недостаточности напора воды, при этом предусматривать дополнительные мероприятия, компенсирующие</w:t>
      </w:r>
      <w:proofErr w:type="gramEnd"/>
      <w:r w:rsidRPr="003F1868">
        <w:rPr>
          <w:rFonts w:ascii="Times New Roman" w:hAnsi="Times New Roman" w:cs="Times New Roman"/>
          <w:sz w:val="28"/>
          <w:szCs w:val="28"/>
        </w:rPr>
        <w:t xml:space="preserve"> недостаток воды на отключенных участках.</w:t>
      </w:r>
    </w:p>
    <w:p w14:paraId="5CE8D16A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6.3. После реконструкции водопровода производится его приёмка комиссией и испытание на водоотдачу.</w:t>
      </w:r>
    </w:p>
    <w:p w14:paraId="6AB6C60B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7. Особенности эксплуатации противопожарного водоснабжения в зимних условиях.</w:t>
      </w:r>
    </w:p>
    <w:p w14:paraId="00D87B7A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7.1. Ежегодно в октябре – ноябре производится подготовка ППВ к работе в зимних условиях, для чего необходимо:</w:t>
      </w:r>
    </w:p>
    <w:p w14:paraId="0C05A4E1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произвести откачку воды из колодцев и гидрантов;</w:t>
      </w:r>
    </w:p>
    <w:p w14:paraId="4F931000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проверить уровень воды в водоёмах, исправность теплоизоляции и запорной арматуры;</w:t>
      </w:r>
    </w:p>
    <w:p w14:paraId="57D9A12F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произвести очистку от снега и льда подъездов к ППВ;</w:t>
      </w:r>
    </w:p>
    <w:p w14:paraId="53096DAD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- осуществить смазку стояков пожарных гидрантов.</w:t>
      </w:r>
    </w:p>
    <w:p w14:paraId="2BC16B61" w14:textId="77777777" w:rsidR="003F1868" w:rsidRP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7.2. В случае замерзания стояков пожарных гидрантов необходимо принимать меры к их отогреванию и приведению в рабочее состояние.</w:t>
      </w:r>
    </w:p>
    <w:p w14:paraId="29529FBD" w14:textId="3641206F" w:rsid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1868">
        <w:rPr>
          <w:rFonts w:ascii="Times New Roman" w:hAnsi="Times New Roman" w:cs="Times New Roman"/>
          <w:sz w:val="28"/>
          <w:szCs w:val="28"/>
        </w:rPr>
        <w:t>Выполнение требований пожарной безопасности к водопроводным сетям и сооружениям на них и требований к резервуарам и водоемам с запасами воды на цели наружного пожаротушения обеспечивается в соответствии со сводом правил 8.13130.2020 «Системы противопожарной защиты. Источники наружного ППВ.</w:t>
      </w:r>
    </w:p>
    <w:p w14:paraId="236F6642" w14:textId="5ED9C99F" w:rsidR="003F1868" w:rsidRDefault="003F1868" w:rsidP="002666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376ECEF" w14:textId="77777777" w:rsidR="006C1302" w:rsidRDefault="006C1302" w:rsidP="002666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809FE2" w14:textId="77777777" w:rsidR="000F6BAA" w:rsidRDefault="000F6BAA" w:rsidP="002666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F92CB" w14:textId="77777777" w:rsidR="00CB348C" w:rsidRDefault="00CB348C" w:rsidP="002666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ЖКХ, транспорта,</w:t>
      </w:r>
    </w:p>
    <w:p w14:paraId="0E97A9CF" w14:textId="6B5A2444" w:rsidR="00CB348C" w:rsidRDefault="00CB348C" w:rsidP="002666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малого и среднего бизнеса администрации </w:t>
      </w:r>
    </w:p>
    <w:p w14:paraId="31FD6227" w14:textId="1F36D1D9" w:rsidR="003F1868" w:rsidRPr="001923B7" w:rsidRDefault="00CB348C" w:rsidP="002666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6665B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И.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Капралев</w:t>
      </w:r>
      <w:bookmarkEnd w:id="0"/>
      <w:proofErr w:type="spellEnd"/>
    </w:p>
    <w:sectPr w:rsidR="003F1868" w:rsidRPr="001923B7" w:rsidSect="000F6BAA">
      <w:pgSz w:w="11906" w:h="16838"/>
      <w:pgMar w:top="567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C9A"/>
    <w:rsid w:val="000F6BAA"/>
    <w:rsid w:val="001923B7"/>
    <w:rsid w:val="0026665B"/>
    <w:rsid w:val="00285EB2"/>
    <w:rsid w:val="00286C9A"/>
    <w:rsid w:val="003F1868"/>
    <w:rsid w:val="004334C9"/>
    <w:rsid w:val="005819B9"/>
    <w:rsid w:val="006C1302"/>
    <w:rsid w:val="006D06CF"/>
    <w:rsid w:val="00BB26FF"/>
    <w:rsid w:val="00CB348C"/>
    <w:rsid w:val="00D6246C"/>
    <w:rsid w:val="00EA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055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B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B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A7ACA-296E-495E-BD55-9D5F6C9D0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1994</Words>
  <Characters>11371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gkh-oks</dc:creator>
  <cp:lastModifiedBy>Acer</cp:lastModifiedBy>
  <cp:revision>2</cp:revision>
  <cp:lastPrinted>2021-06-24T09:06:00Z</cp:lastPrinted>
  <dcterms:created xsi:type="dcterms:W3CDTF">2021-07-05T05:53:00Z</dcterms:created>
  <dcterms:modified xsi:type="dcterms:W3CDTF">2021-07-05T05:53:00Z</dcterms:modified>
</cp:coreProperties>
</file>