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Новотитаровского сельского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87F36">
        <w:rPr>
          <w:rFonts w:ascii="Times New Roman" w:eastAsia="Calibri" w:hAnsi="Times New Roman" w:cs="Times New Roman"/>
          <w:sz w:val="28"/>
          <w:szCs w:val="28"/>
        </w:rPr>
        <w:t>19.01.2022</w:t>
      </w:r>
      <w:bookmarkStart w:id="0" w:name="_GoBack"/>
      <w:bookmarkEnd w:id="0"/>
      <w:r w:rsidRPr="00805B1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87F36">
        <w:rPr>
          <w:rFonts w:ascii="Times New Roman" w:eastAsia="Calibri" w:hAnsi="Times New Roman" w:cs="Times New Roman"/>
          <w:sz w:val="28"/>
          <w:szCs w:val="28"/>
        </w:rPr>
        <w:t>18</w:t>
      </w: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5B11" w:rsidRPr="00805B11" w:rsidRDefault="00805B11" w:rsidP="00805B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805B11" w:rsidRPr="00805B11" w:rsidRDefault="00805B11" w:rsidP="00805B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основных средств исключаемых из реестра муниципальной собственности Новотитаровского сельского поселения (Казны)</w:t>
      </w:r>
    </w:p>
    <w:p w:rsidR="00805B11" w:rsidRPr="00805B11" w:rsidRDefault="00805B11" w:rsidP="00805B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096"/>
        <w:gridCol w:w="2201"/>
        <w:gridCol w:w="1431"/>
        <w:gridCol w:w="1417"/>
        <w:gridCol w:w="1843"/>
      </w:tblGrid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Дата возникновения права муниципальной собственности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110106000092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Аптечка офисная  (пластиковый шкаф)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4 060,00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29.12.2008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110104409000132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Базовый блок аналоговый АТС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8 650,00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10.12.2009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110138111000035-38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Гирлянда «Световой дождь» (4 шт.)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16 000,00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2011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110109110000036-38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Гирлянда с трансф.красный LED-BS-200*3-20M*3-24V (3 шт.)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10 530,00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24.12.2010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110109110000039-40  110109110000019     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Гирлянда с трансф.синий LED -BS-200*3-20M*3-24V (3шт)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11 940,00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24.12.2010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110109110900018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Знамена «Победа» с древком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5 700,00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01.05.2010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110106000016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Офисная мебель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9 894,00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01.10.2006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110106000087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Огнетушитель ОП-4, 19 шт.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9 310,00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2008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110106000018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Полка со стеклом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7 344,00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11.12.2006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110106000090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Фонарь ФОС 3-5,6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3 600,00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29.12.2008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000000000000004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Флеш-карта (арх.)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1 560,00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08.02.2010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10106000008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Шкаф белый с антресолями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4 742,18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01.04.1990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110136015000282-296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Диора-60 Street-Д 5252Лм 55Вт 6500К IP65 0.97PF 75Ra (15шт)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99 900,00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29.01.2015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110138016000109-126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Уличный светодиодный светильник TL </w:t>
            </w: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STREET 55 SD (Д) (18 шт)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99 000,00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110138016000127-144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TL STREET 55 SD (Д) (18 шт)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99 000,00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110109110000024     110109110000041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Синие светодиоды LED-XP-1925-3M-230V (2шт.)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6 240,00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24.12.2010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110106000075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Стеллаж 2-секции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01.10.2008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110136017000399</w:t>
            </w: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Штамп № 5440</w:t>
            </w: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4 120,00</w:t>
            </w: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</w:tr>
      <w:tr w:rsidR="00E35A25" w:rsidRPr="00E35A25" w:rsidTr="00617BA6">
        <w:trPr>
          <w:jc w:val="center"/>
        </w:trPr>
        <w:tc>
          <w:tcPr>
            <w:tcW w:w="58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6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110136016000396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Кресло офисное СН-799/BL/TW-10 с подлокотниками, синее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6 447,00</w:t>
            </w:r>
          </w:p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35A25" w:rsidRPr="00E35A25" w:rsidRDefault="00E35A25" w:rsidP="00E35A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A25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</w:tc>
      </w:tr>
    </w:tbl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Начальник финансово-</w:t>
      </w: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экономического отдела</w:t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  <w:t xml:space="preserve">       А. А. Кожевникова</w:t>
      </w:r>
    </w:p>
    <w:p w:rsidR="00E953AE" w:rsidRDefault="00E953AE"/>
    <w:sectPr w:rsidR="00E953AE" w:rsidSect="00E35A25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CB3" w:rsidRDefault="00053CB3" w:rsidP="004E62D0">
      <w:pPr>
        <w:spacing w:after="0" w:line="240" w:lineRule="auto"/>
      </w:pPr>
      <w:r>
        <w:separator/>
      </w:r>
    </w:p>
  </w:endnote>
  <w:endnote w:type="continuationSeparator" w:id="0">
    <w:p w:rsidR="00053CB3" w:rsidRDefault="00053CB3" w:rsidP="004E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CB3" w:rsidRDefault="00053CB3" w:rsidP="004E62D0">
      <w:pPr>
        <w:spacing w:after="0" w:line="240" w:lineRule="auto"/>
      </w:pPr>
      <w:r>
        <w:separator/>
      </w:r>
    </w:p>
  </w:footnote>
  <w:footnote w:type="continuationSeparator" w:id="0">
    <w:p w:rsidR="00053CB3" w:rsidRDefault="00053CB3" w:rsidP="004E6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2482732"/>
      <w:docPartObj>
        <w:docPartGallery w:val="Page Numbers (Top of Page)"/>
        <w:docPartUnique/>
      </w:docPartObj>
    </w:sdtPr>
    <w:sdtEndPr/>
    <w:sdtContent>
      <w:p w:rsidR="004E62D0" w:rsidRDefault="004E62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A25">
          <w:rPr>
            <w:noProof/>
          </w:rPr>
          <w:t>2</w:t>
        </w:r>
        <w:r>
          <w:fldChar w:fldCharType="end"/>
        </w:r>
      </w:p>
    </w:sdtContent>
  </w:sdt>
  <w:p w:rsidR="004E62D0" w:rsidRDefault="004E62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A25" w:rsidRDefault="00E35A25">
    <w:pPr>
      <w:pStyle w:val="a3"/>
      <w:jc w:val="center"/>
    </w:pPr>
  </w:p>
  <w:p w:rsidR="00E35A25" w:rsidRDefault="00E35A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A25"/>
    <w:rsid w:val="00053CB3"/>
    <w:rsid w:val="00085A25"/>
    <w:rsid w:val="004E5626"/>
    <w:rsid w:val="004E62D0"/>
    <w:rsid w:val="00687F36"/>
    <w:rsid w:val="00805B11"/>
    <w:rsid w:val="00C17D39"/>
    <w:rsid w:val="00E35A25"/>
    <w:rsid w:val="00E953AE"/>
    <w:rsid w:val="00FE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631D"/>
  <w15:docId w15:val="{AE12B475-148B-4E82-B087-81DF356C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D0"/>
  </w:style>
  <w:style w:type="paragraph" w:styleId="a5">
    <w:name w:val="footer"/>
    <w:basedOn w:val="a"/>
    <w:link w:val="a6"/>
    <w:uiPriority w:val="99"/>
    <w:unhideWhenUsed/>
    <w:rsid w:val="004E6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7</cp:revision>
  <dcterms:created xsi:type="dcterms:W3CDTF">2022-01-18T06:08:00Z</dcterms:created>
  <dcterms:modified xsi:type="dcterms:W3CDTF">2022-01-19T07:31:00Z</dcterms:modified>
</cp:coreProperties>
</file>