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E2D" w:rsidRDefault="001B7E2D" w:rsidP="00832F9F">
      <w:pPr>
        <w:ind w:firstLine="0"/>
        <w:jc w:val="center"/>
        <w:rPr>
          <w:rFonts w:ascii="Liberation Serif" w:eastAsia="Calibri" w:hAnsi="Liberation Serif" w:cs="Lohit Hindi"/>
          <w:kern w:val="2"/>
          <w:szCs w:val="28"/>
          <w:lang w:eastAsia="zh-CN" w:bidi="hi-IN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E2D" w:rsidRDefault="001B7E2D" w:rsidP="00832F9F">
      <w:pPr>
        <w:ind w:firstLine="0"/>
        <w:jc w:val="center"/>
        <w:rPr>
          <w:rFonts w:eastAsia="Times New Roman"/>
          <w:b/>
          <w:bCs/>
          <w:color w:val="000000"/>
          <w:sz w:val="32"/>
          <w:szCs w:val="32"/>
          <w:lang w:eastAsia="hi-IN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1B7E2D" w:rsidRDefault="001B7E2D" w:rsidP="00832F9F">
      <w:pPr>
        <w:ind w:firstLine="0"/>
        <w:jc w:val="center"/>
        <w:rPr>
          <w:rFonts w:eastAsia="WenQuanYi Micro He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1B7E2D" w:rsidRDefault="001B7E2D" w:rsidP="00832F9F">
      <w:pPr>
        <w:ind w:firstLine="0"/>
        <w:jc w:val="center"/>
        <w:rPr>
          <w:b/>
          <w:bCs/>
          <w:sz w:val="32"/>
          <w:szCs w:val="32"/>
        </w:rPr>
      </w:pPr>
    </w:p>
    <w:p w:rsidR="001B7E2D" w:rsidRDefault="001B7E2D" w:rsidP="00832F9F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1B7E2D" w:rsidRDefault="001B7E2D" w:rsidP="00832F9F">
      <w:pPr>
        <w:shd w:val="clear" w:color="auto" w:fill="FFFFFF"/>
        <w:spacing w:line="326" w:lineRule="exact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03.08.2020                      </w:t>
      </w:r>
      <w:r w:rsidR="00832F9F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№ 288</w:t>
      </w:r>
    </w:p>
    <w:p w:rsidR="001B7E2D" w:rsidRDefault="001B7E2D" w:rsidP="00832F9F">
      <w:pPr>
        <w:shd w:val="clear" w:color="auto" w:fill="FFFFFF"/>
        <w:spacing w:line="326" w:lineRule="exact"/>
        <w:ind w:firstLine="0"/>
        <w:jc w:val="center"/>
        <w:rPr>
          <w:rFonts w:ascii="Liberation Serif" w:hAnsi="Liberation Serif" w:cs="Lohit Hindi"/>
          <w:bCs/>
          <w:sz w:val="28"/>
          <w:szCs w:val="28"/>
        </w:rPr>
      </w:pPr>
      <w:r>
        <w:rPr>
          <w:bCs/>
          <w:sz w:val="28"/>
          <w:szCs w:val="28"/>
        </w:rPr>
        <w:t>станица Новотитаровская</w:t>
      </w:r>
    </w:p>
    <w:p w:rsidR="000571C4" w:rsidRPr="000571C4" w:rsidRDefault="000571C4" w:rsidP="00832F9F">
      <w:pPr>
        <w:pStyle w:val="ab"/>
        <w:ind w:firstLine="0"/>
        <w:rPr>
          <w:sz w:val="28"/>
          <w:szCs w:val="28"/>
        </w:rPr>
      </w:pPr>
    </w:p>
    <w:p w:rsidR="00AF5EB5" w:rsidRPr="000571C4" w:rsidRDefault="001B7E2D" w:rsidP="00ED0794">
      <w:pPr>
        <w:pStyle w:val="1"/>
        <w:ind w:left="567" w:right="56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</w:t>
      </w:r>
      <w:r w:rsidR="00DA5611" w:rsidRPr="000571C4">
        <w:rPr>
          <w:rFonts w:ascii="Times New Roman" w:hAnsi="Times New Roman" w:cs="Times New Roman"/>
          <w:sz w:val="28"/>
          <w:szCs w:val="28"/>
        </w:rPr>
        <w:t xml:space="preserve">б утверждении порядка осуществления заимствований муниципальными унитарными предприятиями подведомственными администрации </w:t>
      </w:r>
      <w:r w:rsidR="000571C4" w:rsidRPr="000571C4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DA5611"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571C4" w:rsidRPr="000571C4">
        <w:rPr>
          <w:rFonts w:ascii="Times New Roman" w:hAnsi="Times New Roman" w:cs="Times New Roman"/>
          <w:sz w:val="28"/>
          <w:szCs w:val="28"/>
        </w:rPr>
        <w:t>Динского района</w:t>
      </w:r>
    </w:p>
    <w:bookmarkEnd w:id="0"/>
    <w:p w:rsidR="000571C4" w:rsidRPr="000571C4" w:rsidRDefault="000571C4">
      <w:pPr>
        <w:ind w:firstLine="559"/>
        <w:rPr>
          <w:rFonts w:ascii="Times New Roman" w:hAnsi="Times New Roman" w:cs="Times New Roman"/>
          <w:sz w:val="28"/>
          <w:szCs w:val="28"/>
        </w:rPr>
      </w:pPr>
    </w:p>
    <w:p w:rsidR="000571C4" w:rsidRPr="000571C4" w:rsidRDefault="000571C4">
      <w:pPr>
        <w:ind w:firstLine="559"/>
        <w:rPr>
          <w:rFonts w:ascii="Times New Roman" w:hAnsi="Times New Roman" w:cs="Times New Roman"/>
          <w:sz w:val="28"/>
          <w:szCs w:val="28"/>
        </w:rPr>
      </w:pPr>
    </w:p>
    <w:p w:rsidR="001622E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0571C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0571C4">
        <w:rPr>
          <w:rFonts w:ascii="Times New Roman" w:hAnsi="Times New Roman" w:cs="Times New Roman"/>
          <w:sz w:val="28"/>
          <w:szCs w:val="28"/>
        </w:rPr>
        <w:t xml:space="preserve"> от 14.11.2002 </w:t>
      </w:r>
      <w:r w:rsidR="000571C4">
        <w:rPr>
          <w:rFonts w:ascii="Times New Roman" w:hAnsi="Times New Roman" w:cs="Times New Roman"/>
          <w:sz w:val="28"/>
          <w:szCs w:val="28"/>
        </w:rPr>
        <w:t xml:space="preserve">№ </w:t>
      </w:r>
      <w:r w:rsidRPr="000571C4">
        <w:rPr>
          <w:rFonts w:ascii="Times New Roman" w:hAnsi="Times New Roman" w:cs="Times New Roman"/>
          <w:sz w:val="28"/>
          <w:szCs w:val="28"/>
        </w:rPr>
        <w:t xml:space="preserve">161-ФЗ </w:t>
      </w:r>
      <w:r w:rsidR="001622E4">
        <w:rPr>
          <w:rFonts w:ascii="Times New Roman" w:hAnsi="Times New Roman" w:cs="Times New Roman"/>
          <w:sz w:val="28"/>
          <w:szCs w:val="28"/>
        </w:rPr>
        <w:t>«</w:t>
      </w:r>
      <w:r w:rsidRPr="000571C4">
        <w:rPr>
          <w:rFonts w:ascii="Times New Roman" w:hAnsi="Times New Roman" w:cs="Times New Roman"/>
          <w:sz w:val="28"/>
          <w:szCs w:val="28"/>
        </w:rPr>
        <w:t>О государственных и муниципальных унитарных предприятиях</w:t>
      </w:r>
      <w:r w:rsidR="001622E4">
        <w:rPr>
          <w:rFonts w:ascii="Times New Roman" w:hAnsi="Times New Roman" w:cs="Times New Roman"/>
          <w:sz w:val="28"/>
          <w:szCs w:val="28"/>
        </w:rPr>
        <w:t>»</w:t>
      </w:r>
      <w:r w:rsidRPr="000571C4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1622E4">
        <w:rPr>
          <w:rFonts w:ascii="Times New Roman" w:hAnsi="Times New Roman" w:cs="Times New Roman"/>
          <w:sz w:val="28"/>
          <w:szCs w:val="28"/>
        </w:rPr>
        <w:t xml:space="preserve">ст. 59 </w:t>
      </w:r>
      <w:r w:rsidRPr="000571C4">
        <w:rPr>
          <w:rFonts w:ascii="Times New Roman" w:hAnsi="Times New Roman" w:cs="Times New Roman"/>
          <w:sz w:val="28"/>
          <w:szCs w:val="28"/>
        </w:rPr>
        <w:t>Устав</w:t>
      </w:r>
      <w:r w:rsidR="001622E4">
        <w:rPr>
          <w:rFonts w:ascii="Times New Roman" w:hAnsi="Times New Roman" w:cs="Times New Roman"/>
          <w:sz w:val="28"/>
          <w:szCs w:val="28"/>
        </w:rPr>
        <w:t>а</w:t>
      </w:r>
      <w:r w:rsidRPr="000571C4">
        <w:rPr>
          <w:rFonts w:ascii="Times New Roman" w:hAnsi="Times New Roman" w:cs="Times New Roman"/>
          <w:sz w:val="28"/>
          <w:szCs w:val="28"/>
        </w:rPr>
        <w:t xml:space="preserve"> </w:t>
      </w:r>
      <w:r w:rsidR="000571C4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571C4">
        <w:rPr>
          <w:rFonts w:ascii="Times New Roman" w:hAnsi="Times New Roman" w:cs="Times New Roman"/>
          <w:sz w:val="28"/>
          <w:szCs w:val="28"/>
        </w:rPr>
        <w:t>Динского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района, </w:t>
      </w:r>
    </w:p>
    <w:p w:rsidR="00AF5EB5" w:rsidRPr="000571C4" w:rsidRDefault="00DA5611" w:rsidP="001622E4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0571C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о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с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т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а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н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о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в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л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я</w:t>
      </w:r>
      <w:r w:rsidR="000571C4">
        <w:rPr>
          <w:rFonts w:ascii="Times New Roman" w:hAnsi="Times New Roman" w:cs="Times New Roman"/>
          <w:sz w:val="28"/>
          <w:szCs w:val="28"/>
        </w:rPr>
        <w:t xml:space="preserve"> </w:t>
      </w:r>
      <w:r w:rsidRPr="000571C4">
        <w:rPr>
          <w:rFonts w:ascii="Times New Roman" w:hAnsi="Times New Roman" w:cs="Times New Roman"/>
          <w:sz w:val="28"/>
          <w:szCs w:val="28"/>
        </w:rPr>
        <w:t>ю: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1. Утвердить Порядок осуществления заимствований муниципальными унитарными предприятиями подведомственными администрации </w:t>
      </w:r>
      <w:r w:rsidR="000571C4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571C4">
        <w:rPr>
          <w:rFonts w:ascii="Times New Roman" w:hAnsi="Times New Roman" w:cs="Times New Roman"/>
          <w:sz w:val="28"/>
          <w:szCs w:val="28"/>
        </w:rPr>
        <w:t>Динского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97E71" w:rsidRDefault="00DA5611">
      <w:pPr>
        <w:ind w:firstLine="559"/>
        <w:rPr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2. </w:t>
      </w:r>
      <w:bookmarkStart w:id="1" w:name="_Hlk45713441"/>
      <w:r w:rsidR="000571C4">
        <w:rPr>
          <w:sz w:val="28"/>
          <w:szCs w:val="28"/>
        </w:rPr>
        <w:t>Начальнику отдела по общим и правовым вопросам</w:t>
      </w:r>
      <w:r w:rsidR="000571C4" w:rsidRPr="005044DD">
        <w:rPr>
          <w:sz w:val="28"/>
          <w:szCs w:val="28"/>
        </w:rPr>
        <w:t xml:space="preserve"> администрации Новотитаровского сельского поселения Динского района</w:t>
      </w:r>
      <w:r w:rsidR="000571C4">
        <w:rPr>
          <w:sz w:val="28"/>
          <w:szCs w:val="28"/>
        </w:rPr>
        <w:t xml:space="preserve"> (Омельченко)</w:t>
      </w:r>
      <w:r w:rsidR="000571C4" w:rsidRPr="005044DD">
        <w:rPr>
          <w:sz w:val="28"/>
          <w:szCs w:val="28"/>
        </w:rPr>
        <w:t xml:space="preserve">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</w:t>
      </w:r>
      <w:hyperlink r:id="rId11" w:history="1">
        <w:r w:rsidR="00597E71" w:rsidRPr="00273932">
          <w:rPr>
            <w:rStyle w:val="ac"/>
            <w:sz w:val="28"/>
            <w:szCs w:val="28"/>
          </w:rPr>
          <w:t>http://www.novotitarovskaya.info</w:t>
        </w:r>
      </w:hyperlink>
      <w:r w:rsidR="000571C4" w:rsidRPr="0087096F">
        <w:rPr>
          <w:sz w:val="28"/>
          <w:szCs w:val="28"/>
        </w:rPr>
        <w:t>.</w:t>
      </w:r>
      <w:bookmarkEnd w:id="1"/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0571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71C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4. Постановление вступает в силу со дня его официального обнародования.</w:t>
      </w:r>
    </w:p>
    <w:p w:rsidR="00AF5EB5" w:rsidRPr="000571C4" w:rsidRDefault="00AF5EB5">
      <w:pPr>
        <w:rPr>
          <w:rFonts w:ascii="Times New Roman" w:hAnsi="Times New Roman" w:cs="Times New Roman"/>
          <w:sz w:val="28"/>
          <w:szCs w:val="28"/>
        </w:rPr>
      </w:pPr>
    </w:p>
    <w:p w:rsidR="00AF5EB5" w:rsidRDefault="00AF5EB5">
      <w:pPr>
        <w:rPr>
          <w:rFonts w:ascii="Times New Roman" w:hAnsi="Times New Roman" w:cs="Times New Roman"/>
          <w:sz w:val="28"/>
          <w:szCs w:val="28"/>
        </w:rPr>
      </w:pPr>
    </w:p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0571C4" w:rsidRPr="00833C78" w:rsidRDefault="000571C4" w:rsidP="00ED0794">
      <w:pPr>
        <w:ind w:firstLine="0"/>
        <w:rPr>
          <w:sz w:val="28"/>
          <w:szCs w:val="28"/>
        </w:rPr>
      </w:pPr>
      <w:bookmarkStart w:id="2" w:name="_Hlk45713466"/>
      <w:r w:rsidRPr="00833C78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Новотитаровского </w:t>
      </w:r>
    </w:p>
    <w:p w:rsidR="000571C4" w:rsidRPr="00833C78" w:rsidRDefault="000571C4" w:rsidP="00ED0794">
      <w:pPr>
        <w:ind w:firstLine="0"/>
        <w:rPr>
          <w:sz w:val="28"/>
          <w:szCs w:val="28"/>
        </w:rPr>
      </w:pPr>
      <w:r w:rsidRPr="00833C78">
        <w:rPr>
          <w:sz w:val="28"/>
          <w:szCs w:val="28"/>
        </w:rPr>
        <w:t>сельского поселения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="00ED079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С.К. </w:t>
      </w:r>
      <w:proofErr w:type="spellStart"/>
      <w:r>
        <w:rPr>
          <w:sz w:val="28"/>
          <w:szCs w:val="28"/>
        </w:rPr>
        <w:t>Кошман</w:t>
      </w:r>
      <w:proofErr w:type="spellEnd"/>
    </w:p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bookmarkEnd w:id="2"/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ED0794" w:rsidRDefault="00ED0794">
      <w:pPr>
        <w:rPr>
          <w:rFonts w:ascii="Times New Roman" w:hAnsi="Times New Roman" w:cs="Times New Roman"/>
          <w:sz w:val="28"/>
          <w:szCs w:val="28"/>
        </w:rPr>
      </w:pPr>
    </w:p>
    <w:p w:rsidR="00ED0794" w:rsidRDefault="00ED0794">
      <w:pPr>
        <w:rPr>
          <w:rFonts w:ascii="Times New Roman" w:hAnsi="Times New Roman" w:cs="Times New Roman"/>
          <w:sz w:val="28"/>
          <w:szCs w:val="28"/>
        </w:rPr>
      </w:pPr>
    </w:p>
    <w:p w:rsidR="000571C4" w:rsidRDefault="000571C4" w:rsidP="006531ED">
      <w:pPr>
        <w:ind w:left="5103" w:firstLine="0"/>
        <w:jc w:val="center"/>
        <w:rPr>
          <w:sz w:val="28"/>
          <w:szCs w:val="28"/>
        </w:rPr>
      </w:pPr>
      <w:bookmarkStart w:id="3" w:name="_Hlk45713775"/>
      <w:r>
        <w:rPr>
          <w:sz w:val="28"/>
          <w:szCs w:val="28"/>
        </w:rPr>
        <w:lastRenderedPageBreak/>
        <w:t>ПРИЛОЖЕНИЕ</w:t>
      </w:r>
    </w:p>
    <w:p w:rsidR="000571C4" w:rsidRPr="006F4E4B" w:rsidRDefault="000571C4" w:rsidP="006531ED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6531ED">
        <w:rPr>
          <w:sz w:val="28"/>
          <w:szCs w:val="28"/>
        </w:rPr>
        <w:t>а</w:t>
      </w:r>
      <w:r w:rsidRPr="006F4E4B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Новотитаровского </w:t>
      </w:r>
      <w:r w:rsidRPr="006F4E4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</w:t>
      </w:r>
    </w:p>
    <w:p w:rsidR="000571C4" w:rsidRDefault="000571C4" w:rsidP="006531ED">
      <w:pPr>
        <w:ind w:left="5103" w:firstLine="0"/>
        <w:jc w:val="center"/>
        <w:rPr>
          <w:sz w:val="28"/>
          <w:szCs w:val="28"/>
        </w:rPr>
      </w:pPr>
      <w:r w:rsidRPr="006F4E4B">
        <w:rPr>
          <w:sz w:val="28"/>
          <w:szCs w:val="28"/>
        </w:rPr>
        <w:t>от</w:t>
      </w:r>
      <w:r w:rsidR="001B7E2D">
        <w:rPr>
          <w:sz w:val="28"/>
          <w:szCs w:val="28"/>
        </w:rPr>
        <w:t xml:space="preserve"> 03.08.2020 </w:t>
      </w:r>
      <w:r w:rsidRPr="006F4E4B">
        <w:rPr>
          <w:sz w:val="28"/>
          <w:szCs w:val="28"/>
        </w:rPr>
        <w:t xml:space="preserve">№ </w:t>
      </w:r>
      <w:r w:rsidR="001B7E2D">
        <w:rPr>
          <w:sz w:val="28"/>
          <w:szCs w:val="28"/>
        </w:rPr>
        <w:t>288</w:t>
      </w:r>
    </w:p>
    <w:bookmarkEnd w:id="3"/>
    <w:p w:rsidR="00AF5EB5" w:rsidRDefault="00AF5EB5" w:rsidP="006531E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0571C4" w:rsidRP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AF5EB5" w:rsidRPr="000571C4" w:rsidRDefault="00DA5611" w:rsidP="000571C4">
      <w:pPr>
        <w:pStyle w:val="ab"/>
        <w:jc w:val="center"/>
        <w:rPr>
          <w:b/>
          <w:bCs/>
          <w:sz w:val="28"/>
          <w:szCs w:val="28"/>
        </w:rPr>
      </w:pPr>
      <w:r w:rsidRPr="000571C4">
        <w:rPr>
          <w:b/>
          <w:bCs/>
          <w:sz w:val="28"/>
          <w:szCs w:val="28"/>
        </w:rPr>
        <w:t>ПОРЯДОК</w:t>
      </w:r>
    </w:p>
    <w:p w:rsidR="00AF5EB5" w:rsidRPr="000571C4" w:rsidRDefault="00DA5611" w:rsidP="000571C4">
      <w:pPr>
        <w:pStyle w:val="ab"/>
        <w:jc w:val="center"/>
        <w:rPr>
          <w:b/>
          <w:bCs/>
          <w:sz w:val="28"/>
          <w:szCs w:val="28"/>
        </w:rPr>
      </w:pPr>
      <w:r w:rsidRPr="000571C4">
        <w:rPr>
          <w:b/>
          <w:bCs/>
          <w:sz w:val="28"/>
          <w:szCs w:val="28"/>
        </w:rPr>
        <w:t xml:space="preserve">осуществления заимствований </w:t>
      </w:r>
      <w:proofErr w:type="gramStart"/>
      <w:r w:rsidRPr="000571C4">
        <w:rPr>
          <w:b/>
          <w:bCs/>
          <w:sz w:val="28"/>
          <w:szCs w:val="28"/>
        </w:rPr>
        <w:t>муниципальными</w:t>
      </w:r>
      <w:proofErr w:type="gramEnd"/>
      <w:r w:rsidRPr="000571C4">
        <w:rPr>
          <w:b/>
          <w:bCs/>
          <w:sz w:val="28"/>
          <w:szCs w:val="28"/>
        </w:rPr>
        <w:t xml:space="preserve"> унитарными</w:t>
      </w:r>
    </w:p>
    <w:p w:rsidR="00AF5EB5" w:rsidRPr="000571C4" w:rsidRDefault="00DA5611" w:rsidP="000571C4">
      <w:pPr>
        <w:pStyle w:val="ab"/>
        <w:jc w:val="center"/>
        <w:rPr>
          <w:b/>
          <w:bCs/>
          <w:sz w:val="28"/>
          <w:szCs w:val="28"/>
        </w:rPr>
      </w:pPr>
      <w:r w:rsidRPr="000571C4">
        <w:rPr>
          <w:b/>
          <w:bCs/>
          <w:sz w:val="28"/>
          <w:szCs w:val="28"/>
        </w:rPr>
        <w:t xml:space="preserve">предприятиями подведомственными администрации </w:t>
      </w:r>
      <w:r w:rsidR="000571C4">
        <w:rPr>
          <w:b/>
          <w:bCs/>
          <w:sz w:val="28"/>
          <w:szCs w:val="28"/>
        </w:rPr>
        <w:t>Новотитаровского</w:t>
      </w:r>
      <w:r w:rsidRPr="000571C4">
        <w:rPr>
          <w:b/>
          <w:bCs/>
          <w:sz w:val="28"/>
          <w:szCs w:val="28"/>
        </w:rPr>
        <w:t xml:space="preserve"> сельского поселения </w:t>
      </w:r>
      <w:r w:rsidR="00A10813">
        <w:rPr>
          <w:b/>
          <w:bCs/>
          <w:sz w:val="28"/>
          <w:szCs w:val="28"/>
        </w:rPr>
        <w:t>Динского</w:t>
      </w:r>
      <w:r w:rsidRPr="000571C4">
        <w:rPr>
          <w:b/>
          <w:bCs/>
          <w:sz w:val="28"/>
          <w:szCs w:val="28"/>
        </w:rPr>
        <w:t xml:space="preserve"> района</w:t>
      </w:r>
    </w:p>
    <w:p w:rsidR="00AF5EB5" w:rsidRDefault="00AF5EB5">
      <w:pPr>
        <w:rPr>
          <w:rFonts w:ascii="Times New Roman" w:hAnsi="Times New Roman" w:cs="Times New Roman"/>
          <w:sz w:val="28"/>
          <w:szCs w:val="28"/>
        </w:rPr>
      </w:pPr>
    </w:p>
    <w:p w:rsid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0571C4" w:rsidRPr="000571C4" w:rsidRDefault="000571C4">
      <w:pPr>
        <w:rPr>
          <w:rFonts w:ascii="Times New Roman" w:hAnsi="Times New Roman" w:cs="Times New Roman"/>
          <w:sz w:val="28"/>
          <w:szCs w:val="28"/>
        </w:rPr>
      </w:pP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1. Настоящий порядок определяет процедуру осуществления муниципальными унитарными предприятиями подведомственными администрации </w:t>
      </w:r>
      <w:r w:rsidR="00A1081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10813">
        <w:rPr>
          <w:rFonts w:ascii="Times New Roman" w:hAnsi="Times New Roman" w:cs="Times New Roman"/>
          <w:sz w:val="28"/>
          <w:szCs w:val="28"/>
        </w:rPr>
        <w:t>Динского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района (далее - предприятия) заимствований у третьих лиц, осуществляемых в следующих формах: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кредиты по договорам с кредитными организациями;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бюджетные кредиты, предоставляемые на условиях и в пределах лимитов, которые предусмотрены бюджетным законодательством Российской Федерации;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заимствования, осуществляемые путем размещения облигаций;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заимствования, осуществляемые путем выдачи векселей.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2. Предприятия вправе осуществлять заимствования только по согласованию с собственником муниципального имущества объема и направлений использования привлекаемых средств.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3. В целях получения согласования на осуществление заимствования предприятие направляет в адрес собственника муниципального имущества заявление, составленное в произвольной форме и подписанное руководителем и главным бухгалтером предприятия.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наименование юридического лица - заявителя;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предполагаемый объем заемных средств с обоснованием необходимости и направлений использования привлекаемых средств;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предполагаемый размер процентной ставки за пользование заемными средствами;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предполагаемый период заимствования;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способ и размер обеспечения исполнения обязательств по возврату заемных средств, если заимствование осуществляется с обеспечением.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4. К заявлению прилагаются следующие документы: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технико-экономическое обоснование, отражающее необходимость, </w:t>
      </w:r>
      <w:r w:rsidRPr="000571C4">
        <w:rPr>
          <w:rFonts w:ascii="Times New Roman" w:hAnsi="Times New Roman" w:cs="Times New Roman"/>
          <w:sz w:val="28"/>
          <w:szCs w:val="28"/>
        </w:rPr>
        <w:lastRenderedPageBreak/>
        <w:t>техническую и экономическую целесообразность и эффективность привлечения заемных средств, а также возможность в предполагаемые сроки обеспечить их возврат;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копии бухгалтерской отчетности предприятия за предыдущий год и за последний отчетный период (с отметкой налогового органа);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справки об имеющейся на дату обращения сумме задолженности по ранее осуществленным заимствованиям (с расшифровкой по формам заимствований) и о сумме просроченной задолженности;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справка из налогового органа о сумме просроченной задолженности перед бюджетами и государственными внебюджетными фондами;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проект договора займа (кредита);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проект решения о выпуске (дополнительном выпуске) облигаций;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заключение администрации </w:t>
      </w:r>
      <w:r w:rsidR="00A1081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Заключение администрации </w:t>
      </w:r>
      <w:r w:rsidR="00A1081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поселения, предоставляется в части целесообразности осуществления заимствования и должно содержать анализ источников погашения данного заимствования и его эффективности.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5. Заявление и прилагаемые к нему документы регистрируются в администрации </w:t>
      </w:r>
      <w:r w:rsidR="00A1081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поселения, в день их поступления.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6. Администрация </w:t>
      </w:r>
      <w:r w:rsidR="00A10813">
        <w:rPr>
          <w:rFonts w:ascii="Times New Roman" w:hAnsi="Times New Roman" w:cs="Times New Roman"/>
          <w:sz w:val="28"/>
          <w:szCs w:val="28"/>
        </w:rPr>
        <w:t>Новот</w:t>
      </w:r>
      <w:r w:rsidR="00442B9D">
        <w:rPr>
          <w:rFonts w:ascii="Times New Roman" w:hAnsi="Times New Roman" w:cs="Times New Roman"/>
          <w:sz w:val="28"/>
          <w:szCs w:val="28"/>
        </w:rPr>
        <w:t>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 в целях проверки достоверности и полноты представляемых сведений, вправе запросить у предприятия иные документы в соответствии с действующим законодательством.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документы, не отвечающие требованиям пунктов 3 и 4 настоящего порядка, подлежат возврату предприятию.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Согласование или мотивированный отказ в согласовании осуществления заимствования дается собственником муниципального имущества в письменном виде в срок не более 15 рабочих дней со дня поступления заявления и прилагаемых к нему документов и регистрируется в установленном порядке.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Решение собственника о согласовании заимствования принимается в форме постановления администрации, которое в обязательном порядке должно содержать следующую информацию: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размер и форма заимствования;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размер процентов по указанному кредиту (займу);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срок заимствования;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цели заимствования;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направление использования привлекаемых средств.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В случае принятия решения об отказе в согласовании осуществления заимствования муниципальным унитарным предприятием собственник муниципального имущества уведомляет его в письменной форме о принятом решении.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7. Основаниями для отказа в согласовании заимствования являются: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представление предприятием недостоверных сведений;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нахождение предприятия в стадии ликвидации;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lastRenderedPageBreak/>
        <w:t>возбуждение в отношении предприятия Арбитражным судом дела о несостоятельности (банкротстве);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наличие просроченной задолженности по платежам в бюджеты и государственные внебюджетные фонды;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несоответствие направлений заимствования видам деятельности, предусмотренным уставом предприятия;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мотивированное отрицательное заключение администрации;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несоответствие представление предприятием документов пунктам 3, 4 настоящего Порядка.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8. Предприятия, осуществившие заимствования, в рамках </w:t>
      </w:r>
      <w:hyperlink r:id="rId12" w:history="1">
        <w:r w:rsidRPr="00442B9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0571C4">
        <w:rPr>
          <w:rFonts w:ascii="Times New Roman" w:hAnsi="Times New Roman" w:cs="Times New Roman"/>
          <w:sz w:val="28"/>
          <w:szCs w:val="28"/>
        </w:rPr>
        <w:t xml:space="preserve"> от 05.04.2013 </w:t>
      </w:r>
      <w:r w:rsidR="00442B9D">
        <w:rPr>
          <w:rFonts w:ascii="Times New Roman" w:hAnsi="Times New Roman" w:cs="Times New Roman"/>
          <w:sz w:val="28"/>
          <w:szCs w:val="28"/>
        </w:rPr>
        <w:t>№</w:t>
      </w:r>
      <w:r w:rsidRPr="000571C4">
        <w:rPr>
          <w:rFonts w:ascii="Times New Roman" w:hAnsi="Times New Roman" w:cs="Times New Roman"/>
          <w:sz w:val="28"/>
          <w:szCs w:val="28"/>
        </w:rPr>
        <w:t> 44-ФЗ "О контрактной системе в сфере закупок товаров, работ услуг для обеспечения государственных и муниципальных нужд" (с изменениями) в течение трех рабочих дней со дня осуществления заимствования у третьих лиц, обязаны зарегистрировать свои заимствования.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Информация, предоставляемая предприятиями и необходимая для регистрации заимствований, должна содержать следующие сведения: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реквизиты договора или иного документа, на основании которого осуществляется заимствование;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форма и условия заимствования (размер основной суммы и процентов по кредиту (займу), срок заимствования, условия погашения основной суммы кредита (займа) и процентов по нему);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полное наименование и местонахождение заемщика и кредитора.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9. Администрация </w:t>
      </w:r>
      <w:r w:rsidR="00442B9D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0571C4">
        <w:rPr>
          <w:rFonts w:ascii="Times New Roman" w:hAnsi="Times New Roman" w:cs="Times New Roman"/>
          <w:sz w:val="28"/>
          <w:szCs w:val="28"/>
        </w:rPr>
        <w:t xml:space="preserve">сельского поселения ведет реестр задолженности муниципальных унитарных предприятий подведомственных администрации </w:t>
      </w:r>
      <w:r w:rsidR="00442B9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C0EF0">
        <w:rPr>
          <w:rFonts w:ascii="Times New Roman" w:hAnsi="Times New Roman" w:cs="Times New Roman"/>
          <w:sz w:val="28"/>
          <w:szCs w:val="28"/>
        </w:rPr>
        <w:t>Динского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Информация о задолженности предприятий отражается в указанном реестре, оформленном в виде журнала, который содержит следующие графы: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порядковый номер;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дата регистрации заимствования;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полное наименование заемщика;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полное наименование кредитора</w:t>
      </w:r>
      <w:proofErr w:type="gramStart"/>
      <w:r w:rsidRPr="000571C4"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 w:rsidRPr="000571C4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571C4">
        <w:rPr>
          <w:rFonts w:ascii="Times New Roman" w:hAnsi="Times New Roman" w:cs="Times New Roman"/>
          <w:sz w:val="28"/>
          <w:szCs w:val="28"/>
        </w:rPr>
        <w:t>);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дата, номер и наименование документа, которым оформлено заимствование;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наличие согласования собственника муниципального имущества и реквизиты соответствующего документа о согласовании;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размер заимствования;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дата возникновения заемного обязательства;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дата погашения заемного обязательства;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способ обеспечения обязательств;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отметки о выполнении заемных обязательств.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10. Предприятие ежеквартально направляет администрации отчеты об использовании заемных средств, платежах в погашении заемных обязательств и процентов по ним, исполнении своих обязательств и представляет подтверждающие документы. Отчеты подписываются руководителем и главным </w:t>
      </w:r>
      <w:r w:rsidRPr="000571C4">
        <w:rPr>
          <w:rFonts w:ascii="Times New Roman" w:hAnsi="Times New Roman" w:cs="Times New Roman"/>
          <w:sz w:val="28"/>
          <w:szCs w:val="28"/>
        </w:rPr>
        <w:lastRenderedPageBreak/>
        <w:t>бухгалтером предприятия и заверяются печатью предприятия. Отчеты должны быть представлены в сроки, установленные для сдачи квартальной бухгалтерской отчетности.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11. Администрация на основании полученных отчетов предприятий ежеквартально вносит данные об изменении размера задолженности предприятий в реестр задолженности муниципальных унитарных подведомственных администрации </w:t>
      </w:r>
      <w:r w:rsidR="00442B9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42B9D">
        <w:rPr>
          <w:rFonts w:ascii="Times New Roman" w:hAnsi="Times New Roman" w:cs="Times New Roman"/>
          <w:sz w:val="28"/>
          <w:szCs w:val="28"/>
        </w:rPr>
        <w:t>Динского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12. Заемщик, исполнивший свои обязательства, обязан незамедлительно известить об этом собственника муниципального имущества с приложением подтверждающих документов.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 xml:space="preserve">13. Администрация на основании документов о прекращении заемного обязательства вносит в реестр задолженности муниципальных унитарных предприятий подведомственных администрации </w:t>
      </w:r>
      <w:r w:rsidR="00442B9D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42B9D">
        <w:rPr>
          <w:rFonts w:ascii="Times New Roman" w:hAnsi="Times New Roman" w:cs="Times New Roman"/>
          <w:sz w:val="28"/>
          <w:szCs w:val="28"/>
        </w:rPr>
        <w:t>Динского</w:t>
      </w:r>
      <w:r w:rsidRPr="000571C4">
        <w:rPr>
          <w:rFonts w:ascii="Times New Roman" w:hAnsi="Times New Roman" w:cs="Times New Roman"/>
          <w:sz w:val="28"/>
          <w:szCs w:val="28"/>
        </w:rPr>
        <w:t xml:space="preserve"> района отметку о выполнении заемных обязательств.</w:t>
      </w:r>
    </w:p>
    <w:p w:rsidR="00AF5EB5" w:rsidRPr="000571C4" w:rsidRDefault="00DA5611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14. Руководители и должностные лица предприятия несут ответственность за нарушение или ненадлежащее исполнение требований настоящего Порядка в соответствии с законодательством.</w:t>
      </w:r>
    </w:p>
    <w:p w:rsidR="00AF5EB5" w:rsidRDefault="00AF5EB5">
      <w:pPr>
        <w:rPr>
          <w:rFonts w:ascii="Times New Roman" w:hAnsi="Times New Roman" w:cs="Times New Roman"/>
          <w:sz w:val="28"/>
          <w:szCs w:val="28"/>
        </w:rPr>
      </w:pPr>
    </w:p>
    <w:p w:rsidR="00442B9D" w:rsidRDefault="00442B9D">
      <w:pPr>
        <w:rPr>
          <w:rFonts w:ascii="Times New Roman" w:hAnsi="Times New Roman" w:cs="Times New Roman"/>
          <w:sz w:val="28"/>
          <w:szCs w:val="28"/>
        </w:rPr>
      </w:pPr>
    </w:p>
    <w:p w:rsidR="00C97DD2" w:rsidRDefault="00C97DD2">
      <w:pPr>
        <w:rPr>
          <w:rFonts w:ascii="Times New Roman" w:hAnsi="Times New Roman" w:cs="Times New Roman"/>
          <w:sz w:val="28"/>
          <w:szCs w:val="28"/>
        </w:rPr>
      </w:pPr>
    </w:p>
    <w:p w:rsidR="001622E4" w:rsidRDefault="001622E4" w:rsidP="001622E4">
      <w:pPr>
        <w:pStyle w:val="ad"/>
        <w:rPr>
          <w:sz w:val="28"/>
          <w:szCs w:val="28"/>
        </w:rPr>
      </w:pPr>
      <w:bookmarkStart w:id="4" w:name="_Hlk45714564"/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622E4" w:rsidRDefault="001622E4" w:rsidP="001622E4">
      <w:pPr>
        <w:pStyle w:val="ad"/>
        <w:rPr>
          <w:sz w:val="28"/>
          <w:szCs w:val="28"/>
        </w:rPr>
      </w:pPr>
      <w:r>
        <w:rPr>
          <w:sz w:val="28"/>
          <w:szCs w:val="28"/>
        </w:rPr>
        <w:t>н</w:t>
      </w:r>
      <w:r w:rsidRPr="00206DA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206DAF">
        <w:rPr>
          <w:sz w:val="28"/>
          <w:szCs w:val="28"/>
        </w:rPr>
        <w:t xml:space="preserve"> финансово</w:t>
      </w:r>
      <w:r>
        <w:rPr>
          <w:sz w:val="28"/>
          <w:szCs w:val="28"/>
        </w:rPr>
        <w:t>-</w:t>
      </w:r>
    </w:p>
    <w:p w:rsidR="001622E4" w:rsidRPr="00206DAF" w:rsidRDefault="001622E4" w:rsidP="001622E4">
      <w:pPr>
        <w:pStyle w:val="ad"/>
        <w:rPr>
          <w:sz w:val="28"/>
          <w:szCs w:val="28"/>
        </w:rPr>
      </w:pPr>
      <w:r>
        <w:rPr>
          <w:sz w:val="28"/>
          <w:szCs w:val="28"/>
        </w:rPr>
        <w:t xml:space="preserve">экономического </w:t>
      </w:r>
      <w:r w:rsidRPr="00206DAF">
        <w:rPr>
          <w:sz w:val="28"/>
          <w:szCs w:val="28"/>
        </w:rPr>
        <w:t>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Е.П. Карпухина</w:t>
      </w:r>
    </w:p>
    <w:bookmarkEnd w:id="4"/>
    <w:p w:rsidR="001622E4" w:rsidRPr="00206DAF" w:rsidRDefault="001622E4" w:rsidP="001622E4">
      <w:pPr>
        <w:ind w:firstLine="0"/>
        <w:rPr>
          <w:sz w:val="28"/>
          <w:szCs w:val="28"/>
        </w:rPr>
      </w:pPr>
    </w:p>
    <w:p w:rsidR="00442B9D" w:rsidRDefault="00442B9D">
      <w:pPr>
        <w:rPr>
          <w:rFonts w:ascii="Times New Roman" w:hAnsi="Times New Roman" w:cs="Times New Roman"/>
          <w:sz w:val="28"/>
          <w:szCs w:val="28"/>
        </w:rPr>
      </w:pPr>
    </w:p>
    <w:p w:rsidR="00442B9D" w:rsidRDefault="00442B9D">
      <w:pPr>
        <w:rPr>
          <w:rFonts w:ascii="Times New Roman" w:hAnsi="Times New Roman" w:cs="Times New Roman"/>
          <w:sz w:val="28"/>
          <w:szCs w:val="28"/>
        </w:rPr>
      </w:pPr>
    </w:p>
    <w:p w:rsidR="00442B9D" w:rsidRDefault="00442B9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AF5EB5" w:rsidRPr="000571C4" w:rsidRDefault="00DA5611" w:rsidP="006531ED">
      <w:pPr>
        <w:ind w:left="368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F5EB5" w:rsidRPr="000571C4" w:rsidRDefault="00DA5611" w:rsidP="006531ED">
      <w:pPr>
        <w:ind w:left="368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к порядку осуществления заимствований</w:t>
      </w:r>
    </w:p>
    <w:p w:rsidR="00AF5EB5" w:rsidRPr="000571C4" w:rsidRDefault="00DA5611" w:rsidP="006531ED">
      <w:pPr>
        <w:ind w:left="368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571C4">
        <w:rPr>
          <w:rFonts w:ascii="Times New Roman" w:hAnsi="Times New Roman" w:cs="Times New Roman"/>
          <w:sz w:val="28"/>
          <w:szCs w:val="28"/>
        </w:rPr>
        <w:t>муниципальными унитарными предприятиями</w:t>
      </w:r>
    </w:p>
    <w:p w:rsidR="00AF5EB5" w:rsidRPr="000571C4" w:rsidRDefault="00DA5611" w:rsidP="006531ED">
      <w:pPr>
        <w:ind w:left="3686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571C4">
        <w:rPr>
          <w:rFonts w:ascii="Times New Roman" w:hAnsi="Times New Roman" w:cs="Times New Roman"/>
          <w:sz w:val="28"/>
          <w:szCs w:val="28"/>
        </w:rPr>
        <w:t>подведомственными</w:t>
      </w:r>
      <w:proofErr w:type="gramEnd"/>
      <w:r w:rsidRPr="000571C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F5EB5" w:rsidRPr="000571C4" w:rsidRDefault="006531ED" w:rsidP="006531ED">
      <w:pPr>
        <w:ind w:left="368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DA5611" w:rsidRPr="000571C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F5EB5" w:rsidRPr="000571C4" w:rsidRDefault="006531ED" w:rsidP="006531ED">
      <w:pPr>
        <w:ind w:left="368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</w:t>
      </w:r>
      <w:r w:rsidR="00DA5611" w:rsidRPr="000571C4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F5EB5" w:rsidRDefault="00AF5EB5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Pr="000571C4" w:rsidRDefault="006531ED">
      <w:pPr>
        <w:rPr>
          <w:rFonts w:ascii="Times New Roman" w:hAnsi="Times New Roman" w:cs="Times New Roman"/>
          <w:sz w:val="28"/>
          <w:szCs w:val="28"/>
        </w:rPr>
      </w:pPr>
    </w:p>
    <w:p w:rsidR="00AF5EB5" w:rsidRPr="006531ED" w:rsidRDefault="00DA5611" w:rsidP="006531ED">
      <w:pPr>
        <w:pStyle w:val="ab"/>
        <w:jc w:val="center"/>
        <w:rPr>
          <w:sz w:val="28"/>
          <w:szCs w:val="28"/>
        </w:rPr>
      </w:pPr>
      <w:r w:rsidRPr="006531ED">
        <w:rPr>
          <w:sz w:val="28"/>
          <w:szCs w:val="28"/>
        </w:rPr>
        <w:t>РЕЕСТР</w:t>
      </w:r>
    </w:p>
    <w:p w:rsidR="00AF5EB5" w:rsidRPr="006531ED" w:rsidRDefault="00DA5611" w:rsidP="006531ED">
      <w:pPr>
        <w:pStyle w:val="ab"/>
        <w:jc w:val="center"/>
        <w:rPr>
          <w:sz w:val="28"/>
          <w:szCs w:val="28"/>
        </w:rPr>
      </w:pPr>
      <w:r w:rsidRPr="006531ED">
        <w:rPr>
          <w:sz w:val="28"/>
          <w:szCs w:val="28"/>
        </w:rPr>
        <w:t>заимствований муниципальных унитарных предприятий</w:t>
      </w:r>
    </w:p>
    <w:p w:rsidR="00AF5EB5" w:rsidRPr="006531ED" w:rsidRDefault="006531ED" w:rsidP="006531ED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DA5611" w:rsidRPr="006531ED">
        <w:rPr>
          <w:sz w:val="28"/>
          <w:szCs w:val="28"/>
        </w:rPr>
        <w:t>бязательства по кредитам</w:t>
      </w:r>
    </w:p>
    <w:p w:rsidR="00AF5EB5" w:rsidRDefault="00AF5EB5">
      <w:pPr>
        <w:rPr>
          <w:rFonts w:ascii="Times New Roman" w:hAnsi="Times New Roman" w:cs="Times New Roman"/>
          <w:sz w:val="28"/>
          <w:szCs w:val="28"/>
        </w:rPr>
      </w:pPr>
    </w:p>
    <w:p w:rsidR="006531ED" w:rsidRDefault="006531ED">
      <w:pPr>
        <w:rPr>
          <w:rFonts w:ascii="Times New Roman" w:hAnsi="Times New Roman" w:cs="Times New Roman"/>
          <w:sz w:val="28"/>
          <w:szCs w:val="28"/>
        </w:rPr>
      </w:pPr>
    </w:p>
    <w:p w:rsidR="006531ED" w:rsidRPr="000571C4" w:rsidRDefault="006531E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735"/>
        <w:gridCol w:w="992"/>
        <w:gridCol w:w="992"/>
        <w:gridCol w:w="850"/>
        <w:gridCol w:w="709"/>
        <w:gridCol w:w="851"/>
        <w:gridCol w:w="1134"/>
        <w:gridCol w:w="992"/>
        <w:gridCol w:w="851"/>
        <w:gridCol w:w="850"/>
      </w:tblGrid>
      <w:tr w:rsidR="00AF5EB5" w:rsidRPr="00442B9D" w:rsidTr="006531ED"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ind w:firstLine="559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N</w:t>
            </w:r>
          </w:p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42B9D">
              <w:rPr>
                <w:rFonts w:ascii="Times New Roman" w:hAnsi="Times New Roman" w:cs="Times New Roman"/>
              </w:rPr>
              <w:t>п</w:t>
            </w:r>
            <w:proofErr w:type="gramEnd"/>
            <w:r w:rsidRPr="00442B9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Дата внесения в</w:t>
            </w:r>
            <w:r w:rsidRPr="00442B9D">
              <w:rPr>
                <w:rFonts w:ascii="Times New Roman" w:hAnsi="Times New Roman" w:cs="Times New Roman"/>
              </w:rPr>
              <w:br/>
              <w:t>Реестр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Наименование, местонахождение, ИНН, банковские реквизиты</w:t>
            </w:r>
            <w:r w:rsidRPr="00442B9D">
              <w:rPr>
                <w:rFonts w:ascii="Times New Roman" w:hAnsi="Times New Roman" w:cs="Times New Roman"/>
              </w:rPr>
              <w:br/>
              <w:t>Заемщика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Наименование уполномоченного органа, осуществившего согласование объема и направлений использования заемных средств, дата согласования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Наименование, местонахождение, ИНН, банковские реквизиты кредитора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Номер и дата кредитного договора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Сумма кредита, тыс. 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Размер в сроки процентных платежей по кредиту, тыс. 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Дата исполнения обязательств по кредиту (график)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Способ обеспечения исполнения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EB5" w:rsidRPr="00442B9D" w:rsidRDefault="00DA5611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Отметка об исполнении обязательств</w:t>
            </w:r>
          </w:p>
        </w:tc>
      </w:tr>
      <w:tr w:rsidR="006531ED" w:rsidRPr="00442B9D" w:rsidTr="006531ED"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ind w:firstLine="559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ind w:firstLine="559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ind w:firstLine="559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1ED" w:rsidRPr="00442B9D" w:rsidRDefault="006531ED" w:rsidP="006531ED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1ED" w:rsidRPr="00442B9D" w:rsidRDefault="006531ED" w:rsidP="006531ED">
            <w:pPr>
              <w:pStyle w:val="a5"/>
              <w:rPr>
                <w:rFonts w:ascii="Times New Roman" w:hAnsi="Times New Roman" w:cs="Times New Roman"/>
              </w:rPr>
            </w:pPr>
            <w:r w:rsidRPr="00442B9D">
              <w:rPr>
                <w:rFonts w:ascii="Times New Roman" w:hAnsi="Times New Roman" w:cs="Times New Roman"/>
              </w:rPr>
              <w:t>11</w:t>
            </w:r>
          </w:p>
        </w:tc>
      </w:tr>
    </w:tbl>
    <w:p w:rsidR="00DA5611" w:rsidRPr="000571C4" w:rsidRDefault="00DA5611">
      <w:pPr>
        <w:rPr>
          <w:rFonts w:ascii="Times New Roman" w:hAnsi="Times New Roman" w:cs="Times New Roman"/>
          <w:sz w:val="28"/>
          <w:szCs w:val="28"/>
        </w:rPr>
      </w:pPr>
    </w:p>
    <w:sectPr w:rsidR="00DA5611" w:rsidRPr="000571C4" w:rsidSect="00DC0EF0">
      <w:headerReference w:type="default" r:id="rId13"/>
      <w:footerReference w:type="default" r:id="rId14"/>
      <w:pgSz w:w="11900" w:h="16800"/>
      <w:pgMar w:top="851" w:right="567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645" w:rsidRDefault="00EC0645">
      <w:r>
        <w:separator/>
      </w:r>
    </w:p>
  </w:endnote>
  <w:endnote w:type="continuationSeparator" w:id="0">
    <w:p w:rsidR="00EC0645" w:rsidRDefault="00EC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Lohit Hindi">
    <w:altName w:val="MS Mincho"/>
    <w:charset w:val="80"/>
    <w:family w:val="auto"/>
    <w:pitch w:val="variable"/>
  </w:font>
  <w:font w:name="WenQuanYi Micro Hei">
    <w:altName w:val="MS Gothic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4E9" w:rsidRDefault="00EA6F8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645" w:rsidRDefault="00EC0645">
      <w:r>
        <w:separator/>
      </w:r>
    </w:p>
  </w:footnote>
  <w:footnote w:type="continuationSeparator" w:id="0">
    <w:p w:rsidR="00EC0645" w:rsidRDefault="00EC0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7184677"/>
      <w:docPartObj>
        <w:docPartGallery w:val="Page Numbers (Top of Page)"/>
        <w:docPartUnique/>
      </w:docPartObj>
    </w:sdtPr>
    <w:sdtEndPr/>
    <w:sdtContent>
      <w:p w:rsidR="00DC0EF0" w:rsidRDefault="00DC0EF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F9F">
          <w:rPr>
            <w:noProof/>
          </w:rPr>
          <w:t>2</w:t>
        </w:r>
        <w:r>
          <w:fldChar w:fldCharType="end"/>
        </w:r>
      </w:p>
    </w:sdtContent>
  </w:sdt>
  <w:p w:rsidR="00DC0EF0" w:rsidRDefault="00DC0EF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5BE"/>
    <w:rsid w:val="000370A0"/>
    <w:rsid w:val="000571C4"/>
    <w:rsid w:val="00081104"/>
    <w:rsid w:val="001622E4"/>
    <w:rsid w:val="001B7E2D"/>
    <w:rsid w:val="002039AA"/>
    <w:rsid w:val="003B45BE"/>
    <w:rsid w:val="00442B9D"/>
    <w:rsid w:val="00597E71"/>
    <w:rsid w:val="006531ED"/>
    <w:rsid w:val="00832F9F"/>
    <w:rsid w:val="00A10813"/>
    <w:rsid w:val="00AF5EB5"/>
    <w:rsid w:val="00B044E9"/>
    <w:rsid w:val="00B13D77"/>
    <w:rsid w:val="00C97DD2"/>
    <w:rsid w:val="00DA5611"/>
    <w:rsid w:val="00DC0EF0"/>
    <w:rsid w:val="00EA6F8B"/>
    <w:rsid w:val="00EC0645"/>
    <w:rsid w:val="00ED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No Spacing"/>
    <w:uiPriority w:val="1"/>
    <w:qFormat/>
    <w:rsid w:val="000571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unhideWhenUsed/>
    <w:rsid w:val="00597E7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97E71"/>
    <w:rPr>
      <w:color w:val="605E5C"/>
      <w:shd w:val="clear" w:color="auto" w:fill="E1DFDD"/>
    </w:rPr>
  </w:style>
  <w:style w:type="paragraph" w:customStyle="1" w:styleId="ad">
    <w:name w:val="Прижатый влево"/>
    <w:basedOn w:val="a"/>
    <w:next w:val="a"/>
    <w:uiPriority w:val="99"/>
    <w:rsid w:val="00C97DD2"/>
    <w:pPr>
      <w:ind w:firstLine="0"/>
      <w:jc w:val="left"/>
    </w:pPr>
  </w:style>
  <w:style w:type="paragraph" w:styleId="ae">
    <w:name w:val="Balloon Text"/>
    <w:basedOn w:val="a"/>
    <w:link w:val="af"/>
    <w:uiPriority w:val="99"/>
    <w:semiHidden/>
    <w:unhideWhenUsed/>
    <w:rsid w:val="00DC0EF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C0E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No Spacing"/>
    <w:uiPriority w:val="1"/>
    <w:qFormat/>
    <w:rsid w:val="000571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unhideWhenUsed/>
    <w:rsid w:val="00597E7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97E71"/>
    <w:rPr>
      <w:color w:val="605E5C"/>
      <w:shd w:val="clear" w:color="auto" w:fill="E1DFDD"/>
    </w:rPr>
  </w:style>
  <w:style w:type="paragraph" w:customStyle="1" w:styleId="ad">
    <w:name w:val="Прижатый влево"/>
    <w:basedOn w:val="a"/>
    <w:next w:val="a"/>
    <w:uiPriority w:val="99"/>
    <w:rsid w:val="00C97DD2"/>
    <w:pPr>
      <w:ind w:firstLine="0"/>
      <w:jc w:val="left"/>
    </w:pPr>
  </w:style>
  <w:style w:type="paragraph" w:styleId="ae">
    <w:name w:val="Balloon Text"/>
    <w:basedOn w:val="a"/>
    <w:link w:val="af"/>
    <w:uiPriority w:val="99"/>
    <w:semiHidden/>
    <w:unhideWhenUsed/>
    <w:rsid w:val="00DC0EF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C0E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4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70253464&amp;sub=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votitarovskaya.inf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?id=12028965&amp;sub=0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12</cp:revision>
  <cp:lastPrinted>2020-08-03T10:12:00Z</cp:lastPrinted>
  <dcterms:created xsi:type="dcterms:W3CDTF">2020-07-15T07:08:00Z</dcterms:created>
  <dcterms:modified xsi:type="dcterms:W3CDTF">2020-08-05T12:34:00Z</dcterms:modified>
</cp:coreProperties>
</file>