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bCs/>
          <w:sz w:val="28"/>
          <w:szCs w:val="28"/>
        </w:rPr>
        <w:t>П</w:t>
      </w:r>
      <w:r w:rsidRPr="007627D9">
        <w:rPr>
          <w:sz w:val="28"/>
          <w:szCs w:val="28"/>
        </w:rPr>
        <w:t>РИЛОЖЕНИЕ № 12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к решени</w:t>
      </w:r>
      <w:r w:rsidR="007627D9" w:rsidRPr="007627D9">
        <w:rPr>
          <w:sz w:val="28"/>
          <w:szCs w:val="28"/>
        </w:rPr>
        <w:t>ю</w:t>
      </w:r>
      <w:r w:rsidRPr="007627D9">
        <w:rPr>
          <w:sz w:val="28"/>
          <w:szCs w:val="28"/>
        </w:rPr>
        <w:t xml:space="preserve"> Совета Новотитаровского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сельского поселения Динского района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«О бюджете Новотитаровского сельского</w:t>
      </w:r>
    </w:p>
    <w:p w:rsidR="00927AD1" w:rsidRPr="007627D9" w:rsidRDefault="00927AD1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поселения Динского района на 202</w:t>
      </w:r>
      <w:r w:rsidR="00CD1C9D">
        <w:rPr>
          <w:sz w:val="28"/>
          <w:szCs w:val="28"/>
        </w:rPr>
        <w:t>4</w:t>
      </w:r>
      <w:r w:rsidRPr="007627D9">
        <w:rPr>
          <w:sz w:val="28"/>
          <w:szCs w:val="28"/>
        </w:rPr>
        <w:t xml:space="preserve"> год»</w:t>
      </w:r>
    </w:p>
    <w:p w:rsidR="007627D9" w:rsidRPr="007627D9" w:rsidRDefault="007627D9" w:rsidP="00CD1C9D">
      <w:pPr>
        <w:ind w:left="4253"/>
        <w:jc w:val="center"/>
        <w:rPr>
          <w:sz w:val="28"/>
          <w:szCs w:val="28"/>
        </w:rPr>
      </w:pPr>
      <w:r w:rsidRPr="007627D9">
        <w:rPr>
          <w:sz w:val="28"/>
          <w:szCs w:val="28"/>
        </w:rPr>
        <w:t>от ___________________ № __________</w:t>
      </w:r>
    </w:p>
    <w:p w:rsidR="00AC73BD" w:rsidRPr="007627D9" w:rsidRDefault="00AC73BD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927AD1" w:rsidRPr="007627D9" w:rsidRDefault="00927AD1" w:rsidP="00AC73BD">
      <w:pPr>
        <w:jc w:val="center"/>
        <w:rPr>
          <w:b/>
          <w:bCs/>
          <w:sz w:val="28"/>
          <w:szCs w:val="28"/>
        </w:rPr>
      </w:pPr>
    </w:p>
    <w:p w:rsidR="00AC73BD" w:rsidRPr="009F4674" w:rsidRDefault="00AC73BD" w:rsidP="00927AD1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9F4674">
        <w:rPr>
          <w:rFonts w:eastAsia="Georgia"/>
          <w:b/>
          <w:sz w:val="28"/>
          <w:szCs w:val="28"/>
          <w:lang w:eastAsia="en-US"/>
        </w:rPr>
        <w:t xml:space="preserve">Программа </w:t>
      </w:r>
      <w:r>
        <w:rPr>
          <w:rFonts w:eastAsia="Georgia"/>
          <w:b/>
          <w:sz w:val="28"/>
          <w:szCs w:val="28"/>
          <w:lang w:eastAsia="en-US"/>
        </w:rPr>
        <w:t>муниципальных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гарантий </w:t>
      </w:r>
      <w:r w:rsidR="00927AD1">
        <w:rPr>
          <w:rFonts w:eastAsia="Georgia"/>
          <w:b/>
          <w:sz w:val="28"/>
          <w:szCs w:val="28"/>
          <w:lang w:eastAsia="en-US"/>
        </w:rPr>
        <w:t>Новотитаровского сельского поселения</w:t>
      </w:r>
      <w:r>
        <w:rPr>
          <w:rFonts w:eastAsia="Georgia"/>
          <w:b/>
          <w:sz w:val="28"/>
          <w:szCs w:val="28"/>
          <w:lang w:eastAsia="en-US"/>
        </w:rPr>
        <w:t xml:space="preserve"> Динско</w:t>
      </w:r>
      <w:r w:rsidR="00927AD1">
        <w:rPr>
          <w:rFonts w:eastAsia="Georgia"/>
          <w:b/>
          <w:sz w:val="28"/>
          <w:szCs w:val="28"/>
          <w:lang w:eastAsia="en-US"/>
        </w:rPr>
        <w:t>го</w:t>
      </w:r>
      <w:r>
        <w:rPr>
          <w:rFonts w:eastAsia="Georgia"/>
          <w:b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b/>
          <w:sz w:val="28"/>
          <w:szCs w:val="28"/>
          <w:lang w:eastAsia="en-US"/>
        </w:rPr>
        <w:t>а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в иностранной валюте</w:t>
      </w:r>
      <w:r>
        <w:rPr>
          <w:rFonts w:eastAsia="Georgia"/>
          <w:b/>
          <w:sz w:val="28"/>
          <w:szCs w:val="28"/>
          <w:lang w:eastAsia="en-US"/>
        </w:rPr>
        <w:t xml:space="preserve"> </w:t>
      </w:r>
      <w:r w:rsidRPr="009F4674">
        <w:rPr>
          <w:rFonts w:eastAsia="Georgia"/>
          <w:b/>
          <w:sz w:val="28"/>
          <w:szCs w:val="28"/>
          <w:lang w:eastAsia="en-US"/>
        </w:rPr>
        <w:t>на 202</w:t>
      </w:r>
      <w:r w:rsidR="00CD1C9D">
        <w:rPr>
          <w:rFonts w:eastAsia="Georgia"/>
          <w:b/>
          <w:sz w:val="28"/>
          <w:szCs w:val="28"/>
          <w:lang w:eastAsia="en-US"/>
        </w:rPr>
        <w:t>4</w:t>
      </w:r>
      <w:r w:rsidRPr="009F4674">
        <w:rPr>
          <w:rFonts w:eastAsia="Georgia"/>
          <w:b/>
          <w:sz w:val="28"/>
          <w:szCs w:val="28"/>
          <w:lang w:eastAsia="en-US"/>
        </w:rPr>
        <w:t xml:space="preserve"> год</w:t>
      </w:r>
    </w:p>
    <w:p w:rsidR="00AC73BD" w:rsidRPr="009D71D4" w:rsidRDefault="00AC73BD" w:rsidP="00AC73BD">
      <w:pPr>
        <w:spacing w:line="228" w:lineRule="auto"/>
        <w:jc w:val="center"/>
        <w:rPr>
          <w:rFonts w:eastAsia="Georgia"/>
          <w:sz w:val="32"/>
          <w:szCs w:val="32"/>
          <w:lang w:eastAsia="en-US"/>
        </w:rPr>
      </w:pPr>
    </w:p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 xml:space="preserve">    Раздел 1.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Перечень подлежащих предоставлению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>Новотитаровского сельского поселения Динского района</w:t>
      </w:r>
      <w:r w:rsidRPr="00927AD1">
        <w:rPr>
          <w:rFonts w:eastAsia="Georgia"/>
          <w:sz w:val="28"/>
          <w:szCs w:val="28"/>
          <w:lang w:eastAsia="en-US"/>
        </w:rPr>
        <w:t xml:space="preserve"> в 202</w:t>
      </w:r>
      <w:r w:rsidR="00CD1C9D">
        <w:rPr>
          <w:rFonts w:eastAsia="Georgia"/>
          <w:sz w:val="28"/>
          <w:szCs w:val="28"/>
          <w:lang w:eastAsia="en-US"/>
        </w:rPr>
        <w:t>4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927AD1" w:rsidRPr="00A67A5E" w:rsidRDefault="00927AD1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tbl>
      <w:tblPr>
        <w:tblW w:w="579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421"/>
        <w:gridCol w:w="1705"/>
        <w:gridCol w:w="740"/>
        <w:gridCol w:w="623"/>
        <w:gridCol w:w="151"/>
        <w:gridCol w:w="236"/>
        <w:gridCol w:w="1381"/>
        <w:gridCol w:w="399"/>
        <w:gridCol w:w="2002"/>
        <w:gridCol w:w="417"/>
        <w:gridCol w:w="931"/>
        <w:gridCol w:w="69"/>
        <w:gridCol w:w="310"/>
      </w:tblGrid>
      <w:tr w:rsidR="00AC73BD" w:rsidRPr="009F4674" w:rsidTr="00927AD1">
        <w:trPr>
          <w:gridAfter w:val="2"/>
          <w:wAfter w:w="171" w:type="pct"/>
          <w:trHeight w:val="256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Направление (цель)</w:t>
            </w:r>
          </w:p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гарантирования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Наименование принципала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 гарантий</w:t>
            </w:r>
          </w:p>
        </w:tc>
        <w:tc>
          <w:tcPr>
            <w:tcW w:w="2488" w:type="pct"/>
            <w:gridSpan w:val="7"/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Условия предоставления и исполнения гарантий</w:t>
            </w:r>
          </w:p>
        </w:tc>
      </w:tr>
      <w:tr w:rsidR="00927AD1" w:rsidRPr="009F4674" w:rsidTr="00927AD1">
        <w:trPr>
          <w:gridAfter w:val="1"/>
          <w:wAfter w:w="140" w:type="pct"/>
          <w:trHeight w:val="1218"/>
        </w:trPr>
        <w:tc>
          <w:tcPr>
            <w:tcW w:w="3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CD1C9D">
              <w:rPr>
                <w:rFonts w:eastAsia="Georgia"/>
                <w:sz w:val="28"/>
                <w:szCs w:val="28"/>
                <w:lang w:eastAsia="en-US"/>
              </w:rPr>
              <w:t>4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7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наличие права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регрессно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softHyphen/>
              <w:t xml:space="preserve">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требования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к принципалу</w:t>
            </w:r>
          </w:p>
        </w:tc>
        <w:tc>
          <w:tcPr>
            <w:tcW w:w="1083" w:type="pct"/>
            <w:gridSpan w:val="2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предоставление обеспечения</w:t>
            </w:r>
          </w:p>
          <w:p w:rsidR="00927AD1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исполнения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обязательств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принципала по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удовлетворению 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регрессного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требования </w:t>
            </w:r>
            <w:r w:rsidRPr="001F5DE8">
              <w:rPr>
                <w:rFonts w:eastAsia="Georgia"/>
                <w:spacing w:val="-6"/>
                <w:sz w:val="28"/>
                <w:szCs w:val="28"/>
                <w:lang w:eastAsia="en-US"/>
              </w:rPr>
              <w:t>гаранта к принципалу</w:t>
            </w:r>
          </w:p>
        </w:tc>
        <w:tc>
          <w:tcPr>
            <w:tcW w:w="639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иные условия</w:t>
            </w:r>
          </w:p>
        </w:tc>
      </w:tr>
      <w:tr w:rsidR="00927AD1" w:rsidRPr="009F4674" w:rsidTr="00927AD1"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5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p w:rsidR="00AC73BD" w:rsidRDefault="00AC73BD" w:rsidP="00AC73BD">
      <w:pPr>
        <w:spacing w:line="216" w:lineRule="auto"/>
        <w:ind w:left="1191" w:hanging="1191"/>
        <w:rPr>
          <w:rFonts w:eastAsia="Georgia"/>
          <w:sz w:val="28"/>
          <w:szCs w:val="28"/>
          <w:lang w:eastAsia="en-US"/>
        </w:rPr>
      </w:pPr>
    </w:p>
    <w:p w:rsidR="00AC73BD" w:rsidRPr="00927AD1" w:rsidRDefault="00AC73BD" w:rsidP="00AC73BD">
      <w:pPr>
        <w:ind w:left="-708" w:firstLine="424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2.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Общий объем бюджетных ассигнований, предусмотренных на исполнение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</w:t>
      </w:r>
      <w:r w:rsidRPr="00927AD1">
        <w:rPr>
          <w:rFonts w:eastAsia="Georgia"/>
          <w:sz w:val="28"/>
          <w:szCs w:val="28"/>
          <w:lang w:eastAsia="en-US"/>
        </w:rPr>
        <w:t>Динско</w:t>
      </w:r>
      <w:r w:rsidR="00927AD1">
        <w:rPr>
          <w:rFonts w:eastAsia="Georgia"/>
          <w:sz w:val="28"/>
          <w:szCs w:val="28"/>
          <w:lang w:eastAsia="en-US"/>
        </w:rPr>
        <w:t>го</w:t>
      </w:r>
      <w:r w:rsidRPr="00927AD1">
        <w:rPr>
          <w:rFonts w:eastAsia="Georgia"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sz w:val="28"/>
          <w:szCs w:val="28"/>
          <w:lang w:eastAsia="en-US"/>
        </w:rPr>
        <w:t>а</w:t>
      </w:r>
      <w:r w:rsidRPr="00927AD1">
        <w:rPr>
          <w:rFonts w:eastAsia="Georgia"/>
          <w:sz w:val="28"/>
          <w:szCs w:val="28"/>
          <w:lang w:eastAsia="en-US"/>
        </w:rPr>
        <w:t xml:space="preserve"> по возможным гарантийным случаям в 202</w:t>
      </w:r>
      <w:r w:rsidR="00CD1C9D">
        <w:rPr>
          <w:rFonts w:eastAsia="Georgia"/>
          <w:sz w:val="28"/>
          <w:szCs w:val="28"/>
          <w:lang w:eastAsia="en-US"/>
        </w:rPr>
        <w:t>4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AC73BD" w:rsidRPr="009D71D4" w:rsidRDefault="00AC73BD" w:rsidP="00AC73BD">
      <w:pPr>
        <w:spacing w:line="228" w:lineRule="auto"/>
        <w:rPr>
          <w:rFonts w:eastAsia="Georgia"/>
          <w:sz w:val="32"/>
          <w:szCs w:val="32"/>
          <w:lang w:eastAsia="en-US"/>
        </w:rPr>
      </w:pPr>
    </w:p>
    <w:tbl>
      <w:tblPr>
        <w:tblW w:w="5689" w:type="pct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1"/>
        <w:gridCol w:w="394"/>
        <w:gridCol w:w="1299"/>
        <w:gridCol w:w="394"/>
        <w:gridCol w:w="1306"/>
      </w:tblGrid>
      <w:tr w:rsidR="00AC73BD" w:rsidRPr="009F4674" w:rsidTr="00927AD1">
        <w:tc>
          <w:tcPr>
            <w:tcW w:w="3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И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сполнение </w:t>
            </w:r>
            <w:r>
              <w:rPr>
                <w:rFonts w:eastAsia="Georgia"/>
                <w:sz w:val="28"/>
                <w:szCs w:val="28"/>
                <w:lang w:eastAsia="en-US"/>
              </w:rPr>
              <w:t xml:space="preserve">муниципальных 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гарантий </w:t>
            </w:r>
          </w:p>
          <w:p w:rsidR="00AC73BD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Динско</w:t>
            </w:r>
            <w:r>
              <w:rPr>
                <w:rFonts w:eastAsia="Georgia"/>
                <w:sz w:val="28"/>
                <w:szCs w:val="28"/>
                <w:lang w:eastAsia="en-US"/>
              </w:rPr>
              <w:t>го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район</w:t>
            </w:r>
            <w:r>
              <w:rPr>
                <w:rFonts w:eastAsia="Georgia"/>
                <w:sz w:val="28"/>
                <w:szCs w:val="28"/>
                <w:lang w:eastAsia="en-US"/>
              </w:rPr>
              <w:t>а</w:t>
            </w:r>
            <w:r w:rsidR="00AC73BD" w:rsidRPr="009F4674">
              <w:rPr>
                <w:rFonts w:eastAsia="Georgia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</w:t>
            </w:r>
          </w:p>
        </w:tc>
      </w:tr>
      <w:tr w:rsidR="00927AD1" w:rsidRPr="009F4674" w:rsidTr="00927AD1">
        <w:tc>
          <w:tcPr>
            <w:tcW w:w="3425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 w:rsidR="00CD1C9D">
              <w:rPr>
                <w:rFonts w:eastAsia="Georgia"/>
                <w:sz w:val="28"/>
                <w:szCs w:val="28"/>
                <w:lang w:eastAsia="en-US"/>
              </w:rPr>
              <w:t>4</w:t>
            </w:r>
            <w:bookmarkStart w:id="0" w:name="_GoBack"/>
            <w:bookmarkEnd w:id="0"/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AC73BD" w:rsidRPr="009F4674" w:rsidTr="00927AD1">
        <w:trPr>
          <w:gridAfter w:val="1"/>
          <w:wAfter w:w="606" w:type="pct"/>
          <w:trHeight w:val="302"/>
        </w:trPr>
        <w:tc>
          <w:tcPr>
            <w:tcW w:w="34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both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За счет источников финансирования дефицита </w:t>
            </w:r>
            <w:r w:rsidR="00927AD1">
              <w:rPr>
                <w:rFonts w:eastAsia="Georgia"/>
                <w:sz w:val="28"/>
                <w:szCs w:val="28"/>
                <w:lang w:eastAsia="en-US"/>
              </w:rPr>
              <w:t>местного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бюд</w:t>
            </w:r>
            <w:r>
              <w:rPr>
                <w:rFonts w:eastAsia="Georgia"/>
                <w:sz w:val="28"/>
                <w:szCs w:val="28"/>
                <w:lang w:eastAsia="en-US"/>
              </w:rPr>
              <w:softHyphen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жета, всего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157BB7" w:rsidRDefault="00CD1C9D" w:rsidP="00E9333F"/>
    <w:p w:rsidR="007627D9" w:rsidRPr="007627D9" w:rsidRDefault="007627D9" w:rsidP="007627D9"/>
    <w:p w:rsidR="007627D9" w:rsidRPr="007627D9" w:rsidRDefault="007627D9" w:rsidP="007627D9"/>
    <w:p w:rsidR="007627D9" w:rsidRDefault="007627D9" w:rsidP="007627D9"/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Начальник финансово-</w:t>
      </w:r>
    </w:p>
    <w:p w:rsidR="007627D9" w:rsidRPr="007627D9" w:rsidRDefault="007627D9" w:rsidP="007627D9">
      <w:pPr>
        <w:rPr>
          <w:sz w:val="28"/>
          <w:szCs w:val="28"/>
        </w:rPr>
      </w:pPr>
      <w:r w:rsidRPr="007627D9">
        <w:rPr>
          <w:sz w:val="28"/>
          <w:szCs w:val="28"/>
        </w:rPr>
        <w:t>экономического отдела</w:t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</w:r>
      <w:r w:rsidRPr="007627D9">
        <w:rPr>
          <w:sz w:val="28"/>
          <w:szCs w:val="28"/>
        </w:rPr>
        <w:tab/>
        <w:t>А.А. Кожевникова</w:t>
      </w:r>
    </w:p>
    <w:sectPr w:rsidR="007627D9" w:rsidRPr="0076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1CE6"/>
    <w:rsid w:val="001252D6"/>
    <w:rsid w:val="007627D9"/>
    <w:rsid w:val="008D25F1"/>
    <w:rsid w:val="008E56A6"/>
    <w:rsid w:val="00927AD1"/>
    <w:rsid w:val="00AC73BD"/>
    <w:rsid w:val="00B21CE6"/>
    <w:rsid w:val="00C81FBE"/>
    <w:rsid w:val="00CD1C9D"/>
    <w:rsid w:val="00E9333F"/>
    <w:rsid w:val="00ED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A5EE"/>
  <w15:docId w15:val="{0889136D-C882-4880-899F-9237EDD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ANNA</cp:lastModifiedBy>
  <cp:revision>6</cp:revision>
  <dcterms:created xsi:type="dcterms:W3CDTF">2021-05-19T12:58:00Z</dcterms:created>
  <dcterms:modified xsi:type="dcterms:W3CDTF">2023-11-08T05:34:00Z</dcterms:modified>
</cp:coreProperties>
</file>