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3DA1" w:rsidRDefault="00D13DA1" w:rsidP="00B2759A">
      <w:pPr>
        <w:ind w:firstLine="0"/>
        <w:jc w:val="center"/>
        <w:rPr>
          <w:sz w:val="20"/>
          <w:szCs w:val="20"/>
          <w:lang w:eastAsia="en-IN"/>
        </w:rPr>
      </w:pPr>
      <w:r>
        <w:rPr>
          <w:noProof/>
          <w:sz w:val="34"/>
          <w:szCs w:val="34"/>
        </w:rPr>
        <w:drawing>
          <wp:inline distT="0" distB="0" distL="0" distR="0">
            <wp:extent cx="502920" cy="617220"/>
            <wp:effectExtent l="0" t="0" r="0" b="0"/>
            <wp:docPr id="1107126204" name="Рисунок 1" descr="978dkzzmo0000sgckksks004w_bi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978dkzzmo0000sgckksks004w_bi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" cy="617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13DA1" w:rsidRDefault="00D13DA1" w:rsidP="00B2759A">
      <w:pPr>
        <w:tabs>
          <w:tab w:val="left" w:pos="1134"/>
        </w:tabs>
        <w:ind w:firstLine="0"/>
        <w:jc w:val="center"/>
        <w:rPr>
          <w:lang w:eastAsia="en-US"/>
        </w:rPr>
      </w:pPr>
      <w:r>
        <w:rPr>
          <w:b/>
          <w:bCs/>
          <w:sz w:val="32"/>
          <w:szCs w:val="32"/>
        </w:rPr>
        <w:t>АДМИНИСТРАЦИЯ НОВОТИТАРОВСКОГО</w:t>
      </w:r>
    </w:p>
    <w:p w:rsidR="00D13DA1" w:rsidRDefault="00D13DA1" w:rsidP="00B2759A">
      <w:pPr>
        <w:tabs>
          <w:tab w:val="left" w:pos="1134"/>
        </w:tabs>
        <w:ind w:firstLine="0"/>
        <w:jc w:val="center"/>
        <w:rPr>
          <w:sz w:val="20"/>
          <w:szCs w:val="20"/>
          <w:lang w:eastAsia="zh-CN"/>
        </w:rPr>
      </w:pPr>
      <w:r>
        <w:rPr>
          <w:b/>
          <w:bCs/>
          <w:sz w:val="32"/>
          <w:szCs w:val="32"/>
        </w:rPr>
        <w:t>СЕЛЬСКОГО ПОСЕЛЕНИЯ ДИНСКОГО РАЙОНА</w:t>
      </w:r>
    </w:p>
    <w:p w:rsidR="00D13DA1" w:rsidRDefault="00D13DA1" w:rsidP="00B2759A">
      <w:pPr>
        <w:tabs>
          <w:tab w:val="left" w:pos="1134"/>
        </w:tabs>
        <w:ind w:firstLine="0"/>
        <w:jc w:val="center"/>
        <w:rPr>
          <w:b/>
          <w:bCs/>
          <w:sz w:val="34"/>
          <w:szCs w:val="34"/>
        </w:rPr>
      </w:pPr>
    </w:p>
    <w:p w:rsidR="00D13DA1" w:rsidRDefault="00D13DA1" w:rsidP="00B2759A">
      <w:pPr>
        <w:tabs>
          <w:tab w:val="left" w:pos="1134"/>
        </w:tabs>
        <w:ind w:firstLine="0"/>
        <w:jc w:val="center"/>
        <w:rPr>
          <w:b/>
          <w:bCs/>
          <w:sz w:val="34"/>
          <w:szCs w:val="34"/>
        </w:rPr>
      </w:pPr>
      <w:r>
        <w:rPr>
          <w:b/>
          <w:bCs/>
          <w:sz w:val="34"/>
          <w:szCs w:val="34"/>
        </w:rPr>
        <w:t>ПОСТАНОВЛЕНИЕ</w:t>
      </w:r>
    </w:p>
    <w:p w:rsidR="00D13DA1" w:rsidRDefault="00B2759A" w:rsidP="00B2759A">
      <w:pPr>
        <w:ind w:firstLine="0"/>
        <w:rPr>
          <w:sz w:val="20"/>
          <w:szCs w:val="20"/>
          <w:lang w:eastAsia="ar-SA"/>
        </w:rPr>
      </w:pPr>
      <w:r>
        <w:rPr>
          <w:sz w:val="28"/>
          <w:szCs w:val="28"/>
        </w:rPr>
        <w:t>о</w:t>
      </w:r>
      <w:r w:rsidR="00D13DA1">
        <w:rPr>
          <w:sz w:val="28"/>
          <w:szCs w:val="28"/>
        </w:rPr>
        <w:t xml:space="preserve">т 31.10.2024                                </w:t>
      </w:r>
      <w:r>
        <w:rPr>
          <w:sz w:val="28"/>
          <w:szCs w:val="28"/>
        </w:rPr>
        <w:t xml:space="preserve">          </w:t>
      </w:r>
      <w:r w:rsidR="00D13DA1">
        <w:rPr>
          <w:sz w:val="28"/>
          <w:szCs w:val="28"/>
        </w:rPr>
        <w:t xml:space="preserve">                     № 1221 </w:t>
      </w:r>
    </w:p>
    <w:p w:rsidR="00D13DA1" w:rsidRDefault="00D13DA1" w:rsidP="00B2759A">
      <w:pPr>
        <w:ind w:right="27" w:firstLine="0"/>
        <w:jc w:val="center"/>
        <w:rPr>
          <w:lang w:eastAsia="en-IN"/>
        </w:rPr>
      </w:pPr>
      <w:r>
        <w:rPr>
          <w:sz w:val="28"/>
          <w:szCs w:val="28"/>
        </w:rPr>
        <w:t>с</w:t>
      </w:r>
      <w:r>
        <w:rPr>
          <w:bCs/>
          <w:sz w:val="28"/>
          <w:szCs w:val="28"/>
        </w:rPr>
        <w:t>таница Новотитаровская</w:t>
      </w:r>
    </w:p>
    <w:p w:rsidR="00EA017F" w:rsidRDefault="00EA017F" w:rsidP="00EA017F">
      <w:pPr>
        <w:ind w:firstLine="0"/>
        <w:jc w:val="center"/>
        <w:rPr>
          <w:b/>
          <w:sz w:val="28"/>
          <w:szCs w:val="28"/>
        </w:rPr>
      </w:pPr>
    </w:p>
    <w:p w:rsidR="00B2759A" w:rsidRPr="00EA017F" w:rsidRDefault="00B2759A" w:rsidP="00EA017F">
      <w:pPr>
        <w:ind w:firstLine="0"/>
        <w:jc w:val="center"/>
        <w:rPr>
          <w:b/>
          <w:sz w:val="28"/>
          <w:szCs w:val="28"/>
        </w:rPr>
      </w:pPr>
    </w:p>
    <w:p w:rsidR="008C7FD8" w:rsidRPr="00EA017F" w:rsidRDefault="0060402C" w:rsidP="00B2759A">
      <w:pPr>
        <w:pStyle w:val="1"/>
        <w:spacing w:before="0" w:after="0"/>
        <w:ind w:left="851" w:right="1127"/>
        <w:rPr>
          <w:rFonts w:ascii="Times New Roman" w:hAnsi="Times New Roman" w:cs="Times New Roman"/>
          <w:color w:val="auto"/>
          <w:sz w:val="28"/>
          <w:szCs w:val="28"/>
        </w:rPr>
      </w:pPr>
      <w:bookmarkStart w:id="0" w:name="_GoBack"/>
      <w:r w:rsidRPr="00EA017F">
        <w:rPr>
          <w:rFonts w:ascii="Times New Roman" w:hAnsi="Times New Roman" w:cs="Times New Roman"/>
          <w:color w:val="auto"/>
          <w:sz w:val="28"/>
          <w:szCs w:val="28"/>
        </w:rPr>
        <w:t xml:space="preserve">Об утверждении муниципальной программы </w:t>
      </w:r>
      <w:r w:rsidR="00446DDE" w:rsidRPr="00EA017F">
        <w:rPr>
          <w:rFonts w:ascii="Times New Roman" w:hAnsi="Times New Roman" w:cs="Times New Roman"/>
          <w:color w:val="auto"/>
          <w:sz w:val="28"/>
          <w:szCs w:val="28"/>
        </w:rPr>
        <w:t>«</w:t>
      </w:r>
      <w:r w:rsidR="00F427EF" w:rsidRPr="00EA017F">
        <w:rPr>
          <w:rFonts w:ascii="Times New Roman" w:hAnsi="Times New Roman" w:cs="Times New Roman"/>
          <w:color w:val="auto"/>
          <w:sz w:val="28"/>
          <w:szCs w:val="28"/>
        </w:rPr>
        <w:t>Сохранение и популяризация объектов культурного наследия (памятников истории и культуры), находящихся в собственности Новотитаровского сельского поселения Динского района</w:t>
      </w:r>
      <w:r w:rsidR="00B95FFB" w:rsidRPr="00EA017F">
        <w:rPr>
          <w:rFonts w:ascii="Times New Roman" w:hAnsi="Times New Roman" w:cs="Times New Roman"/>
          <w:color w:val="auto"/>
          <w:sz w:val="28"/>
          <w:szCs w:val="28"/>
        </w:rPr>
        <w:t>»</w:t>
      </w:r>
      <w:r w:rsidRPr="00EA017F">
        <w:rPr>
          <w:rFonts w:ascii="Times New Roman" w:hAnsi="Times New Roman" w:cs="Times New Roman"/>
          <w:color w:val="auto"/>
          <w:sz w:val="28"/>
          <w:szCs w:val="28"/>
        </w:rPr>
        <w:t xml:space="preserve"> на 202</w:t>
      </w:r>
      <w:r w:rsidR="00203224">
        <w:rPr>
          <w:rFonts w:ascii="Times New Roman" w:hAnsi="Times New Roman" w:cs="Times New Roman"/>
          <w:color w:val="auto"/>
          <w:sz w:val="28"/>
          <w:szCs w:val="28"/>
        </w:rPr>
        <w:t>5</w:t>
      </w:r>
      <w:r w:rsidRPr="00EA017F">
        <w:rPr>
          <w:rFonts w:ascii="Times New Roman" w:hAnsi="Times New Roman" w:cs="Times New Roman"/>
          <w:color w:val="auto"/>
          <w:sz w:val="28"/>
          <w:szCs w:val="28"/>
        </w:rPr>
        <w:t>-202</w:t>
      </w:r>
      <w:r w:rsidR="00203224">
        <w:rPr>
          <w:rFonts w:ascii="Times New Roman" w:hAnsi="Times New Roman" w:cs="Times New Roman"/>
          <w:color w:val="auto"/>
          <w:sz w:val="28"/>
          <w:szCs w:val="28"/>
        </w:rPr>
        <w:t>7</w:t>
      </w:r>
      <w:r w:rsidRPr="00EA017F">
        <w:rPr>
          <w:rFonts w:ascii="Times New Roman" w:hAnsi="Times New Roman" w:cs="Times New Roman"/>
          <w:color w:val="auto"/>
          <w:sz w:val="28"/>
          <w:szCs w:val="28"/>
        </w:rPr>
        <w:t xml:space="preserve"> годы</w:t>
      </w:r>
    </w:p>
    <w:bookmarkEnd w:id="0"/>
    <w:p w:rsidR="008C7FD8" w:rsidRPr="00EA017F" w:rsidRDefault="008C7FD8" w:rsidP="00244598"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203224" w:rsidRPr="00EA017F" w:rsidRDefault="00203224" w:rsidP="00244598"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8C7FD8" w:rsidRPr="00EA017F" w:rsidRDefault="0060402C" w:rsidP="00203224">
      <w:pPr>
        <w:ind w:firstLine="559"/>
        <w:rPr>
          <w:rFonts w:ascii="Times New Roman" w:hAnsi="Times New Roman" w:cs="Times New Roman"/>
          <w:sz w:val="28"/>
          <w:szCs w:val="28"/>
        </w:rPr>
      </w:pPr>
      <w:proofErr w:type="gramStart"/>
      <w:r w:rsidRPr="00EA017F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Pr="00EA017F">
        <w:rPr>
          <w:rStyle w:val="a4"/>
          <w:rFonts w:ascii="Times New Roman" w:hAnsi="Times New Roman" w:cs="Times New Roman"/>
          <w:color w:val="auto"/>
          <w:sz w:val="28"/>
          <w:szCs w:val="28"/>
        </w:rPr>
        <w:t>Федеральным законом</w:t>
      </w:r>
      <w:r w:rsidRPr="00EA017F">
        <w:rPr>
          <w:rFonts w:ascii="Times New Roman" w:hAnsi="Times New Roman" w:cs="Times New Roman"/>
          <w:sz w:val="28"/>
          <w:szCs w:val="28"/>
        </w:rPr>
        <w:t xml:space="preserve"> от 06 октября 2003 года </w:t>
      </w:r>
      <w:r w:rsidR="0082527C" w:rsidRPr="00EA017F">
        <w:rPr>
          <w:rFonts w:ascii="Times New Roman" w:hAnsi="Times New Roman" w:cs="Times New Roman"/>
          <w:sz w:val="28"/>
          <w:szCs w:val="28"/>
        </w:rPr>
        <w:t>№</w:t>
      </w:r>
      <w:r w:rsidR="00172945" w:rsidRPr="00EA017F">
        <w:rPr>
          <w:rFonts w:ascii="Times New Roman" w:hAnsi="Times New Roman" w:cs="Times New Roman"/>
          <w:sz w:val="28"/>
          <w:szCs w:val="28"/>
        </w:rPr>
        <w:t xml:space="preserve"> </w:t>
      </w:r>
      <w:r w:rsidRPr="00EA017F">
        <w:rPr>
          <w:rFonts w:ascii="Times New Roman" w:hAnsi="Times New Roman" w:cs="Times New Roman"/>
          <w:sz w:val="28"/>
          <w:szCs w:val="28"/>
        </w:rPr>
        <w:t xml:space="preserve">131-ФЗ </w:t>
      </w:r>
      <w:r w:rsidR="0082527C" w:rsidRPr="00EA017F">
        <w:rPr>
          <w:rFonts w:ascii="Times New Roman" w:hAnsi="Times New Roman" w:cs="Times New Roman"/>
          <w:sz w:val="28"/>
          <w:szCs w:val="28"/>
        </w:rPr>
        <w:t>«</w:t>
      </w:r>
      <w:r w:rsidRPr="00EA017F">
        <w:rPr>
          <w:rFonts w:ascii="Times New Roman" w:hAnsi="Times New Roman" w:cs="Times New Roman"/>
          <w:sz w:val="28"/>
          <w:szCs w:val="28"/>
        </w:rPr>
        <w:t>Об общих принципах организации местного самоуправления в Российской Федерации</w:t>
      </w:r>
      <w:r w:rsidR="0082527C" w:rsidRPr="00EA017F">
        <w:rPr>
          <w:rFonts w:ascii="Times New Roman" w:hAnsi="Times New Roman" w:cs="Times New Roman"/>
          <w:sz w:val="28"/>
          <w:szCs w:val="28"/>
        </w:rPr>
        <w:t>»</w:t>
      </w:r>
      <w:r w:rsidRPr="00EA017F">
        <w:rPr>
          <w:rFonts w:ascii="Times New Roman" w:hAnsi="Times New Roman" w:cs="Times New Roman"/>
          <w:sz w:val="28"/>
          <w:szCs w:val="28"/>
        </w:rPr>
        <w:t xml:space="preserve">, </w:t>
      </w:r>
      <w:r w:rsidR="00203224">
        <w:rPr>
          <w:rFonts w:ascii="Times New Roman" w:hAnsi="Times New Roman" w:cs="Times New Roman"/>
          <w:sz w:val="28"/>
          <w:szCs w:val="28"/>
        </w:rPr>
        <w:t xml:space="preserve">с </w:t>
      </w:r>
      <w:r w:rsidR="00203224" w:rsidRPr="00203224">
        <w:rPr>
          <w:rFonts w:ascii="Times New Roman" w:hAnsi="Times New Roman" w:cs="Times New Roman"/>
          <w:sz w:val="28"/>
          <w:szCs w:val="28"/>
        </w:rPr>
        <w:t>з</w:t>
      </w:r>
      <w:r w:rsidRPr="00203224">
        <w:rPr>
          <w:rFonts w:ascii="Times New Roman" w:hAnsi="Times New Roman" w:cs="Times New Roman"/>
          <w:sz w:val="28"/>
          <w:szCs w:val="28"/>
        </w:rPr>
        <w:t xml:space="preserve">аконом </w:t>
      </w:r>
      <w:r w:rsidRPr="00EA017F">
        <w:rPr>
          <w:rFonts w:ascii="Times New Roman" w:hAnsi="Times New Roman" w:cs="Times New Roman"/>
          <w:sz w:val="28"/>
          <w:szCs w:val="28"/>
        </w:rPr>
        <w:t xml:space="preserve">Российской Федерации от 14 января 1993 года </w:t>
      </w:r>
      <w:r w:rsidR="0082527C" w:rsidRPr="00EA017F">
        <w:rPr>
          <w:rFonts w:ascii="Times New Roman" w:hAnsi="Times New Roman" w:cs="Times New Roman"/>
          <w:sz w:val="28"/>
          <w:szCs w:val="28"/>
        </w:rPr>
        <w:t>№</w:t>
      </w:r>
      <w:r w:rsidR="00172945" w:rsidRPr="00EA017F">
        <w:rPr>
          <w:rFonts w:ascii="Times New Roman" w:hAnsi="Times New Roman" w:cs="Times New Roman"/>
          <w:sz w:val="28"/>
          <w:szCs w:val="28"/>
        </w:rPr>
        <w:t xml:space="preserve"> </w:t>
      </w:r>
      <w:r w:rsidRPr="00EA017F">
        <w:rPr>
          <w:rFonts w:ascii="Times New Roman" w:hAnsi="Times New Roman" w:cs="Times New Roman"/>
          <w:sz w:val="28"/>
          <w:szCs w:val="28"/>
        </w:rPr>
        <w:t xml:space="preserve">4292-1 </w:t>
      </w:r>
      <w:r w:rsidR="0082527C" w:rsidRPr="00EA017F">
        <w:rPr>
          <w:rFonts w:ascii="Times New Roman" w:hAnsi="Times New Roman" w:cs="Times New Roman"/>
          <w:sz w:val="28"/>
          <w:szCs w:val="28"/>
        </w:rPr>
        <w:t>«</w:t>
      </w:r>
      <w:r w:rsidRPr="00EA017F">
        <w:rPr>
          <w:rFonts w:ascii="Times New Roman" w:hAnsi="Times New Roman" w:cs="Times New Roman"/>
          <w:sz w:val="28"/>
          <w:szCs w:val="28"/>
        </w:rPr>
        <w:t>Об увековечивании памяти погибших при защите Отечества</w:t>
      </w:r>
      <w:r w:rsidR="0082527C" w:rsidRPr="00EA017F">
        <w:rPr>
          <w:rFonts w:ascii="Times New Roman" w:hAnsi="Times New Roman" w:cs="Times New Roman"/>
          <w:sz w:val="28"/>
          <w:szCs w:val="28"/>
        </w:rPr>
        <w:t>»</w:t>
      </w:r>
      <w:r w:rsidR="00203224">
        <w:rPr>
          <w:rFonts w:ascii="Times New Roman" w:hAnsi="Times New Roman" w:cs="Times New Roman"/>
          <w:sz w:val="28"/>
          <w:szCs w:val="28"/>
        </w:rPr>
        <w:t xml:space="preserve">, с </w:t>
      </w:r>
      <w:r w:rsidR="00203224" w:rsidRPr="00203224">
        <w:rPr>
          <w:rFonts w:ascii="Times New Roman" w:hAnsi="Times New Roman" w:cs="Times New Roman"/>
          <w:sz w:val="28"/>
          <w:szCs w:val="28"/>
        </w:rPr>
        <w:t>Закон Краснодар</w:t>
      </w:r>
      <w:r w:rsidR="00203224">
        <w:rPr>
          <w:rFonts w:ascii="Times New Roman" w:hAnsi="Times New Roman" w:cs="Times New Roman"/>
          <w:sz w:val="28"/>
          <w:szCs w:val="28"/>
        </w:rPr>
        <w:t xml:space="preserve">ского края от 23 июля 2015 года № </w:t>
      </w:r>
      <w:r w:rsidR="00203224" w:rsidRPr="00203224">
        <w:rPr>
          <w:rFonts w:ascii="Times New Roman" w:hAnsi="Times New Roman" w:cs="Times New Roman"/>
          <w:sz w:val="28"/>
          <w:szCs w:val="28"/>
        </w:rPr>
        <w:t>3223-КЗ «Об объектах культурного наследия (памятниках истории и культуры) народов Российской Федерации, расположенных на</w:t>
      </w:r>
      <w:proofErr w:type="gramEnd"/>
      <w:r w:rsidR="00203224" w:rsidRPr="00203224">
        <w:rPr>
          <w:rFonts w:ascii="Times New Roman" w:hAnsi="Times New Roman" w:cs="Times New Roman"/>
          <w:sz w:val="28"/>
          <w:szCs w:val="28"/>
        </w:rPr>
        <w:t xml:space="preserve"> территории Краснодарского края» </w:t>
      </w:r>
      <w:proofErr w:type="gramStart"/>
      <w:r w:rsidRPr="00EA017F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="0082527C" w:rsidRPr="00EA017F">
        <w:rPr>
          <w:rFonts w:ascii="Times New Roman" w:hAnsi="Times New Roman" w:cs="Times New Roman"/>
          <w:sz w:val="28"/>
          <w:szCs w:val="28"/>
        </w:rPr>
        <w:t xml:space="preserve"> </w:t>
      </w:r>
      <w:r w:rsidRPr="00EA017F">
        <w:rPr>
          <w:rFonts w:ascii="Times New Roman" w:hAnsi="Times New Roman" w:cs="Times New Roman"/>
          <w:sz w:val="28"/>
          <w:szCs w:val="28"/>
        </w:rPr>
        <w:t>о</w:t>
      </w:r>
      <w:r w:rsidR="0082527C" w:rsidRPr="00EA017F">
        <w:rPr>
          <w:rFonts w:ascii="Times New Roman" w:hAnsi="Times New Roman" w:cs="Times New Roman"/>
          <w:sz w:val="28"/>
          <w:szCs w:val="28"/>
        </w:rPr>
        <w:t xml:space="preserve"> </w:t>
      </w:r>
      <w:r w:rsidRPr="00EA017F">
        <w:rPr>
          <w:rFonts w:ascii="Times New Roman" w:hAnsi="Times New Roman" w:cs="Times New Roman"/>
          <w:sz w:val="28"/>
          <w:szCs w:val="28"/>
        </w:rPr>
        <w:t>с</w:t>
      </w:r>
      <w:r w:rsidR="0082527C" w:rsidRPr="00EA017F">
        <w:rPr>
          <w:rFonts w:ascii="Times New Roman" w:hAnsi="Times New Roman" w:cs="Times New Roman"/>
          <w:sz w:val="28"/>
          <w:szCs w:val="28"/>
        </w:rPr>
        <w:t xml:space="preserve"> </w:t>
      </w:r>
      <w:r w:rsidRPr="00EA017F">
        <w:rPr>
          <w:rFonts w:ascii="Times New Roman" w:hAnsi="Times New Roman" w:cs="Times New Roman"/>
          <w:sz w:val="28"/>
          <w:szCs w:val="28"/>
        </w:rPr>
        <w:t>т</w:t>
      </w:r>
      <w:r w:rsidR="0082527C" w:rsidRPr="00EA017F">
        <w:rPr>
          <w:rFonts w:ascii="Times New Roman" w:hAnsi="Times New Roman" w:cs="Times New Roman"/>
          <w:sz w:val="28"/>
          <w:szCs w:val="28"/>
        </w:rPr>
        <w:t xml:space="preserve"> </w:t>
      </w:r>
      <w:r w:rsidRPr="00EA017F">
        <w:rPr>
          <w:rFonts w:ascii="Times New Roman" w:hAnsi="Times New Roman" w:cs="Times New Roman"/>
          <w:sz w:val="28"/>
          <w:szCs w:val="28"/>
        </w:rPr>
        <w:t>а</w:t>
      </w:r>
      <w:r w:rsidR="0082527C" w:rsidRPr="00EA017F">
        <w:rPr>
          <w:rFonts w:ascii="Times New Roman" w:hAnsi="Times New Roman" w:cs="Times New Roman"/>
          <w:sz w:val="28"/>
          <w:szCs w:val="28"/>
        </w:rPr>
        <w:t xml:space="preserve"> </w:t>
      </w:r>
      <w:r w:rsidRPr="00EA017F">
        <w:rPr>
          <w:rFonts w:ascii="Times New Roman" w:hAnsi="Times New Roman" w:cs="Times New Roman"/>
          <w:sz w:val="28"/>
          <w:szCs w:val="28"/>
        </w:rPr>
        <w:t>н</w:t>
      </w:r>
      <w:r w:rsidR="0082527C" w:rsidRPr="00EA017F">
        <w:rPr>
          <w:rFonts w:ascii="Times New Roman" w:hAnsi="Times New Roman" w:cs="Times New Roman"/>
          <w:sz w:val="28"/>
          <w:szCs w:val="28"/>
        </w:rPr>
        <w:t xml:space="preserve"> </w:t>
      </w:r>
      <w:r w:rsidRPr="00EA017F">
        <w:rPr>
          <w:rFonts w:ascii="Times New Roman" w:hAnsi="Times New Roman" w:cs="Times New Roman"/>
          <w:sz w:val="28"/>
          <w:szCs w:val="28"/>
        </w:rPr>
        <w:t>о</w:t>
      </w:r>
      <w:r w:rsidR="0082527C" w:rsidRPr="00EA017F">
        <w:rPr>
          <w:rFonts w:ascii="Times New Roman" w:hAnsi="Times New Roman" w:cs="Times New Roman"/>
          <w:sz w:val="28"/>
          <w:szCs w:val="28"/>
        </w:rPr>
        <w:t xml:space="preserve"> </w:t>
      </w:r>
      <w:r w:rsidRPr="00EA017F">
        <w:rPr>
          <w:rFonts w:ascii="Times New Roman" w:hAnsi="Times New Roman" w:cs="Times New Roman"/>
          <w:sz w:val="28"/>
          <w:szCs w:val="28"/>
        </w:rPr>
        <w:t>в</w:t>
      </w:r>
      <w:r w:rsidR="0082527C" w:rsidRPr="00EA017F">
        <w:rPr>
          <w:rFonts w:ascii="Times New Roman" w:hAnsi="Times New Roman" w:cs="Times New Roman"/>
          <w:sz w:val="28"/>
          <w:szCs w:val="28"/>
        </w:rPr>
        <w:t xml:space="preserve"> </w:t>
      </w:r>
      <w:r w:rsidRPr="00EA017F">
        <w:rPr>
          <w:rFonts w:ascii="Times New Roman" w:hAnsi="Times New Roman" w:cs="Times New Roman"/>
          <w:sz w:val="28"/>
          <w:szCs w:val="28"/>
        </w:rPr>
        <w:t>л</w:t>
      </w:r>
      <w:r w:rsidR="0082527C" w:rsidRPr="00EA017F">
        <w:rPr>
          <w:rFonts w:ascii="Times New Roman" w:hAnsi="Times New Roman" w:cs="Times New Roman"/>
          <w:sz w:val="28"/>
          <w:szCs w:val="28"/>
        </w:rPr>
        <w:t xml:space="preserve"> </w:t>
      </w:r>
      <w:r w:rsidRPr="00EA017F">
        <w:rPr>
          <w:rFonts w:ascii="Times New Roman" w:hAnsi="Times New Roman" w:cs="Times New Roman"/>
          <w:sz w:val="28"/>
          <w:szCs w:val="28"/>
        </w:rPr>
        <w:t>я</w:t>
      </w:r>
      <w:r w:rsidR="0082527C" w:rsidRPr="00EA017F">
        <w:rPr>
          <w:rFonts w:ascii="Times New Roman" w:hAnsi="Times New Roman" w:cs="Times New Roman"/>
          <w:sz w:val="28"/>
          <w:szCs w:val="28"/>
        </w:rPr>
        <w:t xml:space="preserve"> </w:t>
      </w:r>
      <w:r w:rsidRPr="00EA017F">
        <w:rPr>
          <w:rFonts w:ascii="Times New Roman" w:hAnsi="Times New Roman" w:cs="Times New Roman"/>
          <w:sz w:val="28"/>
          <w:szCs w:val="28"/>
        </w:rPr>
        <w:t>ю:</w:t>
      </w:r>
    </w:p>
    <w:p w:rsidR="008C7FD8" w:rsidRPr="00EA017F" w:rsidRDefault="0060402C" w:rsidP="00172945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EA017F">
        <w:rPr>
          <w:rFonts w:ascii="Times New Roman" w:hAnsi="Times New Roman" w:cs="Times New Roman"/>
          <w:sz w:val="28"/>
          <w:szCs w:val="28"/>
        </w:rPr>
        <w:t>1.</w:t>
      </w:r>
      <w:r w:rsidR="00172945" w:rsidRPr="00EA017F">
        <w:rPr>
          <w:rFonts w:ascii="Times New Roman" w:hAnsi="Times New Roman" w:cs="Times New Roman"/>
          <w:sz w:val="28"/>
          <w:szCs w:val="28"/>
        </w:rPr>
        <w:t xml:space="preserve"> </w:t>
      </w:r>
      <w:r w:rsidRPr="00EA017F">
        <w:rPr>
          <w:rFonts w:ascii="Times New Roman" w:hAnsi="Times New Roman" w:cs="Times New Roman"/>
          <w:sz w:val="28"/>
          <w:szCs w:val="28"/>
        </w:rPr>
        <w:t xml:space="preserve">Утвердить муниципальную программу </w:t>
      </w:r>
      <w:r w:rsidR="00B95FFB" w:rsidRPr="00EA017F">
        <w:rPr>
          <w:rFonts w:ascii="Times New Roman" w:hAnsi="Times New Roman" w:cs="Times New Roman"/>
          <w:sz w:val="28"/>
          <w:szCs w:val="28"/>
        </w:rPr>
        <w:t>«</w:t>
      </w:r>
      <w:r w:rsidR="00F427EF" w:rsidRPr="00EA017F">
        <w:rPr>
          <w:rFonts w:ascii="Times New Roman" w:hAnsi="Times New Roman" w:cs="Times New Roman"/>
          <w:sz w:val="28"/>
          <w:szCs w:val="28"/>
        </w:rPr>
        <w:t>Сохранение и популяризация объектов культурного наследия (памятников истории и культуры), находящихся в собственности Новотитаровского сельского поселения Динского района</w:t>
      </w:r>
      <w:r w:rsidR="00B95FFB" w:rsidRPr="00EA017F">
        <w:rPr>
          <w:rFonts w:ascii="Times New Roman" w:hAnsi="Times New Roman" w:cs="Times New Roman"/>
          <w:sz w:val="28"/>
          <w:szCs w:val="28"/>
        </w:rPr>
        <w:t>» на 202</w:t>
      </w:r>
      <w:r w:rsidR="00203224">
        <w:rPr>
          <w:rFonts w:ascii="Times New Roman" w:hAnsi="Times New Roman" w:cs="Times New Roman"/>
          <w:sz w:val="28"/>
          <w:szCs w:val="28"/>
        </w:rPr>
        <w:t>5</w:t>
      </w:r>
      <w:r w:rsidR="00B95FFB" w:rsidRPr="00EA017F">
        <w:rPr>
          <w:rFonts w:ascii="Times New Roman" w:hAnsi="Times New Roman" w:cs="Times New Roman"/>
          <w:sz w:val="28"/>
          <w:szCs w:val="28"/>
        </w:rPr>
        <w:t>-202</w:t>
      </w:r>
      <w:r w:rsidR="00203224">
        <w:rPr>
          <w:rFonts w:ascii="Times New Roman" w:hAnsi="Times New Roman" w:cs="Times New Roman"/>
          <w:sz w:val="28"/>
          <w:szCs w:val="28"/>
        </w:rPr>
        <w:t>7</w:t>
      </w:r>
      <w:r w:rsidR="00B95FFB" w:rsidRPr="00EA017F">
        <w:rPr>
          <w:rFonts w:ascii="Times New Roman" w:hAnsi="Times New Roman" w:cs="Times New Roman"/>
          <w:sz w:val="28"/>
          <w:szCs w:val="28"/>
        </w:rPr>
        <w:t xml:space="preserve"> годы</w:t>
      </w:r>
      <w:r w:rsidRPr="00EA017F">
        <w:rPr>
          <w:rFonts w:ascii="Times New Roman" w:hAnsi="Times New Roman" w:cs="Times New Roman"/>
          <w:sz w:val="28"/>
          <w:szCs w:val="28"/>
        </w:rPr>
        <w:t>.</w:t>
      </w:r>
    </w:p>
    <w:p w:rsidR="0082527C" w:rsidRPr="00EA017F" w:rsidRDefault="0082527C" w:rsidP="00172945">
      <w:pPr>
        <w:tabs>
          <w:tab w:val="left" w:pos="1037"/>
        </w:tabs>
        <w:suppressAutoHyphens/>
        <w:ind w:right="-111" w:firstLine="559"/>
        <w:rPr>
          <w:sz w:val="28"/>
          <w:szCs w:val="28"/>
          <w:highlight w:val="white"/>
        </w:rPr>
      </w:pPr>
      <w:r w:rsidRPr="00EA017F">
        <w:rPr>
          <w:sz w:val="28"/>
          <w:szCs w:val="28"/>
          <w:highlight w:val="white"/>
        </w:rPr>
        <w:t xml:space="preserve">2. Финансово - экономическому отделу администрации Новотитаровского сельского поселения (Кожевникова) предусмотреть финансирование расходов по программе и произвести расходы на мероприятия, предусмотренные программой, в пределах объемов средств, предусмотренных на эти цели в бюджете Новотитаровского сельского поселения на </w:t>
      </w:r>
      <w:r w:rsidRPr="00EA017F">
        <w:rPr>
          <w:spacing w:val="-1"/>
          <w:sz w:val="28"/>
          <w:szCs w:val="28"/>
          <w:highlight w:val="white"/>
        </w:rPr>
        <w:t>202</w:t>
      </w:r>
      <w:r w:rsidR="009A0A02">
        <w:rPr>
          <w:spacing w:val="-1"/>
          <w:sz w:val="28"/>
          <w:szCs w:val="28"/>
          <w:highlight w:val="white"/>
        </w:rPr>
        <w:t>5</w:t>
      </w:r>
      <w:r w:rsidRPr="00EA017F">
        <w:rPr>
          <w:spacing w:val="-1"/>
          <w:sz w:val="28"/>
          <w:szCs w:val="28"/>
          <w:highlight w:val="white"/>
        </w:rPr>
        <w:t>-202</w:t>
      </w:r>
      <w:r w:rsidR="009A0A02">
        <w:rPr>
          <w:spacing w:val="-1"/>
          <w:sz w:val="28"/>
          <w:szCs w:val="28"/>
          <w:highlight w:val="white"/>
        </w:rPr>
        <w:t>7</w:t>
      </w:r>
      <w:r w:rsidRPr="00EA017F">
        <w:rPr>
          <w:spacing w:val="-1"/>
          <w:sz w:val="28"/>
          <w:szCs w:val="28"/>
          <w:highlight w:val="white"/>
        </w:rPr>
        <w:t xml:space="preserve"> годы</w:t>
      </w:r>
      <w:r w:rsidRPr="00EA017F">
        <w:rPr>
          <w:sz w:val="28"/>
          <w:szCs w:val="28"/>
          <w:highlight w:val="white"/>
        </w:rPr>
        <w:t xml:space="preserve">. </w:t>
      </w:r>
    </w:p>
    <w:p w:rsidR="0082527C" w:rsidRPr="00EA017F" w:rsidRDefault="0082527C" w:rsidP="00172945">
      <w:pPr>
        <w:tabs>
          <w:tab w:val="left" w:pos="1037"/>
        </w:tabs>
        <w:suppressAutoHyphens/>
        <w:ind w:right="-111" w:firstLine="559"/>
        <w:rPr>
          <w:sz w:val="28"/>
          <w:szCs w:val="28"/>
          <w:highlight w:val="white"/>
        </w:rPr>
      </w:pPr>
      <w:r w:rsidRPr="00EA017F">
        <w:rPr>
          <w:sz w:val="28"/>
          <w:szCs w:val="28"/>
          <w:highlight w:val="white"/>
        </w:rPr>
        <w:t xml:space="preserve">3. Отделу </w:t>
      </w:r>
      <w:r w:rsidR="00244598">
        <w:rPr>
          <w:sz w:val="28"/>
          <w:szCs w:val="28"/>
          <w:highlight w:val="white"/>
        </w:rPr>
        <w:t xml:space="preserve">по общим и </w:t>
      </w:r>
      <w:r w:rsidR="009A0A02">
        <w:rPr>
          <w:sz w:val="28"/>
          <w:szCs w:val="28"/>
          <w:highlight w:val="white"/>
        </w:rPr>
        <w:t>организационным</w:t>
      </w:r>
      <w:r w:rsidR="00244598">
        <w:rPr>
          <w:sz w:val="28"/>
          <w:szCs w:val="28"/>
          <w:highlight w:val="white"/>
        </w:rPr>
        <w:t xml:space="preserve"> вопросам </w:t>
      </w:r>
      <w:r w:rsidRPr="00EA017F">
        <w:rPr>
          <w:sz w:val="28"/>
          <w:szCs w:val="28"/>
          <w:highlight w:val="white"/>
        </w:rPr>
        <w:t>администрации Новотитаровского сельского поселения (</w:t>
      </w:r>
      <w:r w:rsidR="00244598">
        <w:rPr>
          <w:sz w:val="28"/>
          <w:szCs w:val="28"/>
          <w:highlight w:val="white"/>
        </w:rPr>
        <w:t>Омельченко</w:t>
      </w:r>
      <w:r w:rsidRPr="00EA017F">
        <w:rPr>
          <w:sz w:val="28"/>
          <w:szCs w:val="28"/>
          <w:highlight w:val="white"/>
        </w:rPr>
        <w:t>) обеспечить выполнение мероприятий программы.</w:t>
      </w:r>
    </w:p>
    <w:p w:rsidR="0082527C" w:rsidRPr="00EA017F" w:rsidRDefault="0082527C" w:rsidP="00172945">
      <w:pPr>
        <w:suppressAutoHyphens/>
        <w:spacing w:line="20" w:lineRule="atLeast"/>
        <w:ind w:firstLine="559"/>
        <w:rPr>
          <w:sz w:val="28"/>
          <w:szCs w:val="28"/>
          <w:highlight w:val="white"/>
        </w:rPr>
      </w:pPr>
      <w:r w:rsidRPr="00EA017F">
        <w:rPr>
          <w:sz w:val="28"/>
          <w:szCs w:val="28"/>
          <w:highlight w:val="white"/>
        </w:rPr>
        <w:t xml:space="preserve">4. </w:t>
      </w:r>
      <w:proofErr w:type="gramStart"/>
      <w:r w:rsidRPr="00EA017F">
        <w:rPr>
          <w:sz w:val="28"/>
          <w:szCs w:val="28"/>
          <w:highlight w:val="white"/>
        </w:rPr>
        <w:t>Контроль за</w:t>
      </w:r>
      <w:proofErr w:type="gramEnd"/>
      <w:r w:rsidRPr="00EA017F">
        <w:rPr>
          <w:sz w:val="28"/>
          <w:szCs w:val="28"/>
          <w:highlight w:val="white"/>
        </w:rPr>
        <w:t xml:space="preserve"> выполнением настоящего постановления возложить на заместителя главы Новотитаровского сельского поселения </w:t>
      </w:r>
      <w:proofErr w:type="spellStart"/>
      <w:r w:rsidR="009A0A02">
        <w:rPr>
          <w:sz w:val="28"/>
          <w:szCs w:val="28"/>
          <w:highlight w:val="white"/>
        </w:rPr>
        <w:t>С.П.Васильченко</w:t>
      </w:r>
      <w:proofErr w:type="spellEnd"/>
      <w:r w:rsidRPr="00EA017F">
        <w:rPr>
          <w:sz w:val="28"/>
          <w:szCs w:val="28"/>
          <w:highlight w:val="white"/>
        </w:rPr>
        <w:t>.</w:t>
      </w:r>
    </w:p>
    <w:p w:rsidR="0082527C" w:rsidRPr="00EA017F" w:rsidRDefault="0082527C" w:rsidP="00172945">
      <w:pPr>
        <w:suppressAutoHyphens/>
        <w:spacing w:line="20" w:lineRule="atLeast"/>
        <w:ind w:firstLine="559"/>
        <w:rPr>
          <w:sz w:val="28"/>
          <w:szCs w:val="28"/>
          <w:highlight w:val="white"/>
        </w:rPr>
      </w:pPr>
      <w:r w:rsidRPr="00EA017F">
        <w:rPr>
          <w:sz w:val="28"/>
          <w:szCs w:val="28"/>
          <w:highlight w:val="white"/>
        </w:rPr>
        <w:t>5. Настоящее постановление вступает в силу со дня его подписания.</w:t>
      </w:r>
    </w:p>
    <w:p w:rsidR="0082527C" w:rsidRDefault="0082527C" w:rsidP="0082527C">
      <w:pPr>
        <w:suppressAutoHyphens/>
        <w:ind w:left="23"/>
        <w:rPr>
          <w:spacing w:val="-1"/>
          <w:sz w:val="28"/>
          <w:szCs w:val="28"/>
          <w:highlight w:val="white"/>
        </w:rPr>
      </w:pPr>
    </w:p>
    <w:p w:rsidR="00EA017F" w:rsidRDefault="009A0A02" w:rsidP="009A0A02">
      <w:pPr>
        <w:suppressAutoHyphens/>
        <w:ind w:left="23" w:hanging="23"/>
        <w:rPr>
          <w:spacing w:val="-1"/>
          <w:sz w:val="28"/>
          <w:szCs w:val="28"/>
          <w:highlight w:val="white"/>
        </w:rPr>
      </w:pPr>
      <w:proofErr w:type="gramStart"/>
      <w:r>
        <w:rPr>
          <w:spacing w:val="-1"/>
          <w:sz w:val="28"/>
          <w:szCs w:val="28"/>
          <w:highlight w:val="white"/>
        </w:rPr>
        <w:t>Исполняющий</w:t>
      </w:r>
      <w:proofErr w:type="gramEnd"/>
      <w:r>
        <w:rPr>
          <w:spacing w:val="-1"/>
          <w:sz w:val="28"/>
          <w:szCs w:val="28"/>
          <w:highlight w:val="white"/>
        </w:rPr>
        <w:t xml:space="preserve"> обязанности </w:t>
      </w:r>
    </w:p>
    <w:p w:rsidR="0082527C" w:rsidRPr="00EA017F" w:rsidRDefault="009A0A02" w:rsidP="0082527C">
      <w:pPr>
        <w:suppressAutoHyphens/>
        <w:ind w:firstLine="0"/>
        <w:rPr>
          <w:spacing w:val="-1"/>
          <w:sz w:val="28"/>
          <w:szCs w:val="28"/>
          <w:highlight w:val="white"/>
        </w:rPr>
      </w:pPr>
      <w:r>
        <w:rPr>
          <w:spacing w:val="-1"/>
          <w:sz w:val="28"/>
          <w:szCs w:val="28"/>
          <w:highlight w:val="white"/>
        </w:rPr>
        <w:t>главы</w:t>
      </w:r>
      <w:r w:rsidR="0082527C" w:rsidRPr="00EA017F">
        <w:rPr>
          <w:spacing w:val="-1"/>
          <w:sz w:val="28"/>
          <w:szCs w:val="28"/>
          <w:highlight w:val="white"/>
        </w:rPr>
        <w:t xml:space="preserve"> Новотитаровского</w:t>
      </w:r>
    </w:p>
    <w:p w:rsidR="0082527C" w:rsidRDefault="0082527C" w:rsidP="0082527C">
      <w:pPr>
        <w:suppressAutoHyphens/>
        <w:ind w:left="29" w:hanging="29"/>
        <w:jc w:val="left"/>
        <w:rPr>
          <w:color w:val="000000"/>
          <w:spacing w:val="-2"/>
          <w:sz w:val="28"/>
          <w:szCs w:val="28"/>
        </w:rPr>
      </w:pPr>
      <w:r>
        <w:rPr>
          <w:color w:val="000000"/>
          <w:spacing w:val="-2"/>
          <w:sz w:val="28"/>
          <w:szCs w:val="28"/>
          <w:highlight w:val="white"/>
        </w:rPr>
        <w:t xml:space="preserve">сельского поселения                        </w:t>
      </w:r>
      <w:r w:rsidR="00244598">
        <w:rPr>
          <w:color w:val="000000"/>
          <w:spacing w:val="-2"/>
          <w:sz w:val="28"/>
          <w:szCs w:val="28"/>
          <w:highlight w:val="white"/>
        </w:rPr>
        <w:t xml:space="preserve">           </w:t>
      </w:r>
      <w:r>
        <w:rPr>
          <w:color w:val="000000"/>
          <w:spacing w:val="-2"/>
          <w:sz w:val="28"/>
          <w:szCs w:val="28"/>
          <w:highlight w:val="white"/>
        </w:rPr>
        <w:t xml:space="preserve">             </w:t>
      </w:r>
      <w:r w:rsidR="009A0A02">
        <w:rPr>
          <w:color w:val="000000"/>
          <w:spacing w:val="-2"/>
          <w:sz w:val="28"/>
          <w:szCs w:val="28"/>
        </w:rPr>
        <w:t>В.В. Сарапулова</w:t>
      </w:r>
    </w:p>
    <w:sectPr w:rsidR="0082527C" w:rsidSect="00203224">
      <w:pgSz w:w="11900" w:h="16800"/>
      <w:pgMar w:top="1134" w:right="567" w:bottom="1134" w:left="1701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57491" w:rsidRDefault="00157491">
      <w:r>
        <w:separator/>
      </w:r>
    </w:p>
  </w:endnote>
  <w:endnote w:type="continuationSeparator" w:id="0">
    <w:p w:rsidR="00157491" w:rsidRDefault="001574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57491" w:rsidRDefault="00157491">
      <w:r>
        <w:separator/>
      </w:r>
    </w:p>
  </w:footnote>
  <w:footnote w:type="continuationSeparator" w:id="0">
    <w:p w:rsidR="00157491" w:rsidRDefault="0015749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2B56"/>
    <w:rsid w:val="00006369"/>
    <w:rsid w:val="0002013B"/>
    <w:rsid w:val="000525CF"/>
    <w:rsid w:val="001571D4"/>
    <w:rsid w:val="00157491"/>
    <w:rsid w:val="00166804"/>
    <w:rsid w:val="00172945"/>
    <w:rsid w:val="001F029A"/>
    <w:rsid w:val="001F243E"/>
    <w:rsid w:val="00201D16"/>
    <w:rsid w:val="00203224"/>
    <w:rsid w:val="00204BB2"/>
    <w:rsid w:val="00244598"/>
    <w:rsid w:val="002A043E"/>
    <w:rsid w:val="00300AD0"/>
    <w:rsid w:val="003641D0"/>
    <w:rsid w:val="003E10A0"/>
    <w:rsid w:val="00446DDE"/>
    <w:rsid w:val="004858A9"/>
    <w:rsid w:val="00492E6A"/>
    <w:rsid w:val="004B5B74"/>
    <w:rsid w:val="00576A7F"/>
    <w:rsid w:val="0060402C"/>
    <w:rsid w:val="0066709D"/>
    <w:rsid w:val="007A03D4"/>
    <w:rsid w:val="0080676B"/>
    <w:rsid w:val="0082527C"/>
    <w:rsid w:val="00892567"/>
    <w:rsid w:val="008A0674"/>
    <w:rsid w:val="008C7FD8"/>
    <w:rsid w:val="00923F3D"/>
    <w:rsid w:val="00947C7E"/>
    <w:rsid w:val="009A0A02"/>
    <w:rsid w:val="009B0998"/>
    <w:rsid w:val="009F0799"/>
    <w:rsid w:val="00A01614"/>
    <w:rsid w:val="00A02A61"/>
    <w:rsid w:val="00A1212E"/>
    <w:rsid w:val="00A55E94"/>
    <w:rsid w:val="00AE2B56"/>
    <w:rsid w:val="00B16777"/>
    <w:rsid w:val="00B2759A"/>
    <w:rsid w:val="00B95FFB"/>
    <w:rsid w:val="00D13DA1"/>
    <w:rsid w:val="00DA02A9"/>
    <w:rsid w:val="00DE4782"/>
    <w:rsid w:val="00EA017F"/>
    <w:rsid w:val="00ED01DD"/>
    <w:rsid w:val="00F427EF"/>
    <w:rsid w:val="00FA5971"/>
    <w:rsid w:val="00FC07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2">
    <w:name w:val="heading 2"/>
    <w:basedOn w:val="1"/>
    <w:next w:val="a"/>
    <w:link w:val="20"/>
    <w:uiPriority w:val="99"/>
    <w:qFormat/>
    <w:pPr>
      <w:outlineLvl w:val="1"/>
    </w:pPr>
  </w:style>
  <w:style w:type="paragraph" w:styleId="3">
    <w:name w:val="heading 3"/>
    <w:basedOn w:val="2"/>
    <w:next w:val="a"/>
    <w:link w:val="30"/>
    <w:uiPriority w:val="99"/>
    <w:qFormat/>
    <w:pPr>
      <w:outlineLvl w:val="2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Pr>
      <w:b/>
      <w:bCs/>
      <w:color w:val="26282F"/>
    </w:rPr>
  </w:style>
  <w:style w:type="character" w:customStyle="1" w:styleId="a4">
    <w:name w:val="Гипертекстовая ссылка"/>
    <w:basedOn w:val="a3"/>
    <w:uiPriority w:val="99"/>
    <w:rPr>
      <w:b w:val="0"/>
      <w:bCs w:val="0"/>
      <w:color w:val="106BBE"/>
    </w:r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Theme="majorHAnsi" w:eastAsiaTheme="majorEastAsia" w:hAnsiTheme="majorHAnsi" w:cstheme="majorBidi"/>
      <w:b/>
      <w:bCs/>
      <w:sz w:val="26"/>
      <w:szCs w:val="26"/>
    </w:rPr>
  </w:style>
  <w:style w:type="paragraph" w:customStyle="1" w:styleId="a5">
    <w:name w:val="Нормальный (таблица)"/>
    <w:basedOn w:val="a"/>
    <w:next w:val="a"/>
    <w:uiPriority w:val="99"/>
    <w:pPr>
      <w:ind w:firstLine="0"/>
    </w:pPr>
  </w:style>
  <w:style w:type="paragraph" w:customStyle="1" w:styleId="a6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7">
    <w:name w:val="Цветовое выделение для Текст"/>
    <w:uiPriority w:val="99"/>
    <w:rPr>
      <w:rFonts w:ascii="Times New Roman CYR" w:hAnsi="Times New Roman CYR" w:cs="Times New Roman CYR"/>
    </w:rPr>
  </w:style>
  <w:style w:type="paragraph" w:styleId="a8">
    <w:name w:val="header"/>
    <w:basedOn w:val="a"/>
    <w:link w:val="a9"/>
    <w:uiPriority w:val="99"/>
    <w:unhideWhenUsed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Pr>
      <w:rFonts w:ascii="Times New Roman CYR" w:hAnsi="Times New Roman CYR" w:cs="Times New Roman CYR"/>
      <w:sz w:val="24"/>
      <w:szCs w:val="24"/>
    </w:rPr>
  </w:style>
  <w:style w:type="paragraph" w:styleId="aa">
    <w:name w:val="footer"/>
    <w:basedOn w:val="a"/>
    <w:link w:val="ab"/>
    <w:uiPriority w:val="99"/>
    <w:unhideWhenUsed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Pr>
      <w:rFonts w:ascii="Times New Roman CYR" w:hAnsi="Times New Roman CYR" w:cs="Times New Roman CYR"/>
      <w:sz w:val="24"/>
      <w:szCs w:val="24"/>
    </w:rPr>
  </w:style>
  <w:style w:type="paragraph" w:styleId="ac">
    <w:name w:val="Balloon Text"/>
    <w:basedOn w:val="a"/>
    <w:link w:val="ad"/>
    <w:uiPriority w:val="99"/>
    <w:semiHidden/>
    <w:unhideWhenUsed/>
    <w:rsid w:val="00AE2B56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AE2B56"/>
    <w:rPr>
      <w:rFonts w:ascii="Segoe UI" w:hAnsi="Segoe UI" w:cs="Segoe UI"/>
      <w:sz w:val="18"/>
      <w:szCs w:val="18"/>
    </w:rPr>
  </w:style>
  <w:style w:type="paragraph" w:customStyle="1" w:styleId="ConsNormal">
    <w:name w:val="ConsNormal"/>
    <w:uiPriority w:val="99"/>
    <w:rsid w:val="00DE478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e">
    <w:name w:val="List Paragraph"/>
    <w:basedOn w:val="a"/>
    <w:uiPriority w:val="99"/>
    <w:qFormat/>
    <w:rsid w:val="00A01614"/>
    <w:pPr>
      <w:widowControl/>
      <w:autoSpaceDE/>
      <w:autoSpaceDN/>
      <w:adjustRightInd/>
      <w:spacing w:after="200" w:line="276" w:lineRule="auto"/>
      <w:ind w:left="720" w:firstLine="0"/>
      <w:jc w:val="left"/>
    </w:pPr>
    <w:rPr>
      <w:rFonts w:ascii="Calibri" w:eastAsia="Times New Roman" w:hAnsi="Calibri" w:cs="Calibri"/>
      <w:sz w:val="22"/>
      <w:szCs w:val="22"/>
    </w:rPr>
  </w:style>
  <w:style w:type="paragraph" w:customStyle="1" w:styleId="ConsPlusTitle">
    <w:name w:val="ConsPlusTitle"/>
    <w:rsid w:val="00D13DA1"/>
    <w:pPr>
      <w:widowControl w:val="0"/>
      <w:suppressAutoHyphens/>
      <w:autoSpaceDE w:val="0"/>
      <w:spacing w:after="0" w:line="240" w:lineRule="auto"/>
    </w:pPr>
    <w:rPr>
      <w:rFonts w:ascii="Times New Roman" w:eastAsia="Arial" w:hAnsi="Times New Roman" w:cs="Times New Roman"/>
      <w:b/>
      <w:bCs/>
      <w:kern w:val="2"/>
      <w:sz w:val="24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2">
    <w:name w:val="heading 2"/>
    <w:basedOn w:val="1"/>
    <w:next w:val="a"/>
    <w:link w:val="20"/>
    <w:uiPriority w:val="99"/>
    <w:qFormat/>
    <w:pPr>
      <w:outlineLvl w:val="1"/>
    </w:pPr>
  </w:style>
  <w:style w:type="paragraph" w:styleId="3">
    <w:name w:val="heading 3"/>
    <w:basedOn w:val="2"/>
    <w:next w:val="a"/>
    <w:link w:val="30"/>
    <w:uiPriority w:val="99"/>
    <w:qFormat/>
    <w:pPr>
      <w:outlineLvl w:val="2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Pr>
      <w:b/>
      <w:bCs/>
      <w:color w:val="26282F"/>
    </w:rPr>
  </w:style>
  <w:style w:type="character" w:customStyle="1" w:styleId="a4">
    <w:name w:val="Гипертекстовая ссылка"/>
    <w:basedOn w:val="a3"/>
    <w:uiPriority w:val="99"/>
    <w:rPr>
      <w:b w:val="0"/>
      <w:bCs w:val="0"/>
      <w:color w:val="106BBE"/>
    </w:r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Theme="majorHAnsi" w:eastAsiaTheme="majorEastAsia" w:hAnsiTheme="majorHAnsi" w:cstheme="majorBidi"/>
      <w:b/>
      <w:bCs/>
      <w:sz w:val="26"/>
      <w:szCs w:val="26"/>
    </w:rPr>
  </w:style>
  <w:style w:type="paragraph" w:customStyle="1" w:styleId="a5">
    <w:name w:val="Нормальный (таблица)"/>
    <w:basedOn w:val="a"/>
    <w:next w:val="a"/>
    <w:uiPriority w:val="99"/>
    <w:pPr>
      <w:ind w:firstLine="0"/>
    </w:pPr>
  </w:style>
  <w:style w:type="paragraph" w:customStyle="1" w:styleId="a6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7">
    <w:name w:val="Цветовое выделение для Текст"/>
    <w:uiPriority w:val="99"/>
    <w:rPr>
      <w:rFonts w:ascii="Times New Roman CYR" w:hAnsi="Times New Roman CYR" w:cs="Times New Roman CYR"/>
    </w:rPr>
  </w:style>
  <w:style w:type="paragraph" w:styleId="a8">
    <w:name w:val="header"/>
    <w:basedOn w:val="a"/>
    <w:link w:val="a9"/>
    <w:uiPriority w:val="99"/>
    <w:unhideWhenUsed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Pr>
      <w:rFonts w:ascii="Times New Roman CYR" w:hAnsi="Times New Roman CYR" w:cs="Times New Roman CYR"/>
      <w:sz w:val="24"/>
      <w:szCs w:val="24"/>
    </w:rPr>
  </w:style>
  <w:style w:type="paragraph" w:styleId="aa">
    <w:name w:val="footer"/>
    <w:basedOn w:val="a"/>
    <w:link w:val="ab"/>
    <w:uiPriority w:val="99"/>
    <w:unhideWhenUsed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Pr>
      <w:rFonts w:ascii="Times New Roman CYR" w:hAnsi="Times New Roman CYR" w:cs="Times New Roman CYR"/>
      <w:sz w:val="24"/>
      <w:szCs w:val="24"/>
    </w:rPr>
  </w:style>
  <w:style w:type="paragraph" w:styleId="ac">
    <w:name w:val="Balloon Text"/>
    <w:basedOn w:val="a"/>
    <w:link w:val="ad"/>
    <w:uiPriority w:val="99"/>
    <w:semiHidden/>
    <w:unhideWhenUsed/>
    <w:rsid w:val="00AE2B56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AE2B56"/>
    <w:rPr>
      <w:rFonts w:ascii="Segoe UI" w:hAnsi="Segoe UI" w:cs="Segoe UI"/>
      <w:sz w:val="18"/>
      <w:szCs w:val="18"/>
    </w:rPr>
  </w:style>
  <w:style w:type="paragraph" w:customStyle="1" w:styleId="ConsNormal">
    <w:name w:val="ConsNormal"/>
    <w:uiPriority w:val="99"/>
    <w:rsid w:val="00DE478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e">
    <w:name w:val="List Paragraph"/>
    <w:basedOn w:val="a"/>
    <w:uiPriority w:val="99"/>
    <w:qFormat/>
    <w:rsid w:val="00A01614"/>
    <w:pPr>
      <w:widowControl/>
      <w:autoSpaceDE/>
      <w:autoSpaceDN/>
      <w:adjustRightInd/>
      <w:spacing w:after="200" w:line="276" w:lineRule="auto"/>
      <w:ind w:left="720" w:firstLine="0"/>
      <w:jc w:val="left"/>
    </w:pPr>
    <w:rPr>
      <w:rFonts w:ascii="Calibri" w:eastAsia="Times New Roman" w:hAnsi="Calibri" w:cs="Calibri"/>
      <w:sz w:val="22"/>
      <w:szCs w:val="22"/>
    </w:rPr>
  </w:style>
  <w:style w:type="paragraph" w:customStyle="1" w:styleId="ConsPlusTitle">
    <w:name w:val="ConsPlusTitle"/>
    <w:rsid w:val="00D13DA1"/>
    <w:pPr>
      <w:widowControl w:val="0"/>
      <w:suppressAutoHyphens/>
      <w:autoSpaceDE w:val="0"/>
      <w:spacing w:after="0" w:line="240" w:lineRule="auto"/>
    </w:pPr>
    <w:rPr>
      <w:rFonts w:ascii="Times New Roman" w:eastAsia="Arial" w:hAnsi="Times New Roman" w:cs="Times New Roman"/>
      <w:b/>
      <w:bCs/>
      <w:kern w:val="2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844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0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998F38-C38B-4C2C-A415-39638210A2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296</Words>
  <Characters>1689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1982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OKS</cp:lastModifiedBy>
  <cp:revision>7</cp:revision>
  <cp:lastPrinted>2021-08-31T10:43:00Z</cp:lastPrinted>
  <dcterms:created xsi:type="dcterms:W3CDTF">2021-10-14T07:28:00Z</dcterms:created>
  <dcterms:modified xsi:type="dcterms:W3CDTF">2025-02-28T12:42:00Z</dcterms:modified>
</cp:coreProperties>
</file>