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64732" w:rsidRPr="00AA4652" w:rsidRDefault="00D64732" w:rsidP="00D64732">
      <w:pPr>
        <w:ind w:left="3121" w:firstLine="708"/>
        <w:rPr>
          <w:sz w:val="28"/>
          <w:szCs w:val="28"/>
        </w:rPr>
      </w:pPr>
      <w:r w:rsidRPr="00AA4652">
        <w:rPr>
          <w:sz w:val="28"/>
          <w:szCs w:val="28"/>
        </w:rPr>
        <w:t>ПРИЛОЖЕНИЕ № 1</w:t>
      </w:r>
      <w:r w:rsidR="00F619BA" w:rsidRPr="00AA4652">
        <w:rPr>
          <w:sz w:val="28"/>
          <w:szCs w:val="28"/>
        </w:rPr>
        <w:t>1</w:t>
      </w:r>
    </w:p>
    <w:p w:rsidR="00D64732" w:rsidRPr="00AA4652" w:rsidRDefault="00D64732" w:rsidP="00D64732">
      <w:pPr>
        <w:ind w:left="3545" w:firstLine="284"/>
        <w:rPr>
          <w:sz w:val="28"/>
          <w:szCs w:val="28"/>
        </w:rPr>
      </w:pPr>
      <w:r w:rsidRPr="00AA4652">
        <w:rPr>
          <w:sz w:val="28"/>
          <w:szCs w:val="28"/>
        </w:rPr>
        <w:t>к решени</w:t>
      </w:r>
      <w:r w:rsidR="00AA4652" w:rsidRPr="00AA4652">
        <w:rPr>
          <w:sz w:val="28"/>
          <w:szCs w:val="28"/>
        </w:rPr>
        <w:t>ю</w:t>
      </w:r>
      <w:r w:rsidRPr="00AA4652">
        <w:rPr>
          <w:sz w:val="28"/>
          <w:szCs w:val="28"/>
        </w:rPr>
        <w:t xml:space="preserve"> Совета Новотитаровского </w:t>
      </w:r>
    </w:p>
    <w:p w:rsidR="00D64732" w:rsidRPr="00AA4652" w:rsidRDefault="00D64732" w:rsidP="00D64732">
      <w:pPr>
        <w:ind w:left="3545" w:firstLine="284"/>
        <w:rPr>
          <w:sz w:val="28"/>
          <w:szCs w:val="28"/>
        </w:rPr>
      </w:pPr>
      <w:r w:rsidRPr="00AA4652">
        <w:rPr>
          <w:sz w:val="28"/>
          <w:szCs w:val="28"/>
        </w:rPr>
        <w:t>сельского поселения Динского района</w:t>
      </w:r>
    </w:p>
    <w:p w:rsidR="00D64732" w:rsidRPr="00AA4652" w:rsidRDefault="00D64732" w:rsidP="00D64732">
      <w:pPr>
        <w:ind w:left="3828"/>
        <w:rPr>
          <w:sz w:val="28"/>
          <w:szCs w:val="28"/>
        </w:rPr>
      </w:pPr>
      <w:r w:rsidRPr="00AA4652">
        <w:rPr>
          <w:sz w:val="28"/>
          <w:szCs w:val="28"/>
        </w:rPr>
        <w:t>«О бюджете Новотитаровского сельского</w:t>
      </w:r>
    </w:p>
    <w:p w:rsidR="00D64732" w:rsidRPr="00AA4652" w:rsidRDefault="00D64732" w:rsidP="00D64732">
      <w:pPr>
        <w:ind w:left="3828"/>
        <w:rPr>
          <w:sz w:val="28"/>
          <w:szCs w:val="28"/>
        </w:rPr>
      </w:pPr>
      <w:r w:rsidRPr="00AA4652">
        <w:rPr>
          <w:sz w:val="28"/>
          <w:szCs w:val="28"/>
        </w:rPr>
        <w:t>поселения Динского района на 202</w:t>
      </w:r>
      <w:r w:rsidR="0000741D" w:rsidRPr="00AA4652">
        <w:rPr>
          <w:sz w:val="28"/>
          <w:szCs w:val="28"/>
        </w:rPr>
        <w:t>3</w:t>
      </w:r>
      <w:r w:rsidRPr="00AA4652">
        <w:rPr>
          <w:sz w:val="28"/>
          <w:szCs w:val="28"/>
        </w:rPr>
        <w:t xml:space="preserve"> год»</w:t>
      </w:r>
    </w:p>
    <w:p w:rsidR="0068791F" w:rsidRPr="0068791F" w:rsidRDefault="00AA4652" w:rsidP="0068791F">
      <w:pPr>
        <w:ind w:left="3828"/>
        <w:rPr>
          <w:rFonts w:eastAsia="Arial Unicode MS"/>
          <w:kern w:val="1"/>
          <w:sz w:val="28"/>
          <w:szCs w:val="28"/>
          <w:lang w:eastAsia="ar-SA"/>
        </w:rPr>
      </w:pPr>
      <w:r w:rsidRPr="00AA4652">
        <w:rPr>
          <w:sz w:val="28"/>
          <w:szCs w:val="28"/>
        </w:rPr>
        <w:t xml:space="preserve">от </w:t>
      </w:r>
      <w:r w:rsidR="0068791F" w:rsidRPr="0068791F">
        <w:rPr>
          <w:rFonts w:eastAsia="Arial Unicode MS"/>
          <w:kern w:val="1"/>
          <w:sz w:val="28"/>
          <w:szCs w:val="28"/>
          <w:lang w:eastAsia="ar-SA"/>
        </w:rPr>
        <w:t>22.12.2022 № 226-58/04</w:t>
      </w:r>
    </w:p>
    <w:p w:rsidR="003541CC" w:rsidRDefault="003541CC" w:rsidP="003541CC">
      <w:pPr>
        <w:jc w:val="center"/>
        <w:rPr>
          <w:b/>
          <w:bCs/>
          <w:sz w:val="26"/>
          <w:szCs w:val="26"/>
        </w:rPr>
      </w:pPr>
    </w:p>
    <w:p w:rsidR="0068791F" w:rsidRPr="001E34DB" w:rsidRDefault="0068791F" w:rsidP="003541CC">
      <w:pPr>
        <w:jc w:val="center"/>
        <w:rPr>
          <w:b/>
          <w:bCs/>
          <w:sz w:val="26"/>
          <w:szCs w:val="26"/>
        </w:rPr>
      </w:pPr>
      <w:bookmarkStart w:id="0" w:name="_GoBack"/>
      <w:bookmarkEnd w:id="0"/>
    </w:p>
    <w:p w:rsidR="003541CC" w:rsidRPr="00BC5AC1" w:rsidRDefault="003541CC" w:rsidP="003541CC">
      <w:pPr>
        <w:jc w:val="center"/>
        <w:rPr>
          <w:b/>
          <w:bCs/>
          <w:sz w:val="28"/>
          <w:szCs w:val="28"/>
        </w:rPr>
      </w:pPr>
      <w:bookmarkStart w:id="1" w:name="_Hlk87442747"/>
      <w:r w:rsidRPr="00BC5AC1">
        <w:rPr>
          <w:b/>
          <w:bCs/>
          <w:sz w:val="28"/>
          <w:szCs w:val="28"/>
        </w:rPr>
        <w:t xml:space="preserve">Программа </w:t>
      </w:r>
      <w:proofErr w:type="gramStart"/>
      <w:r w:rsidRPr="00BC5AC1">
        <w:rPr>
          <w:b/>
          <w:bCs/>
          <w:sz w:val="28"/>
          <w:szCs w:val="28"/>
        </w:rPr>
        <w:t xml:space="preserve">муниципальных  </w:t>
      </w:r>
      <w:r w:rsidR="00BC5AC1" w:rsidRPr="00BC5AC1">
        <w:rPr>
          <w:b/>
          <w:bCs/>
          <w:sz w:val="28"/>
          <w:szCs w:val="28"/>
        </w:rPr>
        <w:t>внешних</w:t>
      </w:r>
      <w:proofErr w:type="gramEnd"/>
      <w:r w:rsidRPr="00BC5AC1">
        <w:rPr>
          <w:b/>
          <w:bCs/>
          <w:sz w:val="28"/>
          <w:szCs w:val="28"/>
        </w:rPr>
        <w:t xml:space="preserve">  заимствований </w:t>
      </w:r>
    </w:p>
    <w:p w:rsidR="003541CC" w:rsidRPr="00BC5AC1" w:rsidRDefault="00D64732" w:rsidP="003541CC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Новотитаровского сельского поселения</w:t>
      </w:r>
      <w:r w:rsidR="003541CC" w:rsidRPr="00BC5AC1">
        <w:rPr>
          <w:b/>
          <w:bCs/>
          <w:sz w:val="28"/>
          <w:szCs w:val="28"/>
        </w:rPr>
        <w:t xml:space="preserve"> </w:t>
      </w:r>
      <w:proofErr w:type="gramStart"/>
      <w:r w:rsidR="003541CC" w:rsidRPr="00BC5AC1">
        <w:rPr>
          <w:b/>
          <w:bCs/>
          <w:sz w:val="28"/>
          <w:szCs w:val="28"/>
        </w:rPr>
        <w:t>Динско</w:t>
      </w:r>
      <w:r>
        <w:rPr>
          <w:b/>
          <w:bCs/>
          <w:sz w:val="28"/>
          <w:szCs w:val="28"/>
        </w:rPr>
        <w:t>го</w:t>
      </w:r>
      <w:r w:rsidR="003541CC" w:rsidRPr="00BC5AC1">
        <w:rPr>
          <w:b/>
          <w:bCs/>
          <w:sz w:val="28"/>
          <w:szCs w:val="28"/>
        </w:rPr>
        <w:t xml:space="preserve">  район</w:t>
      </w:r>
      <w:r>
        <w:rPr>
          <w:b/>
          <w:bCs/>
          <w:sz w:val="28"/>
          <w:szCs w:val="28"/>
        </w:rPr>
        <w:t>а</w:t>
      </w:r>
      <w:proofErr w:type="gramEnd"/>
      <w:r w:rsidR="003541CC" w:rsidRPr="00BC5AC1">
        <w:rPr>
          <w:b/>
          <w:bCs/>
          <w:sz w:val="28"/>
          <w:szCs w:val="28"/>
        </w:rPr>
        <w:t xml:space="preserve"> на 202</w:t>
      </w:r>
      <w:r w:rsidR="0000741D">
        <w:rPr>
          <w:b/>
          <w:bCs/>
          <w:sz w:val="28"/>
          <w:szCs w:val="28"/>
        </w:rPr>
        <w:t>3</w:t>
      </w:r>
      <w:r w:rsidR="003541CC" w:rsidRPr="00BC5AC1">
        <w:rPr>
          <w:b/>
          <w:bCs/>
          <w:sz w:val="28"/>
          <w:szCs w:val="28"/>
        </w:rPr>
        <w:t xml:space="preserve"> год  </w:t>
      </w:r>
    </w:p>
    <w:bookmarkEnd w:id="1"/>
    <w:p w:rsidR="00AA4652" w:rsidRDefault="00AA4652" w:rsidP="00BC5AC1">
      <w:pPr>
        <w:spacing w:line="240" w:lineRule="atLeast"/>
        <w:jc w:val="right"/>
      </w:pPr>
    </w:p>
    <w:p w:rsidR="00AA4652" w:rsidRDefault="00AA4652" w:rsidP="00BC5AC1">
      <w:pPr>
        <w:spacing w:line="240" w:lineRule="atLeast"/>
        <w:jc w:val="right"/>
      </w:pPr>
    </w:p>
    <w:p w:rsidR="00D64732" w:rsidRDefault="00D64732" w:rsidP="00D64732">
      <w:pPr>
        <w:spacing w:line="240" w:lineRule="atLeast"/>
        <w:jc w:val="right"/>
      </w:pPr>
      <w:proofErr w:type="spellStart"/>
      <w:r>
        <w:t>тыс.руб</w:t>
      </w:r>
      <w:proofErr w:type="spellEnd"/>
      <w:r>
        <w:t>.</w:t>
      </w:r>
    </w:p>
    <w:tbl>
      <w:tblPr>
        <w:tblW w:w="9645" w:type="dxa"/>
        <w:tblInd w:w="-5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7"/>
        <w:gridCol w:w="7489"/>
        <w:gridCol w:w="1589"/>
      </w:tblGrid>
      <w:tr w:rsidR="00BC5AC1" w:rsidTr="00C5210B">
        <w:trPr>
          <w:trHeight w:val="70"/>
          <w:tblHeader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BC5AC1" w:rsidRDefault="00BC5AC1" w:rsidP="00C5210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№ п/п</w:t>
            </w:r>
          </w:p>
        </w:tc>
        <w:tc>
          <w:tcPr>
            <w:tcW w:w="7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:rsidR="00BC5AC1" w:rsidRDefault="00BC5AC1" w:rsidP="00C5210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Вид заимствований</w:t>
            </w:r>
          </w:p>
        </w:tc>
        <w:tc>
          <w:tcPr>
            <w:tcW w:w="1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:rsidR="00BC5AC1" w:rsidRDefault="00BC5AC1" w:rsidP="00C5210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Объем</w:t>
            </w:r>
          </w:p>
        </w:tc>
      </w:tr>
      <w:tr w:rsidR="00BC5AC1" w:rsidTr="00C5210B">
        <w:trPr>
          <w:trHeight w:val="70"/>
          <w:tblHeader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BC5AC1" w:rsidRDefault="00BC5AC1" w:rsidP="00C5210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1.</w:t>
            </w:r>
          </w:p>
        </w:tc>
        <w:tc>
          <w:tcPr>
            <w:tcW w:w="74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:rsidR="00BC5AC1" w:rsidRDefault="00BC5AC1" w:rsidP="00C60B0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Кредиты, привлеченные </w:t>
            </w:r>
            <w:r w:rsidR="00D64732">
              <w:rPr>
                <w:sz w:val="28"/>
                <w:szCs w:val="28"/>
              </w:rPr>
              <w:t xml:space="preserve">Новотитаровским </w:t>
            </w:r>
            <w:proofErr w:type="spellStart"/>
            <w:r w:rsidR="00D64732">
              <w:rPr>
                <w:sz w:val="28"/>
                <w:szCs w:val="28"/>
              </w:rPr>
              <w:t>сельсим</w:t>
            </w:r>
            <w:proofErr w:type="spellEnd"/>
            <w:r w:rsidR="00D64732">
              <w:rPr>
                <w:sz w:val="28"/>
                <w:szCs w:val="28"/>
              </w:rPr>
              <w:t xml:space="preserve"> поселением </w:t>
            </w:r>
            <w:r w:rsidR="00C60B05">
              <w:rPr>
                <w:sz w:val="28"/>
                <w:szCs w:val="28"/>
              </w:rPr>
              <w:t>Динско</w:t>
            </w:r>
            <w:r w:rsidR="00D64732">
              <w:rPr>
                <w:sz w:val="28"/>
                <w:szCs w:val="28"/>
              </w:rPr>
              <w:t>го</w:t>
            </w:r>
            <w:r w:rsidR="00C60B05">
              <w:rPr>
                <w:sz w:val="28"/>
                <w:szCs w:val="28"/>
              </w:rPr>
              <w:t xml:space="preserve"> район</w:t>
            </w:r>
            <w:r w:rsidR="00D64732">
              <w:rPr>
                <w:sz w:val="28"/>
                <w:szCs w:val="28"/>
              </w:rPr>
              <w:t>а</w:t>
            </w:r>
            <w:r>
              <w:rPr>
                <w:sz w:val="28"/>
                <w:szCs w:val="28"/>
              </w:rPr>
              <w:t xml:space="preserve"> от междуна</w:t>
            </w:r>
            <w:r>
              <w:rPr>
                <w:sz w:val="28"/>
                <w:szCs w:val="28"/>
              </w:rPr>
              <w:softHyphen/>
              <w:t>родных финансовых организаций и иностранных банков, обязательства по которым выражены в иностранной валюте</w:t>
            </w:r>
          </w:p>
        </w:tc>
        <w:tc>
          <w:tcPr>
            <w:tcW w:w="15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bottom"/>
          </w:tcPr>
          <w:p w:rsidR="00BC5AC1" w:rsidRDefault="00BC5AC1" w:rsidP="00C5210B">
            <w:pPr>
              <w:jc w:val="right"/>
              <w:rPr>
                <w:sz w:val="28"/>
                <w:szCs w:val="28"/>
                <w:highlight w:val="lightGray"/>
              </w:rPr>
            </w:pPr>
          </w:p>
        </w:tc>
      </w:tr>
      <w:tr w:rsidR="00BC5AC1" w:rsidTr="00C5210B">
        <w:trPr>
          <w:trHeight w:val="70"/>
          <w:tblHeader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BC5AC1" w:rsidRDefault="00BC5AC1" w:rsidP="00C5210B">
            <w:pPr>
              <w:jc w:val="center"/>
            </w:pPr>
          </w:p>
        </w:tc>
        <w:tc>
          <w:tcPr>
            <w:tcW w:w="74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BC5AC1" w:rsidRDefault="00BC5AC1" w:rsidP="00C5210B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5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bottom"/>
          </w:tcPr>
          <w:p w:rsidR="00BC5AC1" w:rsidRDefault="00BC5AC1" w:rsidP="00C5210B">
            <w:pPr>
              <w:jc w:val="right"/>
              <w:rPr>
                <w:highlight w:val="lightGray"/>
              </w:rPr>
            </w:pPr>
          </w:p>
        </w:tc>
      </w:tr>
      <w:tr w:rsidR="00BC5AC1" w:rsidTr="00C5210B">
        <w:trPr>
          <w:trHeight w:val="70"/>
          <w:tblHeader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BC5AC1" w:rsidRDefault="00BC5AC1" w:rsidP="00C5210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4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:rsidR="00BC5AC1" w:rsidRDefault="00BC5AC1" w:rsidP="00C5210B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привлечение (предельный срок погашения — до 30 лет)</w:t>
            </w:r>
          </w:p>
        </w:tc>
        <w:tc>
          <w:tcPr>
            <w:tcW w:w="15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bottom"/>
            <w:hideMark/>
          </w:tcPr>
          <w:p w:rsidR="00BC5AC1" w:rsidRDefault="00BC5AC1" w:rsidP="00C5210B">
            <w:pPr>
              <w:jc w:val="right"/>
              <w:rPr>
                <w:sz w:val="28"/>
                <w:szCs w:val="28"/>
                <w:highlight w:val="lightGray"/>
              </w:rPr>
            </w:pPr>
            <w:r>
              <w:rPr>
                <w:sz w:val="28"/>
                <w:szCs w:val="28"/>
              </w:rPr>
              <w:t>—</w:t>
            </w:r>
          </w:p>
        </w:tc>
      </w:tr>
      <w:tr w:rsidR="00BC5AC1" w:rsidTr="00C5210B">
        <w:trPr>
          <w:trHeight w:val="70"/>
          <w:tblHeader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BC5AC1" w:rsidRDefault="00BC5AC1" w:rsidP="00C5210B">
            <w:pPr>
              <w:jc w:val="center"/>
            </w:pPr>
          </w:p>
        </w:tc>
        <w:tc>
          <w:tcPr>
            <w:tcW w:w="74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BC5AC1" w:rsidRDefault="00BC5AC1" w:rsidP="00C5210B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5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bottom"/>
          </w:tcPr>
          <w:p w:rsidR="00BC5AC1" w:rsidRDefault="00BC5AC1" w:rsidP="00C5210B">
            <w:pPr>
              <w:jc w:val="right"/>
              <w:rPr>
                <w:highlight w:val="lightGray"/>
              </w:rPr>
            </w:pPr>
          </w:p>
        </w:tc>
      </w:tr>
      <w:tr w:rsidR="00BC5AC1" w:rsidTr="00C5210B">
        <w:trPr>
          <w:trHeight w:val="70"/>
          <w:tblHeader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BC5AC1" w:rsidRDefault="00BC5AC1" w:rsidP="00C5210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4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:rsidR="00BC5AC1" w:rsidRDefault="00BC5AC1" w:rsidP="00C5210B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погашение основной суммы долга</w:t>
            </w:r>
          </w:p>
        </w:tc>
        <w:tc>
          <w:tcPr>
            <w:tcW w:w="15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bottom"/>
            <w:hideMark/>
          </w:tcPr>
          <w:p w:rsidR="00BC5AC1" w:rsidRDefault="00BC5AC1" w:rsidP="00C5210B">
            <w:pPr>
              <w:jc w:val="right"/>
              <w:rPr>
                <w:sz w:val="28"/>
                <w:szCs w:val="28"/>
                <w:highlight w:val="lightGray"/>
              </w:rPr>
            </w:pPr>
            <w:r>
              <w:rPr>
                <w:sz w:val="28"/>
                <w:szCs w:val="28"/>
              </w:rPr>
              <w:t>—</w:t>
            </w:r>
          </w:p>
        </w:tc>
      </w:tr>
      <w:tr w:rsidR="00BC5AC1" w:rsidTr="00C5210B">
        <w:trPr>
          <w:trHeight w:val="70"/>
          <w:tblHeader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BC5AC1" w:rsidRDefault="00BC5AC1" w:rsidP="00C5210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4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BC5AC1" w:rsidRDefault="00BC5AC1" w:rsidP="00C5210B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5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bottom"/>
          </w:tcPr>
          <w:p w:rsidR="00BC5AC1" w:rsidRDefault="00BC5AC1" w:rsidP="00C5210B">
            <w:pPr>
              <w:jc w:val="right"/>
              <w:rPr>
                <w:sz w:val="28"/>
                <w:szCs w:val="28"/>
              </w:rPr>
            </w:pPr>
          </w:p>
        </w:tc>
      </w:tr>
      <w:tr w:rsidR="00BC5AC1" w:rsidTr="00C5210B">
        <w:trPr>
          <w:trHeight w:val="70"/>
          <w:tblHeader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BC5AC1" w:rsidRDefault="00BC5AC1" w:rsidP="00C5210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2.</w:t>
            </w:r>
          </w:p>
        </w:tc>
        <w:tc>
          <w:tcPr>
            <w:tcW w:w="74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bottom"/>
          </w:tcPr>
          <w:p w:rsidR="00BC5AC1" w:rsidRDefault="00C60B05" w:rsidP="00C5210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Муниципальные</w:t>
            </w:r>
            <w:r w:rsidR="00BC5AC1">
              <w:rPr>
                <w:sz w:val="28"/>
                <w:szCs w:val="28"/>
              </w:rPr>
              <w:t xml:space="preserve"> ценные бумаги </w:t>
            </w:r>
            <w:r w:rsidR="00D64732">
              <w:rPr>
                <w:sz w:val="28"/>
                <w:szCs w:val="28"/>
              </w:rPr>
              <w:t>Новотитаровского сельского поселения</w:t>
            </w:r>
            <w:r>
              <w:rPr>
                <w:sz w:val="28"/>
                <w:szCs w:val="28"/>
              </w:rPr>
              <w:t xml:space="preserve"> Динско</w:t>
            </w:r>
            <w:r w:rsidR="00D64732">
              <w:rPr>
                <w:sz w:val="28"/>
                <w:szCs w:val="28"/>
              </w:rPr>
              <w:t>го</w:t>
            </w:r>
            <w:r>
              <w:rPr>
                <w:sz w:val="28"/>
                <w:szCs w:val="28"/>
              </w:rPr>
              <w:t xml:space="preserve"> район</w:t>
            </w:r>
            <w:r w:rsidR="00D64732">
              <w:rPr>
                <w:sz w:val="28"/>
                <w:szCs w:val="28"/>
              </w:rPr>
              <w:t>а</w:t>
            </w:r>
            <w:r w:rsidR="00BC5AC1">
              <w:rPr>
                <w:sz w:val="28"/>
                <w:szCs w:val="28"/>
              </w:rPr>
              <w:t>, обя</w:t>
            </w:r>
            <w:r w:rsidR="00BC5AC1">
              <w:rPr>
                <w:sz w:val="28"/>
                <w:szCs w:val="28"/>
              </w:rPr>
              <w:softHyphen/>
              <w:t>зательства по которым выражены в иностранной валюте</w:t>
            </w:r>
          </w:p>
          <w:p w:rsidR="00BC5AC1" w:rsidRDefault="00BC5AC1" w:rsidP="00C5210B">
            <w:pPr>
              <w:rPr>
                <w:szCs w:val="28"/>
              </w:rPr>
            </w:pPr>
          </w:p>
        </w:tc>
        <w:tc>
          <w:tcPr>
            <w:tcW w:w="15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bottom"/>
            <w:hideMark/>
          </w:tcPr>
          <w:p w:rsidR="00BC5AC1" w:rsidRDefault="00BC5AC1" w:rsidP="00C5210B">
            <w:pPr>
              <w:jc w:val="center"/>
              <w:rPr>
                <w:sz w:val="28"/>
                <w:szCs w:val="28"/>
                <w:highlight w:val="lightGray"/>
              </w:rPr>
            </w:pPr>
            <w:r>
              <w:rPr>
                <w:sz w:val="28"/>
                <w:szCs w:val="28"/>
              </w:rPr>
              <w:t xml:space="preserve">              </w:t>
            </w:r>
          </w:p>
        </w:tc>
      </w:tr>
      <w:tr w:rsidR="00BC5AC1" w:rsidTr="00C5210B">
        <w:trPr>
          <w:trHeight w:val="70"/>
          <w:tblHeader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BC5AC1" w:rsidRDefault="00BC5AC1" w:rsidP="00C5210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4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:rsidR="00BC5AC1" w:rsidRDefault="00BC5AC1" w:rsidP="00C5210B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привлечение (предельный срок погашения — до 30 лет)</w:t>
            </w:r>
          </w:p>
        </w:tc>
        <w:tc>
          <w:tcPr>
            <w:tcW w:w="15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bottom"/>
            <w:hideMark/>
          </w:tcPr>
          <w:p w:rsidR="00BC5AC1" w:rsidRDefault="00BC5AC1" w:rsidP="00C5210B">
            <w:pPr>
              <w:jc w:val="right"/>
              <w:rPr>
                <w:sz w:val="28"/>
                <w:szCs w:val="28"/>
                <w:highlight w:val="lightGray"/>
              </w:rPr>
            </w:pPr>
            <w:r>
              <w:rPr>
                <w:sz w:val="28"/>
                <w:szCs w:val="28"/>
              </w:rPr>
              <w:t>—</w:t>
            </w:r>
          </w:p>
        </w:tc>
      </w:tr>
      <w:tr w:rsidR="00BC5AC1" w:rsidTr="00C5210B">
        <w:trPr>
          <w:trHeight w:val="70"/>
          <w:tblHeader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BC5AC1" w:rsidRDefault="00BC5AC1" w:rsidP="00C5210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4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BC5AC1" w:rsidRDefault="00BC5AC1" w:rsidP="00C5210B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5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bottom"/>
          </w:tcPr>
          <w:p w:rsidR="00BC5AC1" w:rsidRDefault="00BC5AC1" w:rsidP="00C5210B">
            <w:pPr>
              <w:jc w:val="right"/>
              <w:rPr>
                <w:highlight w:val="lightGray"/>
              </w:rPr>
            </w:pPr>
          </w:p>
        </w:tc>
      </w:tr>
      <w:tr w:rsidR="00BC5AC1" w:rsidTr="00C5210B">
        <w:trPr>
          <w:trHeight w:val="70"/>
          <w:tblHeader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BC5AC1" w:rsidRDefault="00BC5AC1" w:rsidP="00C5210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4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:rsidR="00BC5AC1" w:rsidRDefault="00BC5AC1" w:rsidP="00C5210B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погашение основной суммы долга</w:t>
            </w:r>
          </w:p>
        </w:tc>
        <w:tc>
          <w:tcPr>
            <w:tcW w:w="15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bottom"/>
            <w:hideMark/>
          </w:tcPr>
          <w:p w:rsidR="00BC5AC1" w:rsidRDefault="00BC5AC1" w:rsidP="00C5210B">
            <w:pPr>
              <w:jc w:val="right"/>
              <w:rPr>
                <w:sz w:val="28"/>
                <w:szCs w:val="28"/>
                <w:highlight w:val="lightGray"/>
              </w:rPr>
            </w:pPr>
            <w:r>
              <w:rPr>
                <w:sz w:val="28"/>
                <w:szCs w:val="28"/>
              </w:rPr>
              <w:t>—</w:t>
            </w:r>
          </w:p>
        </w:tc>
      </w:tr>
      <w:tr w:rsidR="00BC5AC1" w:rsidTr="00C5210B">
        <w:trPr>
          <w:trHeight w:val="70"/>
          <w:tblHeader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BC5AC1" w:rsidRDefault="00BC5AC1" w:rsidP="00C5210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4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bottom"/>
          </w:tcPr>
          <w:p w:rsidR="00BC5AC1" w:rsidRDefault="00BC5AC1" w:rsidP="00C5210B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5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bottom"/>
          </w:tcPr>
          <w:p w:rsidR="00BC5AC1" w:rsidRDefault="00BC5AC1" w:rsidP="00C5210B">
            <w:pPr>
              <w:jc w:val="center"/>
              <w:rPr>
                <w:sz w:val="28"/>
                <w:szCs w:val="28"/>
                <w:highlight w:val="lightGray"/>
              </w:rPr>
            </w:pPr>
          </w:p>
        </w:tc>
      </w:tr>
      <w:tr w:rsidR="00BC5AC1" w:rsidTr="00C5210B">
        <w:trPr>
          <w:trHeight w:val="70"/>
          <w:tblHeader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BC5AC1" w:rsidRDefault="00BC5AC1" w:rsidP="00C5210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3.</w:t>
            </w:r>
          </w:p>
        </w:tc>
        <w:tc>
          <w:tcPr>
            <w:tcW w:w="74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:rsidR="00BC5AC1" w:rsidRDefault="00BC5AC1" w:rsidP="00C5210B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Бюджетные кредиты, привлеченные </w:t>
            </w:r>
            <w:r w:rsidR="00D64732">
              <w:rPr>
                <w:sz w:val="28"/>
                <w:szCs w:val="28"/>
              </w:rPr>
              <w:t xml:space="preserve">Новотитаровским сельским поселением </w:t>
            </w:r>
            <w:r w:rsidR="00C60B05">
              <w:rPr>
                <w:sz w:val="28"/>
                <w:szCs w:val="28"/>
              </w:rPr>
              <w:t>Динско</w:t>
            </w:r>
            <w:r w:rsidR="00D64732">
              <w:rPr>
                <w:sz w:val="28"/>
                <w:szCs w:val="28"/>
              </w:rPr>
              <w:t>го</w:t>
            </w:r>
            <w:r w:rsidR="00C60B05">
              <w:rPr>
                <w:sz w:val="28"/>
                <w:szCs w:val="28"/>
              </w:rPr>
              <w:t xml:space="preserve"> район</w:t>
            </w:r>
            <w:r w:rsidR="00D64732">
              <w:rPr>
                <w:sz w:val="28"/>
                <w:szCs w:val="28"/>
              </w:rPr>
              <w:t>а</w:t>
            </w:r>
            <w:r w:rsidR="00C60B05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от Российской Федерации в иностранной валюте в рамках ис</w:t>
            </w:r>
            <w:r>
              <w:rPr>
                <w:sz w:val="28"/>
                <w:szCs w:val="28"/>
              </w:rPr>
              <w:softHyphen/>
              <w:t xml:space="preserve">пользования целевых иностранных кредитов </w:t>
            </w:r>
          </w:p>
        </w:tc>
        <w:tc>
          <w:tcPr>
            <w:tcW w:w="15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bottom"/>
          </w:tcPr>
          <w:p w:rsidR="00BC5AC1" w:rsidRDefault="00BC5AC1" w:rsidP="00C5210B">
            <w:pPr>
              <w:jc w:val="right"/>
              <w:rPr>
                <w:sz w:val="28"/>
                <w:szCs w:val="28"/>
                <w:highlight w:val="lightGray"/>
              </w:rPr>
            </w:pPr>
          </w:p>
        </w:tc>
      </w:tr>
      <w:tr w:rsidR="00BC5AC1" w:rsidTr="00C5210B">
        <w:trPr>
          <w:trHeight w:val="70"/>
          <w:tblHeader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BC5AC1" w:rsidRDefault="00BC5AC1" w:rsidP="00C5210B">
            <w:pPr>
              <w:jc w:val="center"/>
            </w:pPr>
          </w:p>
        </w:tc>
        <w:tc>
          <w:tcPr>
            <w:tcW w:w="74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BC5AC1" w:rsidRDefault="00BC5AC1" w:rsidP="00C5210B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5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bottom"/>
          </w:tcPr>
          <w:p w:rsidR="00BC5AC1" w:rsidRDefault="00BC5AC1" w:rsidP="00C5210B">
            <w:pPr>
              <w:jc w:val="right"/>
              <w:rPr>
                <w:highlight w:val="lightGray"/>
              </w:rPr>
            </w:pPr>
          </w:p>
        </w:tc>
      </w:tr>
      <w:tr w:rsidR="00BC5AC1" w:rsidTr="00C5210B">
        <w:trPr>
          <w:trHeight w:val="70"/>
          <w:tblHeader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BC5AC1" w:rsidRDefault="00BC5AC1" w:rsidP="00C5210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4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:rsidR="00BC5AC1" w:rsidRDefault="00BC5AC1" w:rsidP="00C5210B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привлечение (предельный срок погашения — до 30 лет)</w:t>
            </w:r>
          </w:p>
        </w:tc>
        <w:tc>
          <w:tcPr>
            <w:tcW w:w="15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bottom"/>
            <w:hideMark/>
          </w:tcPr>
          <w:p w:rsidR="00BC5AC1" w:rsidRDefault="00BC5AC1" w:rsidP="00C5210B">
            <w:pPr>
              <w:jc w:val="right"/>
              <w:rPr>
                <w:sz w:val="28"/>
                <w:szCs w:val="28"/>
                <w:highlight w:val="lightGray"/>
              </w:rPr>
            </w:pPr>
            <w:r>
              <w:rPr>
                <w:sz w:val="28"/>
                <w:szCs w:val="28"/>
              </w:rPr>
              <w:t>—</w:t>
            </w:r>
          </w:p>
        </w:tc>
      </w:tr>
      <w:tr w:rsidR="00BC5AC1" w:rsidTr="00C5210B">
        <w:trPr>
          <w:trHeight w:val="70"/>
          <w:tblHeader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BC5AC1" w:rsidRDefault="00BC5AC1" w:rsidP="00C5210B">
            <w:pPr>
              <w:jc w:val="center"/>
            </w:pPr>
          </w:p>
        </w:tc>
        <w:tc>
          <w:tcPr>
            <w:tcW w:w="74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BC5AC1" w:rsidRDefault="00BC5AC1" w:rsidP="00C5210B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5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bottom"/>
          </w:tcPr>
          <w:p w:rsidR="00BC5AC1" w:rsidRDefault="00BC5AC1" w:rsidP="00C5210B">
            <w:pPr>
              <w:jc w:val="right"/>
              <w:rPr>
                <w:highlight w:val="lightGray"/>
              </w:rPr>
            </w:pPr>
          </w:p>
        </w:tc>
      </w:tr>
      <w:tr w:rsidR="00BC5AC1" w:rsidTr="00C5210B">
        <w:trPr>
          <w:trHeight w:val="70"/>
          <w:tblHeader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BC5AC1" w:rsidRDefault="00BC5AC1" w:rsidP="00C5210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4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:rsidR="00BC5AC1" w:rsidRDefault="00BC5AC1" w:rsidP="00C5210B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погашение основной суммы долга</w:t>
            </w:r>
          </w:p>
          <w:p w:rsidR="00F309C0" w:rsidRDefault="00F309C0" w:rsidP="00C5210B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5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bottom"/>
            <w:hideMark/>
          </w:tcPr>
          <w:p w:rsidR="00BC5AC1" w:rsidRDefault="00BC5AC1" w:rsidP="00C5210B">
            <w:pPr>
              <w:jc w:val="right"/>
              <w:rPr>
                <w:sz w:val="28"/>
                <w:szCs w:val="28"/>
                <w:highlight w:val="lightGray"/>
              </w:rPr>
            </w:pPr>
            <w:r>
              <w:rPr>
                <w:sz w:val="28"/>
                <w:szCs w:val="28"/>
              </w:rPr>
              <w:t>—</w:t>
            </w:r>
          </w:p>
        </w:tc>
      </w:tr>
    </w:tbl>
    <w:p w:rsidR="00BC5AC1" w:rsidRDefault="00BC5AC1" w:rsidP="00BC5AC1">
      <w:pPr>
        <w:spacing w:line="228" w:lineRule="auto"/>
        <w:ind w:firstLine="9639"/>
      </w:pPr>
    </w:p>
    <w:p w:rsidR="00BC5AC1" w:rsidRPr="006A26DC" w:rsidRDefault="00BC5AC1" w:rsidP="00BC5AC1">
      <w:pPr>
        <w:tabs>
          <w:tab w:val="left" w:pos="7655"/>
        </w:tabs>
      </w:pPr>
    </w:p>
    <w:p w:rsidR="003541CC" w:rsidRPr="001E34DB" w:rsidRDefault="003541CC" w:rsidP="003541CC">
      <w:pPr>
        <w:jc w:val="center"/>
        <w:rPr>
          <w:b/>
          <w:bCs/>
          <w:sz w:val="26"/>
          <w:szCs w:val="26"/>
        </w:rPr>
      </w:pPr>
    </w:p>
    <w:p w:rsidR="00AA4652" w:rsidRPr="00AA4652" w:rsidRDefault="00AA4652" w:rsidP="007164AE">
      <w:pPr>
        <w:rPr>
          <w:sz w:val="28"/>
          <w:szCs w:val="28"/>
        </w:rPr>
      </w:pPr>
      <w:r w:rsidRPr="00AA4652">
        <w:rPr>
          <w:sz w:val="28"/>
          <w:szCs w:val="28"/>
        </w:rPr>
        <w:t>Начальник финансово-</w:t>
      </w:r>
    </w:p>
    <w:p w:rsidR="00157BB7" w:rsidRPr="00AA4652" w:rsidRDefault="00AA4652" w:rsidP="007164AE">
      <w:pPr>
        <w:rPr>
          <w:sz w:val="28"/>
          <w:szCs w:val="28"/>
        </w:rPr>
      </w:pPr>
      <w:r w:rsidRPr="00AA4652">
        <w:rPr>
          <w:sz w:val="28"/>
          <w:szCs w:val="28"/>
        </w:rPr>
        <w:lastRenderedPageBreak/>
        <w:t>экономического отдела</w:t>
      </w:r>
      <w:r w:rsidRPr="00AA4652">
        <w:rPr>
          <w:sz w:val="28"/>
          <w:szCs w:val="28"/>
        </w:rPr>
        <w:tab/>
      </w:r>
      <w:r w:rsidRPr="00AA4652">
        <w:rPr>
          <w:sz w:val="28"/>
          <w:szCs w:val="28"/>
        </w:rPr>
        <w:tab/>
      </w:r>
      <w:r w:rsidRPr="00AA4652">
        <w:rPr>
          <w:sz w:val="28"/>
          <w:szCs w:val="28"/>
        </w:rPr>
        <w:tab/>
      </w:r>
      <w:r w:rsidRPr="00AA4652">
        <w:rPr>
          <w:sz w:val="28"/>
          <w:szCs w:val="28"/>
        </w:rPr>
        <w:tab/>
      </w:r>
      <w:r w:rsidRPr="00AA4652">
        <w:rPr>
          <w:sz w:val="28"/>
          <w:szCs w:val="28"/>
        </w:rPr>
        <w:tab/>
      </w:r>
      <w:r>
        <w:rPr>
          <w:sz w:val="28"/>
          <w:szCs w:val="28"/>
        </w:rPr>
        <w:tab/>
      </w:r>
      <w:r w:rsidRPr="00AA4652">
        <w:rPr>
          <w:sz w:val="28"/>
          <w:szCs w:val="28"/>
        </w:rPr>
        <w:tab/>
        <w:t>А.А. Кожевникова</w:t>
      </w:r>
      <w:r w:rsidR="003541CC" w:rsidRPr="00AA4652">
        <w:rPr>
          <w:sz w:val="28"/>
          <w:szCs w:val="28"/>
        </w:rPr>
        <w:t xml:space="preserve">                                                                                                                </w:t>
      </w:r>
    </w:p>
    <w:sectPr w:rsidR="00157BB7" w:rsidRPr="00AA465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hyphenationZone w:val="357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92035"/>
    <w:rsid w:val="0000741D"/>
    <w:rsid w:val="003541CC"/>
    <w:rsid w:val="00492035"/>
    <w:rsid w:val="0068791F"/>
    <w:rsid w:val="007164AE"/>
    <w:rsid w:val="008E56A6"/>
    <w:rsid w:val="00AA4652"/>
    <w:rsid w:val="00AB6FC2"/>
    <w:rsid w:val="00BC5AC1"/>
    <w:rsid w:val="00C60B05"/>
    <w:rsid w:val="00C81FBE"/>
    <w:rsid w:val="00D64732"/>
    <w:rsid w:val="00E11DD3"/>
    <w:rsid w:val="00EE5CB0"/>
    <w:rsid w:val="00F309C0"/>
    <w:rsid w:val="00F619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87B14E3B-B83B-4A29-9ABC-0E60B3A8BC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541C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205</Words>
  <Characters>1171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1374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Наталья Викторовна Какурина</dc:creator>
  <cp:lastModifiedBy>Дина</cp:lastModifiedBy>
  <cp:revision>7</cp:revision>
  <dcterms:created xsi:type="dcterms:W3CDTF">2021-05-19T12:51:00Z</dcterms:created>
  <dcterms:modified xsi:type="dcterms:W3CDTF">2022-12-23T08:19:00Z</dcterms:modified>
</cp:coreProperties>
</file>