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6BF" w:rsidRDefault="008D56BF" w:rsidP="007A64C0">
      <w:pPr>
        <w:pStyle w:val="a3"/>
        <w:spacing w:before="120" w:beforeAutospacing="0" w:after="120" w:afterAutospacing="0"/>
        <w:jc w:val="both"/>
        <w:rPr>
          <w:b/>
          <w:sz w:val="28"/>
          <w:szCs w:val="28"/>
        </w:rPr>
      </w:pPr>
      <w:bookmarkStart w:id="0" w:name="_GoBack"/>
      <w:bookmarkEnd w:id="0"/>
      <w:r w:rsidRPr="008D56B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74295</wp:posOffset>
            </wp:positionV>
            <wp:extent cx="827405" cy="809625"/>
            <wp:effectExtent l="0" t="0" r="0" b="9525"/>
            <wp:wrapSquare wrapText="bothSides"/>
            <wp:docPr id="1" name="Рисунок 1" descr="O:\!!!Мультимедиа и тд!!!\КЛОЧКО\FNS_logo_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!!!Мультимедиа и тд!!!\КЛОЧКО\FNS_logo_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8" t="28426" r="21408" b="29225"/>
                    <a:stretch/>
                  </pic:blipFill>
                  <pic:spPr bwMode="auto">
                    <a:xfrm>
                      <a:off x="0" y="0"/>
                      <a:ext cx="82740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B3C" w:rsidRDefault="001F0097" w:rsidP="008D56BF">
      <w:pPr>
        <w:pStyle w:val="a3"/>
        <w:spacing w:before="120" w:beforeAutospacing="0" w:after="12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Уплатить имущественные налоги необходимо </w:t>
      </w:r>
    </w:p>
    <w:p w:rsidR="00A67423" w:rsidRPr="00E26CC1" w:rsidRDefault="001F0097" w:rsidP="00E11B3C">
      <w:pPr>
        <w:pStyle w:val="a3"/>
        <w:spacing w:before="120" w:beforeAutospacing="0" w:after="12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срок </w:t>
      </w:r>
      <w:r w:rsidR="00E11B3C">
        <w:rPr>
          <w:b/>
          <w:sz w:val="28"/>
          <w:szCs w:val="28"/>
        </w:rPr>
        <w:t xml:space="preserve">не </w:t>
      </w:r>
      <w:r w:rsidR="003211BD">
        <w:rPr>
          <w:b/>
          <w:sz w:val="28"/>
          <w:szCs w:val="28"/>
        </w:rPr>
        <w:t>позднее 1</w:t>
      </w:r>
      <w:r>
        <w:rPr>
          <w:b/>
          <w:sz w:val="28"/>
          <w:szCs w:val="28"/>
        </w:rPr>
        <w:t xml:space="preserve"> декабря</w:t>
      </w:r>
      <w:r w:rsidR="004F5D96">
        <w:rPr>
          <w:b/>
          <w:sz w:val="28"/>
          <w:szCs w:val="28"/>
        </w:rPr>
        <w:t xml:space="preserve"> 2026 года</w:t>
      </w:r>
    </w:p>
    <w:p w:rsidR="001F0097" w:rsidRDefault="001F0097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</w:p>
    <w:p w:rsidR="001F58D4" w:rsidRPr="00E26CC1" w:rsidRDefault="00DA3AA3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Владельцам земельных участков, транспортных средств, домов, квартир и другой недвижимости нужно уплат</w:t>
      </w:r>
      <w:r w:rsidR="00E64DE3">
        <w:rPr>
          <w:sz w:val="28"/>
          <w:szCs w:val="28"/>
        </w:rPr>
        <w:t>ить имущественные налоги за 2025</w:t>
      </w:r>
      <w:r>
        <w:rPr>
          <w:sz w:val="28"/>
          <w:szCs w:val="28"/>
        </w:rPr>
        <w:t xml:space="preserve"> год </w:t>
      </w:r>
      <w:r w:rsidR="003211BD">
        <w:rPr>
          <w:sz w:val="28"/>
          <w:szCs w:val="28"/>
        </w:rPr>
        <w:t>не позднее</w:t>
      </w:r>
      <w:r w:rsidR="00635219">
        <w:rPr>
          <w:sz w:val="28"/>
          <w:szCs w:val="28"/>
        </w:rPr>
        <w:t xml:space="preserve"> 1 декабря.</w:t>
      </w:r>
      <w:r w:rsidR="00635219" w:rsidRPr="00635219">
        <w:rPr>
          <w:sz w:val="28"/>
          <w:szCs w:val="28"/>
        </w:rPr>
        <w:t xml:space="preserve"> </w:t>
      </w:r>
      <w:r w:rsidR="00635219" w:rsidRPr="00E26CC1">
        <w:rPr>
          <w:sz w:val="28"/>
          <w:szCs w:val="28"/>
        </w:rPr>
        <w:t>Не позднее чем за 30 дней до этой даты владельцы собственности получат налоговые уведомления для уплаты налогов.</w:t>
      </w:r>
    </w:p>
    <w:p w:rsidR="004655A3" w:rsidRPr="00E26CC1" w:rsidRDefault="001F0097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655A3" w:rsidRPr="00E26CC1">
        <w:rPr>
          <w:sz w:val="28"/>
          <w:szCs w:val="28"/>
        </w:rPr>
        <w:t>омимо имущественных налогов</w:t>
      </w:r>
      <w:r>
        <w:rPr>
          <w:sz w:val="28"/>
          <w:szCs w:val="28"/>
        </w:rPr>
        <w:t xml:space="preserve"> уведомление </w:t>
      </w:r>
      <w:r w:rsidR="004655A3" w:rsidRPr="00E26CC1">
        <w:rPr>
          <w:sz w:val="28"/>
          <w:szCs w:val="28"/>
        </w:rPr>
        <w:t>будет содержать информацию об НДФЛ</w:t>
      </w:r>
      <w:r w:rsidR="000E2E21" w:rsidRPr="00E26CC1">
        <w:rPr>
          <w:sz w:val="28"/>
          <w:szCs w:val="28"/>
        </w:rPr>
        <w:t xml:space="preserve">: </w:t>
      </w:r>
      <w:r w:rsidR="004655A3" w:rsidRPr="00E26CC1">
        <w:rPr>
          <w:sz w:val="28"/>
          <w:szCs w:val="28"/>
        </w:rPr>
        <w:t>в отношении доходов, по которым он не был удержан</w:t>
      </w:r>
      <w:r w:rsidR="000E2E21" w:rsidRPr="00E26CC1">
        <w:rPr>
          <w:sz w:val="28"/>
          <w:szCs w:val="28"/>
        </w:rPr>
        <w:t xml:space="preserve">, и сведения о доходах, полученных от процентов по вкладам. </w:t>
      </w:r>
      <w:r w:rsidR="00635219">
        <w:rPr>
          <w:sz w:val="28"/>
          <w:szCs w:val="28"/>
        </w:rPr>
        <w:t xml:space="preserve"> </w:t>
      </w:r>
    </w:p>
    <w:p w:rsidR="001F58D4" w:rsidRPr="00E26CC1" w:rsidRDefault="001F58D4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Налоговая служба направляет налоговые уведомления несколькими способами:</w:t>
      </w:r>
    </w:p>
    <w:p w:rsidR="001F58D4" w:rsidRPr="00E26CC1" w:rsidRDefault="001F58D4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через сервис ФНС России «Личный кабинет для физических лиц» или мобильное приложение «Налоги ФЛ»;</w:t>
      </w:r>
    </w:p>
    <w:p w:rsidR="001F58D4" w:rsidRPr="00E26CC1" w:rsidRDefault="001F58D4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через Единый портал государственных и муниципальных услуг</w:t>
      </w:r>
      <w:r w:rsidR="000A5A66" w:rsidRPr="00E26CC1">
        <w:rPr>
          <w:sz w:val="28"/>
          <w:szCs w:val="28"/>
        </w:rPr>
        <w:t>;</w:t>
      </w:r>
    </w:p>
    <w:p w:rsidR="00FC741E" w:rsidRPr="00E26CC1" w:rsidRDefault="000A5A66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по почте заказным письмом по месту регистрации</w:t>
      </w:r>
      <w:r w:rsidR="00E26CC1" w:rsidRPr="00E26CC1">
        <w:rPr>
          <w:sz w:val="28"/>
          <w:szCs w:val="28"/>
        </w:rPr>
        <w:t>.</w:t>
      </w:r>
    </w:p>
    <w:p w:rsidR="00FC741E" w:rsidRPr="00E26CC1" w:rsidRDefault="00FC741E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Е</w:t>
      </w:r>
      <w:r w:rsidR="000A5A66" w:rsidRPr="00E26CC1">
        <w:rPr>
          <w:sz w:val="28"/>
          <w:szCs w:val="28"/>
        </w:rPr>
        <w:t>сли налогоплательщик проживает по другому адресу</w:t>
      </w:r>
      <w:r w:rsidRPr="00E26CC1">
        <w:rPr>
          <w:sz w:val="28"/>
          <w:szCs w:val="28"/>
        </w:rPr>
        <w:t>,</w:t>
      </w:r>
      <w:r w:rsidR="000A5A66" w:rsidRPr="00E26CC1">
        <w:rPr>
          <w:sz w:val="28"/>
          <w:szCs w:val="28"/>
        </w:rPr>
        <w:t xml:space="preserve"> налоговая служба рекомендует </w:t>
      </w:r>
      <w:r w:rsidRPr="00E26CC1">
        <w:rPr>
          <w:sz w:val="28"/>
          <w:szCs w:val="28"/>
        </w:rPr>
        <w:t xml:space="preserve">зарегистрироваться в Личном кабинете или на </w:t>
      </w:r>
      <w:r w:rsidR="00BE5430">
        <w:rPr>
          <w:sz w:val="28"/>
          <w:szCs w:val="28"/>
        </w:rPr>
        <w:t xml:space="preserve">портале </w:t>
      </w:r>
      <w:proofErr w:type="spellStart"/>
      <w:r w:rsidR="00BE5430">
        <w:rPr>
          <w:sz w:val="28"/>
          <w:szCs w:val="28"/>
        </w:rPr>
        <w:t>Госуслуг</w:t>
      </w:r>
      <w:proofErr w:type="spellEnd"/>
      <w:r w:rsidRPr="00E26CC1">
        <w:rPr>
          <w:sz w:val="28"/>
          <w:szCs w:val="28"/>
        </w:rPr>
        <w:t>. Неполучение налогового уведомления не освобождает от уплаты налога. За каждый день просрочки начисляется пени.</w:t>
      </w:r>
    </w:p>
    <w:p w:rsidR="00FC741E" w:rsidRPr="00E26CC1" w:rsidRDefault="009D5789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Уведомление может не прийти только по следующим причинам:</w:t>
      </w:r>
    </w:p>
    <w:p w:rsidR="00E71FFA" w:rsidRPr="00E26CC1" w:rsidRDefault="00E71FFA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если у налогоплательщика есть льготы и выче</w:t>
      </w:r>
      <w:r w:rsidR="00E26CC1" w:rsidRPr="00E26CC1">
        <w:rPr>
          <w:sz w:val="28"/>
          <w:szCs w:val="28"/>
        </w:rPr>
        <w:t>ты, которые больше, чем налоги, и</w:t>
      </w:r>
      <w:r w:rsidRPr="00E26CC1">
        <w:rPr>
          <w:sz w:val="28"/>
          <w:szCs w:val="28"/>
        </w:rPr>
        <w:t>ли есть другие основания, полностью освобождающие от уплаты налога;</w:t>
      </w:r>
    </w:p>
    <w:p w:rsidR="004655A3" w:rsidRPr="00E26CC1" w:rsidRDefault="009D5789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если общая сумма налогов составляет менее 300</w:t>
      </w:r>
      <w:r w:rsidR="00E26CC1" w:rsidRPr="00E26CC1">
        <w:rPr>
          <w:sz w:val="28"/>
          <w:szCs w:val="28"/>
        </w:rPr>
        <w:t xml:space="preserve"> рублей уведомление не придет на бумаге (</w:t>
      </w:r>
      <w:r w:rsidRPr="00E26CC1">
        <w:rPr>
          <w:sz w:val="28"/>
          <w:szCs w:val="28"/>
        </w:rPr>
        <w:t>но</w:t>
      </w:r>
      <w:r w:rsidR="00E26CC1" w:rsidRPr="00E26CC1">
        <w:rPr>
          <w:sz w:val="28"/>
          <w:szCs w:val="28"/>
        </w:rPr>
        <w:t xml:space="preserve"> эта</w:t>
      </w:r>
      <w:r w:rsidRPr="00E26CC1">
        <w:rPr>
          <w:sz w:val="28"/>
          <w:szCs w:val="28"/>
        </w:rPr>
        <w:t xml:space="preserve"> </w:t>
      </w:r>
      <w:r w:rsidR="00E26CC1" w:rsidRPr="00E26CC1">
        <w:rPr>
          <w:sz w:val="28"/>
          <w:szCs w:val="28"/>
        </w:rPr>
        <w:t xml:space="preserve">сумма </w:t>
      </w:r>
      <w:r w:rsidR="004655A3" w:rsidRPr="00E26CC1">
        <w:rPr>
          <w:sz w:val="28"/>
          <w:szCs w:val="28"/>
        </w:rPr>
        <w:t>обязательн</w:t>
      </w:r>
      <w:r w:rsidR="00E26CC1" w:rsidRPr="00E26CC1">
        <w:rPr>
          <w:sz w:val="28"/>
          <w:szCs w:val="28"/>
        </w:rPr>
        <w:t>а</w:t>
      </w:r>
      <w:r w:rsidR="004655A3" w:rsidRPr="00E26CC1">
        <w:rPr>
          <w:sz w:val="28"/>
          <w:szCs w:val="28"/>
        </w:rPr>
        <w:t xml:space="preserve"> к уплате в следующих налоговых периодах)</w:t>
      </w:r>
      <w:r w:rsidR="00FC16E2">
        <w:rPr>
          <w:sz w:val="28"/>
          <w:szCs w:val="28"/>
        </w:rPr>
        <w:t>.</w:t>
      </w:r>
    </w:p>
    <w:p w:rsidR="00E71FFA" w:rsidRPr="004B27A9" w:rsidRDefault="00E71FFA" w:rsidP="003211BD">
      <w:pPr>
        <w:pStyle w:val="mb-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Также по почте уведомление не будет направлено, если у гражд</w:t>
      </w:r>
      <w:r w:rsidR="00E26CC1" w:rsidRPr="00E26CC1">
        <w:rPr>
          <w:sz w:val="28"/>
          <w:szCs w:val="28"/>
        </w:rPr>
        <w:t>анина</w:t>
      </w:r>
      <w:r w:rsidRPr="00E26CC1">
        <w:rPr>
          <w:sz w:val="28"/>
          <w:szCs w:val="28"/>
        </w:rPr>
        <w:t xml:space="preserve"> есть Л</w:t>
      </w:r>
      <w:r w:rsidR="00490934">
        <w:rPr>
          <w:sz w:val="28"/>
          <w:szCs w:val="28"/>
        </w:rPr>
        <w:t xml:space="preserve">ичный </w:t>
      </w:r>
      <w:proofErr w:type="gramStart"/>
      <w:r w:rsidR="00490934">
        <w:rPr>
          <w:sz w:val="28"/>
          <w:szCs w:val="28"/>
        </w:rPr>
        <w:t>кабинет</w:t>
      </w:r>
      <w:proofErr w:type="gramEnd"/>
      <w:r w:rsidR="00490934">
        <w:rPr>
          <w:sz w:val="28"/>
          <w:szCs w:val="28"/>
        </w:rPr>
        <w:t xml:space="preserve"> и он не направил </w:t>
      </w:r>
      <w:r w:rsidRPr="00E26CC1">
        <w:rPr>
          <w:sz w:val="28"/>
          <w:szCs w:val="28"/>
        </w:rPr>
        <w:t>в налоговый орган уведомление о необходимости получения налоговых документов на бумаге</w:t>
      </w:r>
      <w:r w:rsidR="00490934">
        <w:rPr>
          <w:sz w:val="28"/>
          <w:szCs w:val="28"/>
        </w:rPr>
        <w:t xml:space="preserve"> либо есть учетная запись от </w:t>
      </w:r>
      <w:proofErr w:type="spellStart"/>
      <w:r w:rsidR="00490934">
        <w:rPr>
          <w:sz w:val="28"/>
          <w:szCs w:val="28"/>
        </w:rPr>
        <w:t>Госуслуг</w:t>
      </w:r>
      <w:proofErr w:type="spellEnd"/>
      <w:r w:rsidR="00BE5430">
        <w:rPr>
          <w:sz w:val="28"/>
          <w:szCs w:val="28"/>
        </w:rPr>
        <w:t xml:space="preserve"> (в этом случае уведомление поступит туда)</w:t>
      </w:r>
      <w:r w:rsidRPr="00E26CC1">
        <w:rPr>
          <w:sz w:val="28"/>
          <w:szCs w:val="28"/>
        </w:rPr>
        <w:t xml:space="preserve">. </w:t>
      </w:r>
    </w:p>
    <w:p w:rsidR="000E2E21" w:rsidRPr="00E26CC1" w:rsidRDefault="00E71FFA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 xml:space="preserve">Чтобы убедиться в правильности исчисления налогов можно воспользоваться сервисом ФНС России «Справочная информация о ставках и льготах». </w:t>
      </w:r>
    </w:p>
    <w:p w:rsidR="007A64C0" w:rsidRPr="00E26CC1" w:rsidRDefault="007A64C0" w:rsidP="00321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Уплатить налоги можно любым удобным способом: через Личный кабинет или </w:t>
      </w:r>
      <w:r w:rsidR="001F0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«Налоги ФЛ», сервис «Уплата налогов и пошлин», Единый портал </w:t>
      </w:r>
      <w:proofErr w:type="spellStart"/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онлайн сервисы банков, в отделениях банков и почтовой связи.</w:t>
      </w:r>
    </w:p>
    <w:sectPr w:rsidR="007A64C0" w:rsidRPr="00E26CC1" w:rsidSect="007A64C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27B8A"/>
    <w:multiLevelType w:val="multilevel"/>
    <w:tmpl w:val="6EC4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9B"/>
    <w:rsid w:val="000277E1"/>
    <w:rsid w:val="000A5A66"/>
    <w:rsid w:val="000E2E21"/>
    <w:rsid w:val="001B0EF9"/>
    <w:rsid w:val="001F0097"/>
    <w:rsid w:val="001F58D4"/>
    <w:rsid w:val="00215283"/>
    <w:rsid w:val="002239BA"/>
    <w:rsid w:val="002763B5"/>
    <w:rsid w:val="003211BD"/>
    <w:rsid w:val="004655A3"/>
    <w:rsid w:val="00490934"/>
    <w:rsid w:val="004B27A9"/>
    <w:rsid w:val="004F5D96"/>
    <w:rsid w:val="005C4D9B"/>
    <w:rsid w:val="00635219"/>
    <w:rsid w:val="006B461E"/>
    <w:rsid w:val="006E435C"/>
    <w:rsid w:val="007A64C0"/>
    <w:rsid w:val="008708E8"/>
    <w:rsid w:val="008D56BF"/>
    <w:rsid w:val="0090488A"/>
    <w:rsid w:val="009658CD"/>
    <w:rsid w:val="009803E9"/>
    <w:rsid w:val="009D5789"/>
    <w:rsid w:val="00A23768"/>
    <w:rsid w:val="00A321B3"/>
    <w:rsid w:val="00A67423"/>
    <w:rsid w:val="00AA76BD"/>
    <w:rsid w:val="00B82B99"/>
    <w:rsid w:val="00BC1BE0"/>
    <w:rsid w:val="00BE5430"/>
    <w:rsid w:val="00D61A08"/>
    <w:rsid w:val="00D93CC1"/>
    <w:rsid w:val="00DA3AA3"/>
    <w:rsid w:val="00DC4484"/>
    <w:rsid w:val="00E11B3C"/>
    <w:rsid w:val="00E26CC1"/>
    <w:rsid w:val="00E44331"/>
    <w:rsid w:val="00E5085C"/>
    <w:rsid w:val="00E64DE3"/>
    <w:rsid w:val="00E71FFA"/>
    <w:rsid w:val="00F020A6"/>
    <w:rsid w:val="00F932C7"/>
    <w:rsid w:val="00FC16E2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43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7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76BD"/>
    <w:rPr>
      <w:rFonts w:ascii="Segoe UI" w:hAnsi="Segoe UI" w:cs="Segoe UI"/>
      <w:sz w:val="18"/>
      <w:szCs w:val="18"/>
    </w:rPr>
  </w:style>
  <w:style w:type="paragraph" w:customStyle="1" w:styleId="mb-0">
    <w:name w:val="mb-0"/>
    <w:basedOn w:val="a"/>
    <w:rsid w:val="00E7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D61A0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D61A08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43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7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76BD"/>
    <w:rPr>
      <w:rFonts w:ascii="Segoe UI" w:hAnsi="Segoe UI" w:cs="Segoe UI"/>
      <w:sz w:val="18"/>
      <w:szCs w:val="18"/>
    </w:rPr>
  </w:style>
  <w:style w:type="paragraph" w:customStyle="1" w:styleId="mb-0">
    <w:name w:val="mb-0"/>
    <w:basedOn w:val="a"/>
    <w:rsid w:val="00E7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D61A0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D61A08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EE0AB-1F2F-4714-926F-7D845BBCB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User</cp:lastModifiedBy>
  <cp:revision>2</cp:revision>
  <cp:lastPrinted>2026-08-28T06:49:00Z</cp:lastPrinted>
  <dcterms:created xsi:type="dcterms:W3CDTF">2026-09-08T11:15:00Z</dcterms:created>
  <dcterms:modified xsi:type="dcterms:W3CDTF">2026-09-08T11:15:00Z</dcterms:modified>
</cp:coreProperties>
</file>