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1F5288" w14:textId="3CCFAA55" w:rsidR="00805AC6" w:rsidRPr="00805AC6" w:rsidRDefault="00805AC6" w:rsidP="00805AC6">
      <w:pPr>
        <w:spacing w:after="0"/>
        <w:ind w:firstLine="567"/>
        <w:jc w:val="both"/>
        <w:rPr>
          <w:rFonts w:ascii="Times New Roman" w:hAnsi="Times New Roman" w:cs="Times New Roman"/>
          <w:b/>
          <w:sz w:val="28"/>
          <w:szCs w:val="28"/>
        </w:rPr>
      </w:pPr>
      <w:r w:rsidRPr="00805AC6">
        <w:rPr>
          <w:rFonts w:ascii="Times New Roman" w:hAnsi="Times New Roman" w:cs="Times New Roman"/>
          <w:sz w:val="28"/>
          <w:szCs w:val="28"/>
        </w:rPr>
        <w:drawing>
          <wp:anchor distT="0" distB="0" distL="114300" distR="114300" simplePos="0" relativeHeight="251659264" behindDoc="0" locked="0" layoutInCell="1" allowOverlap="1" wp14:anchorId="3F4C106F" wp14:editId="104B88E6">
            <wp:simplePos x="0" y="0"/>
            <wp:positionH relativeFrom="column">
              <wp:posOffset>-2540</wp:posOffset>
            </wp:positionH>
            <wp:positionV relativeFrom="paragraph">
              <wp:posOffset>71755</wp:posOffset>
            </wp:positionV>
            <wp:extent cx="827405" cy="854710"/>
            <wp:effectExtent l="0" t="0" r="0" b="2540"/>
            <wp:wrapSquare wrapText="bothSides"/>
            <wp:docPr id="183224804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l="21138" t="28426" r="21408" b="29225"/>
                    <a:stretch>
                      <a:fillRect/>
                    </a:stretch>
                  </pic:blipFill>
                  <pic:spPr bwMode="auto">
                    <a:xfrm>
                      <a:off x="0" y="0"/>
                      <a:ext cx="827405" cy="854710"/>
                    </a:xfrm>
                    <a:prstGeom prst="rect">
                      <a:avLst/>
                    </a:prstGeom>
                    <a:noFill/>
                  </pic:spPr>
                </pic:pic>
              </a:graphicData>
            </a:graphic>
            <wp14:sizeRelH relativeFrom="page">
              <wp14:pctWidth>0</wp14:pctWidth>
            </wp14:sizeRelH>
            <wp14:sizeRelV relativeFrom="page">
              <wp14:pctHeight>0</wp14:pctHeight>
            </wp14:sizeRelV>
          </wp:anchor>
        </w:drawing>
      </w:r>
    </w:p>
    <w:p w14:paraId="20AE0DF0" w14:textId="77777777" w:rsidR="00805AC6" w:rsidRPr="00805AC6" w:rsidRDefault="00805AC6" w:rsidP="00805AC6">
      <w:pPr>
        <w:spacing w:after="0"/>
        <w:ind w:firstLine="567"/>
        <w:jc w:val="both"/>
        <w:rPr>
          <w:rFonts w:ascii="Times New Roman" w:hAnsi="Times New Roman" w:cs="Times New Roman"/>
          <w:b/>
          <w:sz w:val="28"/>
          <w:szCs w:val="28"/>
        </w:rPr>
      </w:pPr>
      <w:r w:rsidRPr="00805AC6">
        <w:rPr>
          <w:rFonts w:ascii="Times New Roman" w:hAnsi="Times New Roman" w:cs="Times New Roman"/>
          <w:b/>
          <w:sz w:val="28"/>
          <w:szCs w:val="28"/>
        </w:rPr>
        <w:t>Уплатить имущественные налоги необходимо в срок не позднее 1 декабря</w:t>
      </w:r>
    </w:p>
    <w:p w14:paraId="5059848E" w14:textId="77777777" w:rsidR="00805AC6" w:rsidRPr="00805AC6" w:rsidRDefault="00805AC6" w:rsidP="00805AC6">
      <w:pPr>
        <w:spacing w:after="0"/>
        <w:ind w:firstLine="567"/>
        <w:jc w:val="both"/>
        <w:rPr>
          <w:rFonts w:ascii="Times New Roman" w:hAnsi="Times New Roman" w:cs="Times New Roman"/>
          <w:sz w:val="28"/>
          <w:szCs w:val="28"/>
        </w:rPr>
      </w:pPr>
    </w:p>
    <w:p w14:paraId="153F29A9" w14:textId="77777777" w:rsidR="00805AC6" w:rsidRPr="00805AC6" w:rsidRDefault="00805AC6" w:rsidP="00805AC6">
      <w:pPr>
        <w:spacing w:after="0"/>
        <w:ind w:firstLine="567"/>
        <w:jc w:val="both"/>
        <w:rPr>
          <w:rFonts w:ascii="Times New Roman" w:hAnsi="Times New Roman" w:cs="Times New Roman"/>
          <w:sz w:val="28"/>
          <w:szCs w:val="28"/>
        </w:rPr>
      </w:pPr>
      <w:r w:rsidRPr="00805AC6">
        <w:rPr>
          <w:rFonts w:ascii="Times New Roman" w:hAnsi="Times New Roman" w:cs="Times New Roman"/>
          <w:sz w:val="28"/>
          <w:szCs w:val="28"/>
        </w:rPr>
        <w:t>Владельцам земельных участков, транспортных средств, домов, квартир и другой недвижимости нужно уплатить имущественные налоги за 2024 год до 1 декабря. Не позднее чем за 30 дней до этой даты владельцы собственности получат налоговые уведомления для уплаты налогов.</w:t>
      </w:r>
    </w:p>
    <w:p w14:paraId="332DE55A" w14:textId="77777777" w:rsidR="00805AC6" w:rsidRPr="00805AC6" w:rsidRDefault="00805AC6" w:rsidP="00805AC6">
      <w:pPr>
        <w:spacing w:after="0" w:line="276" w:lineRule="auto"/>
        <w:ind w:firstLine="567"/>
        <w:jc w:val="both"/>
        <w:rPr>
          <w:rFonts w:ascii="Times New Roman" w:hAnsi="Times New Roman" w:cs="Times New Roman"/>
          <w:sz w:val="28"/>
          <w:szCs w:val="28"/>
        </w:rPr>
      </w:pPr>
      <w:r w:rsidRPr="00805AC6">
        <w:rPr>
          <w:rFonts w:ascii="Times New Roman" w:hAnsi="Times New Roman" w:cs="Times New Roman"/>
          <w:sz w:val="28"/>
          <w:szCs w:val="28"/>
        </w:rPr>
        <w:t xml:space="preserve">Помимо имущественных налогов уведомление будет содержать информацию об НДФЛ: в отношении доходов, по которым он не был удержан, и сведения о доходах, полученных от процентов по вкладам.  </w:t>
      </w:r>
    </w:p>
    <w:p w14:paraId="02C486F0" w14:textId="77777777" w:rsidR="00805AC6" w:rsidRPr="00805AC6" w:rsidRDefault="00805AC6" w:rsidP="00805AC6">
      <w:pPr>
        <w:spacing w:after="0"/>
        <w:ind w:firstLine="567"/>
        <w:jc w:val="both"/>
        <w:rPr>
          <w:rFonts w:ascii="Times New Roman" w:hAnsi="Times New Roman" w:cs="Times New Roman"/>
          <w:sz w:val="28"/>
          <w:szCs w:val="28"/>
        </w:rPr>
      </w:pPr>
      <w:r w:rsidRPr="00805AC6">
        <w:rPr>
          <w:rFonts w:ascii="Times New Roman" w:hAnsi="Times New Roman" w:cs="Times New Roman"/>
          <w:sz w:val="28"/>
          <w:szCs w:val="28"/>
        </w:rPr>
        <w:t>Налоговая служба направляет налоговые уведомления несколькими способами:</w:t>
      </w:r>
    </w:p>
    <w:p w14:paraId="4879657A" w14:textId="77777777" w:rsidR="00805AC6" w:rsidRPr="00805AC6" w:rsidRDefault="00805AC6" w:rsidP="00805AC6">
      <w:pPr>
        <w:spacing w:after="0"/>
        <w:ind w:firstLine="567"/>
        <w:jc w:val="both"/>
        <w:rPr>
          <w:rFonts w:ascii="Times New Roman" w:hAnsi="Times New Roman" w:cs="Times New Roman"/>
          <w:sz w:val="28"/>
          <w:szCs w:val="28"/>
        </w:rPr>
      </w:pPr>
      <w:r w:rsidRPr="00805AC6">
        <w:rPr>
          <w:rFonts w:ascii="Times New Roman" w:hAnsi="Times New Roman" w:cs="Times New Roman"/>
          <w:sz w:val="28"/>
          <w:szCs w:val="28"/>
        </w:rPr>
        <w:t>- через сервис ФНС России «Личный кабинет для физических лиц» или мобильное приложение «Налоги ФЛ»;</w:t>
      </w:r>
    </w:p>
    <w:p w14:paraId="7436CD50" w14:textId="77777777" w:rsidR="00805AC6" w:rsidRPr="00805AC6" w:rsidRDefault="00805AC6" w:rsidP="00805AC6">
      <w:pPr>
        <w:spacing w:after="0"/>
        <w:ind w:firstLine="567"/>
        <w:jc w:val="both"/>
        <w:rPr>
          <w:rFonts w:ascii="Times New Roman" w:hAnsi="Times New Roman" w:cs="Times New Roman"/>
          <w:sz w:val="28"/>
          <w:szCs w:val="28"/>
        </w:rPr>
      </w:pPr>
      <w:r w:rsidRPr="00805AC6">
        <w:rPr>
          <w:rFonts w:ascii="Times New Roman" w:hAnsi="Times New Roman" w:cs="Times New Roman"/>
          <w:sz w:val="28"/>
          <w:szCs w:val="28"/>
        </w:rPr>
        <w:t>- через Единый портал государственных и муниципальных услуг (для этого нужно направить уведомление о необходимости получения документов от налоговых органов через ЕПГУ);</w:t>
      </w:r>
    </w:p>
    <w:p w14:paraId="756F7EA7" w14:textId="77777777" w:rsidR="00805AC6" w:rsidRPr="00805AC6" w:rsidRDefault="00805AC6" w:rsidP="00805AC6">
      <w:pPr>
        <w:spacing w:after="0"/>
        <w:ind w:firstLine="567"/>
        <w:jc w:val="both"/>
        <w:rPr>
          <w:rFonts w:ascii="Times New Roman" w:hAnsi="Times New Roman" w:cs="Times New Roman"/>
          <w:sz w:val="28"/>
          <w:szCs w:val="28"/>
        </w:rPr>
      </w:pPr>
      <w:r w:rsidRPr="00805AC6">
        <w:rPr>
          <w:rFonts w:ascii="Times New Roman" w:hAnsi="Times New Roman" w:cs="Times New Roman"/>
          <w:sz w:val="28"/>
          <w:szCs w:val="28"/>
        </w:rPr>
        <w:t>- по почте заказным письмом по месту регистрации.</w:t>
      </w:r>
    </w:p>
    <w:p w14:paraId="515AD1F7" w14:textId="77777777" w:rsidR="00805AC6" w:rsidRPr="00805AC6" w:rsidRDefault="00805AC6" w:rsidP="00805AC6">
      <w:pPr>
        <w:spacing w:after="0"/>
        <w:ind w:firstLine="567"/>
        <w:jc w:val="both"/>
        <w:rPr>
          <w:rFonts w:ascii="Times New Roman" w:hAnsi="Times New Roman" w:cs="Times New Roman"/>
          <w:sz w:val="28"/>
          <w:szCs w:val="28"/>
        </w:rPr>
      </w:pPr>
      <w:r w:rsidRPr="00805AC6">
        <w:rPr>
          <w:rFonts w:ascii="Times New Roman" w:hAnsi="Times New Roman" w:cs="Times New Roman"/>
          <w:sz w:val="28"/>
          <w:szCs w:val="28"/>
        </w:rPr>
        <w:t>Если налогоплательщик проживает по другому адресу, налоговая служба рекомендует зарегистрироваться в Личном кабинете или на Госуслугах. Неполучение налогового уведомления не освобождает от уплаты налога. За каждый день просрочки начисляется пени.</w:t>
      </w:r>
    </w:p>
    <w:p w14:paraId="2435CFF7" w14:textId="77777777" w:rsidR="00805AC6" w:rsidRPr="00805AC6" w:rsidRDefault="00805AC6" w:rsidP="00805AC6">
      <w:pPr>
        <w:spacing w:after="0"/>
        <w:ind w:firstLine="567"/>
        <w:jc w:val="both"/>
        <w:rPr>
          <w:rFonts w:ascii="Times New Roman" w:hAnsi="Times New Roman" w:cs="Times New Roman"/>
          <w:sz w:val="28"/>
          <w:szCs w:val="28"/>
        </w:rPr>
      </w:pPr>
      <w:r w:rsidRPr="00805AC6">
        <w:rPr>
          <w:rFonts w:ascii="Times New Roman" w:hAnsi="Times New Roman" w:cs="Times New Roman"/>
          <w:sz w:val="28"/>
          <w:szCs w:val="28"/>
        </w:rPr>
        <w:t>Уведомление может не прийти только по следующим причинам:</w:t>
      </w:r>
    </w:p>
    <w:p w14:paraId="3F780B66" w14:textId="77777777" w:rsidR="00805AC6" w:rsidRPr="00805AC6" w:rsidRDefault="00805AC6" w:rsidP="00805AC6">
      <w:pPr>
        <w:spacing w:after="0"/>
        <w:ind w:firstLine="567"/>
        <w:jc w:val="both"/>
        <w:rPr>
          <w:rFonts w:ascii="Times New Roman" w:hAnsi="Times New Roman" w:cs="Times New Roman"/>
          <w:sz w:val="28"/>
          <w:szCs w:val="28"/>
        </w:rPr>
      </w:pPr>
      <w:r w:rsidRPr="00805AC6">
        <w:rPr>
          <w:rFonts w:ascii="Times New Roman" w:hAnsi="Times New Roman" w:cs="Times New Roman"/>
          <w:sz w:val="28"/>
          <w:szCs w:val="28"/>
        </w:rPr>
        <w:t>- если у налогоплательщика есть льготы и вычеты, которые больше, чем налоги, или есть другие основания, полностью освобождающие от уплаты налога;</w:t>
      </w:r>
    </w:p>
    <w:p w14:paraId="7B5A2BA2" w14:textId="77777777" w:rsidR="00805AC6" w:rsidRPr="00805AC6" w:rsidRDefault="00805AC6" w:rsidP="00805AC6">
      <w:pPr>
        <w:spacing w:after="0"/>
        <w:ind w:firstLine="567"/>
        <w:jc w:val="both"/>
        <w:rPr>
          <w:rFonts w:ascii="Times New Roman" w:hAnsi="Times New Roman" w:cs="Times New Roman"/>
          <w:sz w:val="28"/>
          <w:szCs w:val="28"/>
        </w:rPr>
      </w:pPr>
      <w:r w:rsidRPr="00805AC6">
        <w:rPr>
          <w:rFonts w:ascii="Times New Roman" w:hAnsi="Times New Roman" w:cs="Times New Roman"/>
          <w:sz w:val="28"/>
          <w:szCs w:val="28"/>
        </w:rPr>
        <w:t>- если общая сумма налогов составляет менее 300 рублей уведомление не придет на бумаге (но эта сумма обязательна к уплате в следующих налоговых периодах).</w:t>
      </w:r>
    </w:p>
    <w:p w14:paraId="4D48CF0D" w14:textId="77777777" w:rsidR="00805AC6" w:rsidRPr="00805AC6" w:rsidRDefault="00805AC6" w:rsidP="00805AC6">
      <w:pPr>
        <w:spacing w:after="0"/>
        <w:ind w:firstLine="567"/>
        <w:jc w:val="both"/>
        <w:rPr>
          <w:rFonts w:ascii="Times New Roman" w:hAnsi="Times New Roman" w:cs="Times New Roman"/>
          <w:sz w:val="28"/>
          <w:szCs w:val="28"/>
        </w:rPr>
      </w:pPr>
      <w:r w:rsidRPr="00805AC6">
        <w:rPr>
          <w:rFonts w:ascii="Times New Roman" w:hAnsi="Times New Roman" w:cs="Times New Roman"/>
          <w:sz w:val="28"/>
          <w:szCs w:val="28"/>
        </w:rPr>
        <w:t xml:space="preserve">Также по почте уведомление не будет направлено, если у гражданина есть Личный кабинет и он не направил в налоговый орган уведомление о необходимости получения налоговых документов на бумаге. Или же если гражданин направил уведомление о необходимости получения документов через ЕПГУ. </w:t>
      </w:r>
    </w:p>
    <w:p w14:paraId="7D3C0075" w14:textId="77777777" w:rsidR="00805AC6" w:rsidRPr="00805AC6" w:rsidRDefault="00805AC6" w:rsidP="00805AC6">
      <w:pPr>
        <w:spacing w:after="0"/>
        <w:ind w:firstLine="567"/>
        <w:jc w:val="both"/>
        <w:rPr>
          <w:rFonts w:ascii="Times New Roman" w:hAnsi="Times New Roman" w:cs="Times New Roman"/>
          <w:sz w:val="28"/>
          <w:szCs w:val="28"/>
        </w:rPr>
      </w:pPr>
      <w:r w:rsidRPr="00805AC6">
        <w:rPr>
          <w:rFonts w:ascii="Times New Roman" w:hAnsi="Times New Roman" w:cs="Times New Roman"/>
          <w:sz w:val="28"/>
          <w:szCs w:val="28"/>
        </w:rPr>
        <w:t xml:space="preserve">Чтобы убедиться в правильности исчисления налогов можно воспользоваться сервисом ФНС России «Справочная информация о ставках и льготах». </w:t>
      </w:r>
    </w:p>
    <w:p w14:paraId="01EA8770" w14:textId="77777777" w:rsidR="00805AC6" w:rsidRPr="00805AC6" w:rsidRDefault="00805AC6" w:rsidP="00805AC6">
      <w:pPr>
        <w:spacing w:after="0"/>
        <w:ind w:firstLine="567"/>
        <w:jc w:val="both"/>
        <w:rPr>
          <w:rFonts w:ascii="Times New Roman" w:hAnsi="Times New Roman" w:cs="Times New Roman"/>
          <w:sz w:val="28"/>
          <w:szCs w:val="28"/>
        </w:rPr>
      </w:pPr>
      <w:r w:rsidRPr="00805AC6">
        <w:rPr>
          <w:rFonts w:ascii="Times New Roman" w:hAnsi="Times New Roman" w:cs="Times New Roman"/>
          <w:sz w:val="28"/>
          <w:szCs w:val="28"/>
        </w:rPr>
        <w:t xml:space="preserve">Уплатить налоги можно любым удобным способом: через Личный кабинет или приложение «Налоги ФЛ», сервис «Уплата налогов и пошлин», </w:t>
      </w:r>
      <w:r w:rsidRPr="00805AC6">
        <w:rPr>
          <w:rFonts w:ascii="Times New Roman" w:hAnsi="Times New Roman" w:cs="Times New Roman"/>
          <w:sz w:val="28"/>
          <w:szCs w:val="28"/>
        </w:rPr>
        <w:lastRenderedPageBreak/>
        <w:t>Единый портал Госуслуг, онлайн сервисы банков, в отделениях банков и почтовой связи.</w:t>
      </w:r>
    </w:p>
    <w:p w14:paraId="52645B85" w14:textId="77777777" w:rsidR="00805AC6" w:rsidRPr="00805AC6" w:rsidRDefault="00805AC6" w:rsidP="00805AC6">
      <w:pPr>
        <w:spacing w:after="0" w:line="276" w:lineRule="auto"/>
        <w:ind w:firstLine="567"/>
        <w:jc w:val="both"/>
        <w:rPr>
          <w:rFonts w:ascii="Times New Roman" w:eastAsia="Times New Roman" w:hAnsi="Times New Roman" w:cs="Times New Roman"/>
          <w:b/>
          <w:bCs/>
          <w:kern w:val="0"/>
          <w:sz w:val="28"/>
          <w:szCs w:val="28"/>
          <w:lang w:eastAsia="ru-RU"/>
          <w14:ligatures w14:val="none"/>
        </w:rPr>
      </w:pPr>
      <w:r w:rsidRPr="00805AC6">
        <w:rPr>
          <w:rFonts w:ascii="Times New Roman" w:hAnsi="Times New Roman" w:cs="Times New Roman"/>
          <w:sz w:val="28"/>
          <w:szCs w:val="28"/>
        </w:rPr>
        <w:br w:type="page"/>
      </w:r>
      <w:r w:rsidRPr="00805AC6">
        <w:rPr>
          <w:rFonts w:ascii="Times New Roman" w:eastAsia="Times New Roman" w:hAnsi="Times New Roman" w:cs="Times New Roman"/>
          <w:b/>
          <w:bCs/>
          <w:kern w:val="0"/>
          <w:sz w:val="28"/>
          <w:szCs w:val="28"/>
          <w:lang w:eastAsia="ru-RU"/>
          <w14:ligatures w14:val="none"/>
        </w:rPr>
        <w:lastRenderedPageBreak/>
        <w:t xml:space="preserve">Что такое налоговое уведомление и как его исполнить </w:t>
      </w:r>
    </w:p>
    <w:p w14:paraId="6F17D102" w14:textId="77777777" w:rsidR="00805AC6" w:rsidRPr="00805AC6" w:rsidRDefault="00805AC6" w:rsidP="00805AC6">
      <w:pPr>
        <w:spacing w:after="0" w:line="276" w:lineRule="auto"/>
        <w:ind w:firstLine="567"/>
        <w:jc w:val="both"/>
        <w:rPr>
          <w:rFonts w:ascii="Times New Roman" w:eastAsia="Times New Roman" w:hAnsi="Times New Roman" w:cs="Times New Roman"/>
          <w:kern w:val="0"/>
          <w:sz w:val="28"/>
          <w:szCs w:val="28"/>
          <w:lang w:eastAsia="ru-RU"/>
          <w14:ligatures w14:val="none"/>
        </w:rPr>
      </w:pPr>
      <w:r w:rsidRPr="00805AC6">
        <w:rPr>
          <w:rFonts w:ascii="Times New Roman" w:eastAsia="Times New Roman" w:hAnsi="Times New Roman" w:cs="Times New Roman"/>
          <w:kern w:val="0"/>
          <w:sz w:val="28"/>
          <w:szCs w:val="28"/>
          <w:lang w:eastAsia="ru-RU"/>
          <w14:ligatures w14:val="none"/>
        </w:rPr>
        <w:t xml:space="preserve">Обязанность по ежегодному исчислению налогов в отношении транспортных средств и недвижимого имущества налогоплательщиков - физических лиц возложена на налоговые органы (пункт 2 статьи 52 Налогового кодекса Российской Федерации, далее – НК РФ). </w:t>
      </w:r>
    </w:p>
    <w:p w14:paraId="7FBA35CE" w14:textId="77777777" w:rsidR="00805AC6" w:rsidRPr="00805AC6" w:rsidRDefault="00805AC6" w:rsidP="00805AC6">
      <w:pPr>
        <w:spacing w:after="0" w:line="276" w:lineRule="auto"/>
        <w:ind w:firstLine="567"/>
        <w:jc w:val="both"/>
        <w:rPr>
          <w:rFonts w:ascii="Times New Roman" w:eastAsia="Times New Roman" w:hAnsi="Times New Roman" w:cs="Times New Roman"/>
          <w:kern w:val="0"/>
          <w:sz w:val="28"/>
          <w:szCs w:val="28"/>
          <w:lang w:eastAsia="ru-RU"/>
          <w14:ligatures w14:val="none"/>
        </w:rPr>
      </w:pPr>
      <w:r w:rsidRPr="00805AC6">
        <w:rPr>
          <w:rFonts w:ascii="Times New Roman" w:eastAsia="Times New Roman" w:hAnsi="Times New Roman" w:cs="Times New Roman"/>
          <w:kern w:val="0"/>
          <w:sz w:val="28"/>
          <w:szCs w:val="28"/>
          <w:lang w:eastAsia="ru-RU"/>
          <w14:ligatures w14:val="none"/>
        </w:rPr>
        <w:t xml:space="preserve">В связи с этим налоговые органы не позднее 30 дней до наступления срока уплаты по налогам на имущество направляют налогоплательщикам налоговые уведомление для уплаты налогов. </w:t>
      </w:r>
    </w:p>
    <w:p w14:paraId="25AF183F" w14:textId="77777777" w:rsidR="00805AC6" w:rsidRPr="00805AC6" w:rsidRDefault="00805AC6" w:rsidP="00805AC6">
      <w:pPr>
        <w:spacing w:after="0" w:line="276" w:lineRule="auto"/>
        <w:ind w:firstLine="567"/>
        <w:jc w:val="both"/>
        <w:rPr>
          <w:rFonts w:ascii="Times New Roman" w:eastAsia="Times New Roman" w:hAnsi="Times New Roman" w:cs="Times New Roman"/>
          <w:kern w:val="0"/>
          <w:sz w:val="28"/>
          <w:szCs w:val="28"/>
          <w:lang w:eastAsia="ru-RU"/>
          <w14:ligatures w14:val="none"/>
        </w:rPr>
      </w:pPr>
      <w:r w:rsidRPr="00805AC6">
        <w:rPr>
          <w:rFonts w:ascii="Times New Roman" w:eastAsia="Times New Roman" w:hAnsi="Times New Roman" w:cs="Times New Roman"/>
          <w:kern w:val="0"/>
          <w:sz w:val="28"/>
          <w:szCs w:val="28"/>
          <w:lang w:eastAsia="ru-RU"/>
          <w14:ligatures w14:val="none"/>
        </w:rPr>
        <w:t xml:space="preserve">Форма налогового уведомления утверждена приказом ФНС России от 27.09.2022 № ЕД-7-21/866@ и включает сумму налога, подлежащую уплате, сведения об объекте налогообложения, налоговой базе, сроке уплаты налога, а также сведения, необходимые для перечисления налога в качестве единого налогового платежа в бюджетную систему Российской Федерации (QR-код, штрих-код, УИН, банковские реквизиты платежа). </w:t>
      </w:r>
    </w:p>
    <w:p w14:paraId="4941FED4" w14:textId="77777777" w:rsidR="00805AC6" w:rsidRPr="00805AC6" w:rsidRDefault="00805AC6" w:rsidP="00805AC6">
      <w:pPr>
        <w:spacing w:after="0" w:line="276" w:lineRule="auto"/>
        <w:ind w:firstLine="567"/>
        <w:jc w:val="both"/>
        <w:rPr>
          <w:rFonts w:ascii="Times New Roman" w:eastAsia="Times New Roman" w:hAnsi="Times New Roman" w:cs="Times New Roman"/>
          <w:kern w:val="0"/>
          <w:sz w:val="28"/>
          <w:szCs w:val="28"/>
          <w:lang w:eastAsia="ru-RU"/>
          <w14:ligatures w14:val="none"/>
        </w:rPr>
      </w:pPr>
      <w:r w:rsidRPr="00805AC6">
        <w:rPr>
          <w:rFonts w:ascii="Times New Roman" w:eastAsia="Times New Roman" w:hAnsi="Times New Roman" w:cs="Times New Roman"/>
          <w:kern w:val="0"/>
          <w:sz w:val="28"/>
          <w:szCs w:val="28"/>
          <w:lang w:eastAsia="ru-RU"/>
          <w14:ligatures w14:val="none"/>
        </w:rPr>
        <w:t xml:space="preserve">В случае, если общая сумма налогов, исчисленных налоговым органом, составляет менее 300 рублей, налоговое уведомление не направляется, за исключением случая направления налогового уведомления в году, по истечении которого утрачивается возможность направления такого налогового уведомления. </w:t>
      </w:r>
    </w:p>
    <w:p w14:paraId="03D9F1F9" w14:textId="77777777" w:rsidR="00805AC6" w:rsidRPr="00805AC6" w:rsidRDefault="00805AC6" w:rsidP="00805AC6">
      <w:pPr>
        <w:spacing w:after="0" w:line="276" w:lineRule="auto"/>
        <w:ind w:firstLine="567"/>
        <w:jc w:val="both"/>
        <w:rPr>
          <w:rFonts w:ascii="Times New Roman" w:eastAsia="Times New Roman" w:hAnsi="Times New Roman" w:cs="Times New Roman"/>
          <w:kern w:val="0"/>
          <w:sz w:val="28"/>
          <w:szCs w:val="28"/>
          <w:lang w:eastAsia="ru-RU"/>
          <w14:ligatures w14:val="none"/>
        </w:rPr>
      </w:pPr>
      <w:r w:rsidRPr="00805AC6">
        <w:rPr>
          <w:rFonts w:ascii="Times New Roman" w:eastAsia="Times New Roman" w:hAnsi="Times New Roman" w:cs="Times New Roman"/>
          <w:kern w:val="0"/>
          <w:sz w:val="28"/>
          <w:szCs w:val="28"/>
          <w:lang w:eastAsia="ru-RU"/>
          <w14:ligatures w14:val="none"/>
        </w:rPr>
        <w:t xml:space="preserve">Налоговое уведомление может быть направлено по почте заказным письмом или передано в электронной форме через личный кабинет налогоплательщика, личный кабинет на едином портале государственных и муниципальных услуг. В случае направления налогового уведомления по почте заказным письмом налоговое уведомление считается полученным по истечении шести дней с даты направления заказного письма. </w:t>
      </w:r>
    </w:p>
    <w:p w14:paraId="5B248099" w14:textId="77777777" w:rsidR="00805AC6" w:rsidRPr="00805AC6" w:rsidRDefault="00805AC6" w:rsidP="00805AC6">
      <w:pPr>
        <w:spacing w:after="0" w:line="276" w:lineRule="auto"/>
        <w:ind w:firstLine="567"/>
        <w:jc w:val="both"/>
        <w:rPr>
          <w:rFonts w:ascii="Times New Roman" w:eastAsia="Times New Roman" w:hAnsi="Times New Roman" w:cs="Times New Roman"/>
          <w:kern w:val="0"/>
          <w:sz w:val="28"/>
          <w:szCs w:val="28"/>
          <w:lang w:eastAsia="ru-RU"/>
          <w14:ligatures w14:val="none"/>
        </w:rPr>
      </w:pPr>
      <w:r w:rsidRPr="00805AC6">
        <w:rPr>
          <w:rFonts w:ascii="Times New Roman" w:eastAsia="Times New Roman" w:hAnsi="Times New Roman" w:cs="Times New Roman"/>
          <w:kern w:val="0"/>
          <w:sz w:val="28"/>
          <w:szCs w:val="28"/>
          <w:lang w:eastAsia="ru-RU"/>
          <w14:ligatures w14:val="none"/>
        </w:rPr>
        <w:t xml:space="preserve">Налогоплательщик (его законный или уполномоченный представитель) вправе получить налоговое уведомление на бумажном носителе под расписку в любом налоговом органе либо через многофункциональный центр предоставления государственных и муниципальных услуг (далее – МФЦ) на основании заявления о выдаче налогового уведомления. Налоговое уведомление передается налогоплательщику (его законному или уполномоченному представителю либо через МФЦ) в срок не позднее пяти дней со дня получения налоговым органом заявления о выдаче налогового уведомления (форма заявления утверждена приказом ФНС России от 20.10.2022 № ЕД-7-21/947@). </w:t>
      </w:r>
    </w:p>
    <w:p w14:paraId="16B89672" w14:textId="38A6BDEA" w:rsidR="00805AC6" w:rsidRDefault="00805AC6" w:rsidP="00805AC6">
      <w:pPr>
        <w:spacing w:after="0" w:line="276" w:lineRule="auto"/>
        <w:ind w:firstLine="567"/>
        <w:jc w:val="both"/>
        <w:rPr>
          <w:rFonts w:ascii="Times New Roman" w:eastAsia="Times New Roman" w:hAnsi="Times New Roman" w:cs="Times New Roman"/>
          <w:kern w:val="0"/>
          <w:sz w:val="28"/>
          <w:szCs w:val="28"/>
          <w:lang w:eastAsia="ru-RU"/>
          <w14:ligatures w14:val="none"/>
        </w:rPr>
      </w:pPr>
      <w:r w:rsidRPr="00805AC6">
        <w:rPr>
          <w:rFonts w:ascii="Times New Roman" w:eastAsia="Times New Roman" w:hAnsi="Times New Roman" w:cs="Times New Roman"/>
          <w:kern w:val="0"/>
          <w:sz w:val="28"/>
          <w:szCs w:val="28"/>
          <w:lang w:eastAsia="ru-RU"/>
          <w14:ligatures w14:val="none"/>
        </w:rPr>
        <w:t xml:space="preserve">Налоговое уведомление за налоговый период 2024 года должно быть исполнено (налоги в нём оплачены) не позднее 1 декабря 2025 года, за исключением случаев переноса сроков уплаты налогов на имущество на основании постановлений Правительства Российской Федерации (см., </w:t>
      </w:r>
      <w:r w:rsidRPr="00805AC6">
        <w:rPr>
          <w:rFonts w:ascii="Times New Roman" w:eastAsia="Times New Roman" w:hAnsi="Times New Roman" w:cs="Times New Roman"/>
          <w:kern w:val="0"/>
          <w:sz w:val="28"/>
          <w:szCs w:val="28"/>
          <w:lang w:eastAsia="ru-RU"/>
          <w14:ligatures w14:val="none"/>
        </w:rPr>
        <w:lastRenderedPageBreak/>
        <w:t>например, постановления Правительства РФ от 04.09.2024 № 1222 «О мерах поддержки лицам, осуществляющим деятельность на отдельных территориях Курской области», от 07.12.2024 № 1735 «О мерах поддержки жителям отдельных территорий Курской области, не осуществляющим предпринимательскую деятельность»).</w:t>
      </w:r>
      <w:r>
        <w:rPr>
          <w:rFonts w:ascii="Times New Roman" w:eastAsia="Times New Roman" w:hAnsi="Times New Roman" w:cs="Times New Roman"/>
          <w:kern w:val="0"/>
          <w:sz w:val="28"/>
          <w:szCs w:val="28"/>
          <w:lang w:eastAsia="ru-RU"/>
          <w14:ligatures w14:val="none"/>
        </w:rPr>
        <w:br w:type="page"/>
      </w:r>
    </w:p>
    <w:p w14:paraId="366E8107" w14:textId="7E40CAFF" w:rsidR="00805AC6" w:rsidRPr="00805AC6" w:rsidRDefault="00805AC6" w:rsidP="00805AC6">
      <w:pPr>
        <w:spacing w:after="0" w:line="276" w:lineRule="auto"/>
        <w:ind w:firstLine="567"/>
        <w:jc w:val="both"/>
        <w:rPr>
          <w:rFonts w:ascii="Times New Roman" w:eastAsia="Times New Roman" w:hAnsi="Times New Roman" w:cs="Times New Roman"/>
          <w:b/>
          <w:bCs/>
          <w:kern w:val="0"/>
          <w:sz w:val="28"/>
          <w:szCs w:val="28"/>
          <w:lang w:eastAsia="ru-RU"/>
          <w14:ligatures w14:val="none"/>
        </w:rPr>
      </w:pPr>
      <w:r w:rsidRPr="00805AC6">
        <w:rPr>
          <w:rFonts w:ascii="Times New Roman" w:eastAsia="Times New Roman" w:hAnsi="Times New Roman" w:cs="Times New Roman"/>
          <w:b/>
          <w:bCs/>
          <w:kern w:val="0"/>
          <w:sz w:val="28"/>
          <w:szCs w:val="28"/>
          <w:lang w:eastAsia="ru-RU"/>
          <w14:ligatures w14:val="none"/>
        </w:rPr>
        <w:lastRenderedPageBreak/>
        <w:t xml:space="preserve">Как воспользоваться льготой, неучтенной в налоговом уведомлении </w:t>
      </w:r>
    </w:p>
    <w:p w14:paraId="4858B55F" w14:textId="77777777" w:rsidR="00805AC6" w:rsidRPr="00805AC6" w:rsidRDefault="00805AC6" w:rsidP="00805AC6">
      <w:pPr>
        <w:spacing w:after="0"/>
        <w:ind w:firstLine="567"/>
        <w:jc w:val="both"/>
        <w:rPr>
          <w:rFonts w:ascii="Times New Roman" w:hAnsi="Times New Roman" w:cs="Times New Roman"/>
          <w:sz w:val="28"/>
          <w:szCs w:val="28"/>
        </w:rPr>
      </w:pPr>
      <w:r w:rsidRPr="00805AC6">
        <w:rPr>
          <w:rFonts w:ascii="Times New Roman" w:hAnsi="Times New Roman" w:cs="Times New Roman"/>
          <w:sz w:val="28"/>
          <w:szCs w:val="28"/>
        </w:rPr>
        <w:t>Шаг 1. Проверить, учтена ли льгота в налоговом уведомлении. Для этого изучить содержание граф «Размер налоговых льгот», «Налоговый вычет» в налоговом уведомлении.</w:t>
      </w:r>
    </w:p>
    <w:p w14:paraId="0E32D076" w14:textId="77777777" w:rsidR="00805AC6" w:rsidRPr="00805AC6" w:rsidRDefault="00805AC6" w:rsidP="00805AC6">
      <w:pPr>
        <w:spacing w:after="0"/>
        <w:ind w:firstLine="567"/>
        <w:jc w:val="both"/>
        <w:rPr>
          <w:rFonts w:ascii="Times New Roman" w:hAnsi="Times New Roman" w:cs="Times New Roman"/>
          <w:sz w:val="28"/>
          <w:szCs w:val="28"/>
        </w:rPr>
      </w:pPr>
      <w:r w:rsidRPr="00805AC6">
        <w:rPr>
          <w:rFonts w:ascii="Times New Roman" w:hAnsi="Times New Roman" w:cs="Times New Roman"/>
          <w:sz w:val="28"/>
          <w:szCs w:val="28"/>
        </w:rPr>
        <w:t xml:space="preserve">Шаг 2. Если в налоговом уведомлении льготы не применены, необходимо выяснить относится ли налогоплательщик к категориям лиц, имеющим право на льготы по объектам в налоговом уведомлении. </w:t>
      </w:r>
    </w:p>
    <w:p w14:paraId="4E73F544" w14:textId="77777777" w:rsidR="00805AC6" w:rsidRPr="00805AC6" w:rsidRDefault="00805AC6" w:rsidP="00805AC6">
      <w:pPr>
        <w:spacing w:after="0"/>
        <w:ind w:firstLine="567"/>
        <w:jc w:val="both"/>
        <w:rPr>
          <w:rFonts w:ascii="Times New Roman" w:hAnsi="Times New Roman" w:cs="Times New Roman"/>
          <w:sz w:val="28"/>
          <w:szCs w:val="28"/>
        </w:rPr>
      </w:pPr>
      <w:r w:rsidRPr="00805AC6">
        <w:rPr>
          <w:rFonts w:ascii="Times New Roman" w:hAnsi="Times New Roman" w:cs="Times New Roman"/>
          <w:sz w:val="28"/>
          <w:szCs w:val="28"/>
        </w:rPr>
        <w:t xml:space="preserve">Транспортный налог </w:t>
      </w:r>
    </w:p>
    <w:p w14:paraId="51950699" w14:textId="77777777" w:rsidR="00805AC6" w:rsidRPr="00805AC6" w:rsidRDefault="00805AC6" w:rsidP="00805AC6">
      <w:pPr>
        <w:spacing w:after="0"/>
        <w:ind w:firstLine="567"/>
        <w:jc w:val="both"/>
        <w:rPr>
          <w:rFonts w:ascii="Times New Roman" w:hAnsi="Times New Roman" w:cs="Times New Roman"/>
          <w:sz w:val="28"/>
          <w:szCs w:val="28"/>
        </w:rPr>
      </w:pPr>
      <w:r w:rsidRPr="00805AC6">
        <w:rPr>
          <w:rFonts w:ascii="Times New Roman" w:hAnsi="Times New Roman" w:cs="Times New Roman"/>
          <w:sz w:val="28"/>
          <w:szCs w:val="28"/>
        </w:rPr>
        <w:t xml:space="preserve">Освобождение от уплаты налога может быть предусмотрено законами субъектов Российской Федерации для определенных льготных категорий налогоплательщиков (инвалиды, ветераны, многодетные и т.п.), а также статьей 356.1 НК РФ для отдельных категорий налогоплательщиков (в т.ч. лица, имеющие трех и более несовершеннолетних детей, один из родителей (законных представителей) ребенка-инвалида), на которых зарегистрированы транспортные средства, имеющие место нахождения в федеральной территории «Сириус». </w:t>
      </w:r>
    </w:p>
    <w:p w14:paraId="5D2AEDB4" w14:textId="77777777" w:rsidR="00805AC6" w:rsidRPr="00805AC6" w:rsidRDefault="00805AC6" w:rsidP="00805AC6">
      <w:pPr>
        <w:spacing w:after="0"/>
        <w:ind w:firstLine="567"/>
        <w:jc w:val="both"/>
        <w:rPr>
          <w:rFonts w:ascii="Times New Roman" w:hAnsi="Times New Roman" w:cs="Times New Roman"/>
          <w:sz w:val="28"/>
          <w:szCs w:val="28"/>
        </w:rPr>
      </w:pPr>
      <w:r w:rsidRPr="00805AC6">
        <w:rPr>
          <w:rFonts w:ascii="Times New Roman" w:hAnsi="Times New Roman" w:cs="Times New Roman"/>
          <w:sz w:val="28"/>
          <w:szCs w:val="28"/>
        </w:rPr>
        <w:t xml:space="preserve">С информацией о налоговых льготах можно ознакомиться в рубрике «Справочная информация о ставках и льготах по имущественным налогам» на сайте ФНС России (https://www.nalog.ru/rn77/service/tax/) либо обратившись в налоговые инспекции или в контакт-центр ФНС России (тел. 8 800 – 222-22-22). </w:t>
      </w:r>
    </w:p>
    <w:p w14:paraId="52EDEF3A" w14:textId="77777777" w:rsidR="00805AC6" w:rsidRPr="00805AC6" w:rsidRDefault="00805AC6" w:rsidP="00805AC6">
      <w:pPr>
        <w:spacing w:after="0"/>
        <w:ind w:firstLine="567"/>
        <w:jc w:val="both"/>
        <w:rPr>
          <w:rFonts w:ascii="Times New Roman" w:hAnsi="Times New Roman" w:cs="Times New Roman"/>
          <w:sz w:val="28"/>
          <w:szCs w:val="28"/>
        </w:rPr>
      </w:pPr>
      <w:r w:rsidRPr="00805AC6">
        <w:rPr>
          <w:rFonts w:ascii="Times New Roman" w:hAnsi="Times New Roman" w:cs="Times New Roman"/>
          <w:sz w:val="28"/>
          <w:szCs w:val="28"/>
        </w:rPr>
        <w:t xml:space="preserve">Земельный налог </w:t>
      </w:r>
    </w:p>
    <w:p w14:paraId="0CFF5FF0" w14:textId="77777777" w:rsidR="00805AC6" w:rsidRPr="00805AC6" w:rsidRDefault="00805AC6" w:rsidP="00805AC6">
      <w:pPr>
        <w:spacing w:after="0"/>
        <w:ind w:firstLine="567"/>
        <w:jc w:val="both"/>
        <w:rPr>
          <w:rFonts w:ascii="Times New Roman" w:hAnsi="Times New Roman" w:cs="Times New Roman"/>
          <w:sz w:val="28"/>
          <w:szCs w:val="28"/>
        </w:rPr>
      </w:pPr>
      <w:r w:rsidRPr="00805AC6">
        <w:rPr>
          <w:rFonts w:ascii="Times New Roman" w:hAnsi="Times New Roman" w:cs="Times New Roman"/>
          <w:sz w:val="28"/>
          <w:szCs w:val="28"/>
        </w:rPr>
        <w:t xml:space="preserve">Действует федеральная льгота, которая уменьшает налоговую базу на кадастровую стоимость 600 квадратных метров одного земельного участка. Льготой могут воспользоваться владельцы земельных участков, относящиеся к следующим категориям: пенсионеры; предпенсионеры; инвалиды I и II групп; инвалиды с детства; ветераны Великой Отечественной войны и боевых действий; многодетные; другие категории граждан, указанные в п. 5 ст. 391 НК РФ. </w:t>
      </w:r>
    </w:p>
    <w:p w14:paraId="3C1021D3" w14:textId="77777777" w:rsidR="00805AC6" w:rsidRPr="00805AC6" w:rsidRDefault="00805AC6" w:rsidP="00805AC6">
      <w:pPr>
        <w:spacing w:after="0"/>
        <w:ind w:firstLine="567"/>
        <w:jc w:val="both"/>
        <w:rPr>
          <w:rFonts w:ascii="Times New Roman" w:hAnsi="Times New Roman" w:cs="Times New Roman"/>
          <w:sz w:val="28"/>
          <w:szCs w:val="28"/>
        </w:rPr>
      </w:pPr>
      <w:r w:rsidRPr="00805AC6">
        <w:rPr>
          <w:rFonts w:ascii="Times New Roman" w:hAnsi="Times New Roman" w:cs="Times New Roman"/>
          <w:sz w:val="28"/>
          <w:szCs w:val="28"/>
        </w:rPr>
        <w:t xml:space="preserve">Дополнительные льготы могут быть установлены нормативными правовыми актами представительных органов муниципальных образований (законами городов федерального значения Москвы, Санкт-Петербурга и Севастополя, нормативными правовыми актами представительного органа федеральной территории "Сириус") по месту нахождения земельных участков. </w:t>
      </w:r>
    </w:p>
    <w:p w14:paraId="51EE78DD" w14:textId="77777777" w:rsidR="00805AC6" w:rsidRPr="00805AC6" w:rsidRDefault="00805AC6" w:rsidP="00805AC6">
      <w:pPr>
        <w:spacing w:after="0"/>
        <w:ind w:firstLine="567"/>
        <w:jc w:val="both"/>
        <w:rPr>
          <w:rFonts w:ascii="Times New Roman" w:hAnsi="Times New Roman" w:cs="Times New Roman"/>
          <w:sz w:val="28"/>
          <w:szCs w:val="28"/>
        </w:rPr>
      </w:pPr>
      <w:r w:rsidRPr="00805AC6">
        <w:rPr>
          <w:rFonts w:ascii="Times New Roman" w:hAnsi="Times New Roman" w:cs="Times New Roman"/>
          <w:sz w:val="28"/>
          <w:szCs w:val="28"/>
        </w:rPr>
        <w:t>С информацией о налоговых льготах можно ознакомиться в рубрике «Справочная информация о ставках и льготах по имущественным налогам» на сайте ФНС России (https://www.nalog.ru/rn77/service/tax/) либо обратившись в налоговые инспекции или в контакт-центр ФНС России (тел. 8 800 – 222-22-22).</w:t>
      </w:r>
    </w:p>
    <w:p w14:paraId="449F8EA0" w14:textId="77777777" w:rsidR="00805AC6" w:rsidRPr="00805AC6" w:rsidRDefault="00805AC6" w:rsidP="00805AC6">
      <w:pPr>
        <w:spacing w:after="0"/>
        <w:ind w:firstLine="567"/>
        <w:jc w:val="both"/>
        <w:rPr>
          <w:rFonts w:ascii="Times New Roman" w:hAnsi="Times New Roman" w:cs="Times New Roman"/>
          <w:sz w:val="28"/>
          <w:szCs w:val="28"/>
        </w:rPr>
      </w:pPr>
      <w:r w:rsidRPr="00805AC6">
        <w:rPr>
          <w:rFonts w:ascii="Times New Roman" w:hAnsi="Times New Roman" w:cs="Times New Roman"/>
          <w:sz w:val="28"/>
          <w:szCs w:val="28"/>
        </w:rPr>
        <w:t xml:space="preserve">Налог на имущество физических лиц  </w:t>
      </w:r>
    </w:p>
    <w:p w14:paraId="382F6FE2" w14:textId="77777777" w:rsidR="00805AC6" w:rsidRPr="00805AC6" w:rsidRDefault="00805AC6" w:rsidP="00805AC6">
      <w:pPr>
        <w:spacing w:after="0"/>
        <w:ind w:firstLine="567"/>
        <w:jc w:val="both"/>
        <w:rPr>
          <w:rFonts w:ascii="Times New Roman" w:hAnsi="Times New Roman" w:cs="Times New Roman"/>
          <w:sz w:val="28"/>
          <w:szCs w:val="28"/>
        </w:rPr>
      </w:pPr>
      <w:r w:rsidRPr="00805AC6">
        <w:rPr>
          <w:rFonts w:ascii="Times New Roman" w:hAnsi="Times New Roman" w:cs="Times New Roman"/>
          <w:sz w:val="28"/>
          <w:szCs w:val="28"/>
        </w:rPr>
        <w:lastRenderedPageBreak/>
        <w:t xml:space="preserve">Льготы для 21 категории налогоплательщиков (пенсионеры, предпенсионеры, инвалиды, ветераны, военнослужащие, участники СВО и члены их семей, владельцы хозстроений до 50 кв.м и т.п.) предусмотрены ст. 407 НК РФ. Льгота предоставляется в размере подлежащей уплате суммы налога в отношении объекта, не используемого в предпринимательской деятельности. Льгота освобождает от уплаты налога в отношении одного объекта каждого вида с максимально исчисленной суммой налога: 1) квартира или комната; 2) жилой дом; 3) помещение или сооружение, указанные в подпункте 14 пункта 1 статьи 407 НК РФ; 4) хозяйственное строение или сооружение, указанные в подпункте 15 пункта 1 статьи 407 НК РФ; 5) гараж или машино-место. </w:t>
      </w:r>
    </w:p>
    <w:p w14:paraId="0EE41030" w14:textId="77777777" w:rsidR="00805AC6" w:rsidRPr="00805AC6" w:rsidRDefault="00805AC6" w:rsidP="00805AC6">
      <w:pPr>
        <w:spacing w:after="0"/>
        <w:ind w:firstLine="567"/>
        <w:jc w:val="both"/>
        <w:rPr>
          <w:rFonts w:ascii="Times New Roman" w:hAnsi="Times New Roman" w:cs="Times New Roman"/>
          <w:sz w:val="28"/>
          <w:szCs w:val="28"/>
        </w:rPr>
      </w:pPr>
      <w:r w:rsidRPr="00805AC6">
        <w:rPr>
          <w:rFonts w:ascii="Times New Roman" w:hAnsi="Times New Roman" w:cs="Times New Roman"/>
          <w:sz w:val="28"/>
          <w:szCs w:val="28"/>
        </w:rPr>
        <w:t>При этом налоговая льготы в соответствии с пунктом 1 статьи 407 НК РФ не предоставляется в отношении объектов налогообложения, включенных в перечень, определяемый в соответствии с пунктом 7 статьи 378.2 НК РФ, в отношении объектов налогообложения, предусмотренных абзацем вторым пункта 10 статьи 378.2 НК РФ, а также в отношении объектов налогообложения, кадастровая стоимость каждого из которых превышает 300 миллионов рублей.</w:t>
      </w:r>
    </w:p>
    <w:p w14:paraId="5E4DC82B" w14:textId="77777777" w:rsidR="00805AC6" w:rsidRPr="00805AC6" w:rsidRDefault="00805AC6" w:rsidP="00805AC6">
      <w:pPr>
        <w:spacing w:after="0"/>
        <w:ind w:firstLine="567"/>
        <w:jc w:val="both"/>
        <w:rPr>
          <w:rFonts w:ascii="Times New Roman" w:hAnsi="Times New Roman" w:cs="Times New Roman"/>
          <w:sz w:val="28"/>
          <w:szCs w:val="28"/>
        </w:rPr>
      </w:pPr>
      <w:r w:rsidRPr="00805AC6">
        <w:rPr>
          <w:rFonts w:ascii="Times New Roman" w:hAnsi="Times New Roman" w:cs="Times New Roman"/>
          <w:sz w:val="28"/>
          <w:szCs w:val="28"/>
        </w:rPr>
        <w:t xml:space="preserve">Дополнительные льготы могут быть установлены нормативными правовыми актами представительных органов муниципальных образований (законами городов федерального значения Москвы, Санкт-Петербурга и Севастополя, нормативными правовыми актами представительного органа федеральной территории "Сириус") по месту нахождения налогооблагаемого имущества. </w:t>
      </w:r>
    </w:p>
    <w:p w14:paraId="69050571" w14:textId="77777777" w:rsidR="00805AC6" w:rsidRPr="00805AC6" w:rsidRDefault="00805AC6" w:rsidP="00805AC6">
      <w:pPr>
        <w:spacing w:after="0"/>
        <w:ind w:firstLine="567"/>
        <w:jc w:val="both"/>
        <w:rPr>
          <w:rFonts w:ascii="Times New Roman" w:hAnsi="Times New Roman" w:cs="Times New Roman"/>
          <w:sz w:val="28"/>
          <w:szCs w:val="28"/>
        </w:rPr>
      </w:pPr>
      <w:r w:rsidRPr="00805AC6">
        <w:rPr>
          <w:rFonts w:ascii="Times New Roman" w:hAnsi="Times New Roman" w:cs="Times New Roman"/>
          <w:sz w:val="28"/>
          <w:szCs w:val="28"/>
        </w:rPr>
        <w:t>С информацией о налоговых льготах можно ознакомиться в рубрике «Справочная информация о ставках и льготах по имущественным налогам» на сайте ФНС России (https://www.nalog.ru/rn77/service/tax/), либо обратившись в налоговые инспекции или в контакт-центр ФНС России (тел. 8 800 – 222-22-22).</w:t>
      </w:r>
    </w:p>
    <w:p w14:paraId="00AEA881" w14:textId="77777777" w:rsidR="00805AC6" w:rsidRPr="00805AC6" w:rsidRDefault="00805AC6" w:rsidP="00805AC6">
      <w:pPr>
        <w:spacing w:after="0"/>
        <w:ind w:firstLine="567"/>
        <w:jc w:val="both"/>
        <w:rPr>
          <w:rFonts w:ascii="Times New Roman" w:hAnsi="Times New Roman" w:cs="Times New Roman"/>
          <w:sz w:val="28"/>
          <w:szCs w:val="28"/>
        </w:rPr>
      </w:pPr>
      <w:r w:rsidRPr="00805AC6">
        <w:rPr>
          <w:rFonts w:ascii="Times New Roman" w:hAnsi="Times New Roman" w:cs="Times New Roman"/>
          <w:sz w:val="28"/>
          <w:szCs w:val="28"/>
        </w:rPr>
        <w:t>Шаг 3. Убедившись, что налогоплательщик относиться к категориям лиц, имеющим право на налоговую льготу, но налоговая льгота не учтена в налоговом уведомлении, рекомендуется подать заявление по установленной форме (приказ ФНС России от 14.11.2017 № ММВ-7-21/897@) о предоставлении льготы по транспортному налогу, земельному налогу, налогу на имущество физических лиц.</w:t>
      </w:r>
    </w:p>
    <w:p w14:paraId="47831848" w14:textId="08BFA2B0" w:rsidR="00805AC6" w:rsidRPr="00805AC6" w:rsidRDefault="00805AC6" w:rsidP="00805AC6">
      <w:pPr>
        <w:spacing w:after="0"/>
        <w:ind w:firstLine="567"/>
        <w:jc w:val="both"/>
        <w:rPr>
          <w:rFonts w:ascii="Times New Roman" w:hAnsi="Times New Roman" w:cs="Times New Roman"/>
          <w:sz w:val="28"/>
          <w:szCs w:val="28"/>
        </w:rPr>
      </w:pPr>
      <w:r w:rsidRPr="00805AC6">
        <w:rPr>
          <w:rFonts w:ascii="Times New Roman" w:hAnsi="Times New Roman" w:cs="Times New Roman"/>
          <w:sz w:val="28"/>
          <w:szCs w:val="28"/>
        </w:rPr>
        <w:t>Подать заявление о предоставлении налоговой льготы в налоговый орган можно любым удобным способом: через личный кабинет налогоплательщика; почтовым сообщением; путем личного обращения в любую налоговую инспекцию; через уполномоченный</w:t>
      </w:r>
      <w:r w:rsidRPr="00805AC6">
        <w:rPr>
          <w:rFonts w:ascii="Times New Roman" w:hAnsi="Times New Roman" w:cs="Times New Roman"/>
          <w:sz w:val="28"/>
          <w:szCs w:val="28"/>
        </w:rPr>
        <w:br w:type="page"/>
      </w:r>
    </w:p>
    <w:p w14:paraId="6341A604" w14:textId="77777777" w:rsidR="00805AC6" w:rsidRPr="00805AC6" w:rsidRDefault="00805AC6" w:rsidP="00805AC6">
      <w:pPr>
        <w:spacing w:after="0" w:line="276" w:lineRule="auto"/>
        <w:ind w:firstLine="567"/>
        <w:jc w:val="both"/>
        <w:rPr>
          <w:rFonts w:ascii="Times New Roman" w:eastAsia="Times New Roman" w:hAnsi="Times New Roman" w:cs="Times New Roman"/>
          <w:b/>
          <w:bCs/>
          <w:kern w:val="0"/>
          <w:sz w:val="28"/>
          <w:szCs w:val="28"/>
          <w:lang w:eastAsia="ru-RU"/>
          <w14:ligatures w14:val="none"/>
        </w:rPr>
      </w:pPr>
      <w:r w:rsidRPr="00805AC6">
        <w:rPr>
          <w:rFonts w:ascii="Times New Roman" w:eastAsia="Times New Roman" w:hAnsi="Times New Roman" w:cs="Times New Roman"/>
          <w:b/>
          <w:bCs/>
          <w:kern w:val="0"/>
          <w:sz w:val="28"/>
          <w:szCs w:val="28"/>
          <w:lang w:eastAsia="ru-RU"/>
          <w14:ligatures w14:val="none"/>
        </w:rPr>
        <w:lastRenderedPageBreak/>
        <w:t xml:space="preserve">Как воспользоваться льготой, неучтенной в налоговом уведомлении </w:t>
      </w:r>
    </w:p>
    <w:p w14:paraId="688ADBAA" w14:textId="77777777" w:rsidR="00805AC6" w:rsidRPr="00805AC6" w:rsidRDefault="00805AC6" w:rsidP="00805AC6">
      <w:pPr>
        <w:spacing w:after="0"/>
        <w:ind w:firstLine="567"/>
        <w:jc w:val="both"/>
        <w:rPr>
          <w:rFonts w:ascii="Times New Roman" w:hAnsi="Times New Roman" w:cs="Times New Roman"/>
          <w:sz w:val="28"/>
          <w:szCs w:val="28"/>
        </w:rPr>
      </w:pPr>
      <w:r w:rsidRPr="00805AC6">
        <w:rPr>
          <w:rFonts w:ascii="Times New Roman" w:hAnsi="Times New Roman" w:cs="Times New Roman"/>
          <w:sz w:val="28"/>
          <w:szCs w:val="28"/>
        </w:rPr>
        <w:t>Шаг 1. Проверить, учтена ли льгота в налоговом уведомлении. Для этого изучить содержание граф «Размер налоговых льгот», «Налоговый вычет» в налоговом уведомлении.</w:t>
      </w:r>
    </w:p>
    <w:p w14:paraId="3219FE65" w14:textId="77777777" w:rsidR="00805AC6" w:rsidRPr="00805AC6" w:rsidRDefault="00805AC6" w:rsidP="00805AC6">
      <w:pPr>
        <w:spacing w:after="0"/>
        <w:ind w:firstLine="567"/>
        <w:jc w:val="both"/>
        <w:rPr>
          <w:rFonts w:ascii="Times New Roman" w:hAnsi="Times New Roman" w:cs="Times New Roman"/>
          <w:sz w:val="28"/>
          <w:szCs w:val="28"/>
        </w:rPr>
      </w:pPr>
      <w:r w:rsidRPr="00805AC6">
        <w:rPr>
          <w:rFonts w:ascii="Times New Roman" w:hAnsi="Times New Roman" w:cs="Times New Roman"/>
          <w:sz w:val="28"/>
          <w:szCs w:val="28"/>
        </w:rPr>
        <w:t xml:space="preserve">Шаг 2. Если в налоговом уведомлении льготы не применены, необходимо выяснить относится ли налогоплательщик к категориям лиц, имеющим право на льготы по объектам в налоговом уведомлении. </w:t>
      </w:r>
    </w:p>
    <w:p w14:paraId="2A414947" w14:textId="77777777" w:rsidR="00805AC6" w:rsidRPr="00805AC6" w:rsidRDefault="00805AC6" w:rsidP="00805AC6">
      <w:pPr>
        <w:spacing w:after="0"/>
        <w:ind w:firstLine="567"/>
        <w:jc w:val="both"/>
        <w:rPr>
          <w:rFonts w:ascii="Times New Roman" w:hAnsi="Times New Roman" w:cs="Times New Roman"/>
          <w:sz w:val="28"/>
          <w:szCs w:val="28"/>
        </w:rPr>
      </w:pPr>
      <w:r w:rsidRPr="00805AC6">
        <w:rPr>
          <w:rFonts w:ascii="Times New Roman" w:hAnsi="Times New Roman" w:cs="Times New Roman"/>
          <w:sz w:val="28"/>
          <w:szCs w:val="28"/>
        </w:rPr>
        <w:t xml:space="preserve">Транспортный налог </w:t>
      </w:r>
    </w:p>
    <w:p w14:paraId="25A4E171" w14:textId="77777777" w:rsidR="00805AC6" w:rsidRPr="00805AC6" w:rsidRDefault="00805AC6" w:rsidP="00805AC6">
      <w:pPr>
        <w:spacing w:after="0"/>
        <w:ind w:firstLine="567"/>
        <w:jc w:val="both"/>
        <w:rPr>
          <w:rFonts w:ascii="Times New Roman" w:hAnsi="Times New Roman" w:cs="Times New Roman"/>
          <w:sz w:val="28"/>
          <w:szCs w:val="28"/>
        </w:rPr>
      </w:pPr>
      <w:r w:rsidRPr="00805AC6">
        <w:rPr>
          <w:rFonts w:ascii="Times New Roman" w:hAnsi="Times New Roman" w:cs="Times New Roman"/>
          <w:sz w:val="28"/>
          <w:szCs w:val="28"/>
        </w:rPr>
        <w:t xml:space="preserve">Освобождение от уплаты налога может быть предусмотрено законами субъектов Российской Федерации для определенных льготных категорий налогоплательщиков (инвалиды, ветераны, многодетные и т.п.), а также статьей 356.1 НК РФ для отдельных категорий налогоплательщиков (в т.ч. лица, имеющие трех и более несовершеннолетних детей, один из родителей (законных представителей) ребенка-инвалида), на которых зарегистрированы транспортные средства, имеющие место нахождения в федеральной территории «Сириус». </w:t>
      </w:r>
    </w:p>
    <w:p w14:paraId="41696BD1" w14:textId="77777777" w:rsidR="00805AC6" w:rsidRPr="00805AC6" w:rsidRDefault="00805AC6" w:rsidP="00805AC6">
      <w:pPr>
        <w:spacing w:after="0"/>
        <w:ind w:firstLine="567"/>
        <w:jc w:val="both"/>
        <w:rPr>
          <w:rFonts w:ascii="Times New Roman" w:hAnsi="Times New Roman" w:cs="Times New Roman"/>
          <w:sz w:val="28"/>
          <w:szCs w:val="28"/>
        </w:rPr>
      </w:pPr>
      <w:r w:rsidRPr="00805AC6">
        <w:rPr>
          <w:rFonts w:ascii="Times New Roman" w:hAnsi="Times New Roman" w:cs="Times New Roman"/>
          <w:sz w:val="28"/>
          <w:szCs w:val="28"/>
        </w:rPr>
        <w:t xml:space="preserve">С информацией о налоговых льготах можно ознакомиться в рубрике «Справочная информация о ставках и льготах по имущественным налогам» на сайте ФНС России (https://www.nalog.ru/rn77/service/tax/) либо обратившись в налоговые инспекции или в контакт-центр ФНС России (тел. 8 800 – 222-22-22). </w:t>
      </w:r>
    </w:p>
    <w:p w14:paraId="0459FA82" w14:textId="77777777" w:rsidR="00805AC6" w:rsidRPr="00805AC6" w:rsidRDefault="00805AC6" w:rsidP="00805AC6">
      <w:pPr>
        <w:spacing w:after="0"/>
        <w:ind w:firstLine="567"/>
        <w:jc w:val="both"/>
        <w:rPr>
          <w:rFonts w:ascii="Times New Roman" w:hAnsi="Times New Roman" w:cs="Times New Roman"/>
          <w:sz w:val="28"/>
          <w:szCs w:val="28"/>
        </w:rPr>
      </w:pPr>
      <w:r w:rsidRPr="00805AC6">
        <w:rPr>
          <w:rFonts w:ascii="Times New Roman" w:hAnsi="Times New Roman" w:cs="Times New Roman"/>
          <w:sz w:val="28"/>
          <w:szCs w:val="28"/>
        </w:rPr>
        <w:t xml:space="preserve">Земельный налог </w:t>
      </w:r>
    </w:p>
    <w:p w14:paraId="0AEC0EF1" w14:textId="77777777" w:rsidR="00805AC6" w:rsidRPr="00805AC6" w:rsidRDefault="00805AC6" w:rsidP="00805AC6">
      <w:pPr>
        <w:spacing w:after="0"/>
        <w:ind w:firstLine="567"/>
        <w:jc w:val="both"/>
        <w:rPr>
          <w:rFonts w:ascii="Times New Roman" w:hAnsi="Times New Roman" w:cs="Times New Roman"/>
          <w:sz w:val="28"/>
          <w:szCs w:val="28"/>
        </w:rPr>
      </w:pPr>
      <w:r w:rsidRPr="00805AC6">
        <w:rPr>
          <w:rFonts w:ascii="Times New Roman" w:hAnsi="Times New Roman" w:cs="Times New Roman"/>
          <w:sz w:val="28"/>
          <w:szCs w:val="28"/>
        </w:rPr>
        <w:t xml:space="preserve">Действует федеральная льгота, которая уменьшает налоговую базу на кадастровую стоимость 600 квадратных метров одного земельного участка. Льготой могут воспользоваться владельцы земельных участков, относящиеся к следующим категориям: пенсионеры; предпенсионеры; инвалиды I и II групп; инвалиды с детства; ветераны Великой Отечественной войны и боевых действий; многодетные; другие категории граждан, указанные в п. 5 ст. 391 НК РФ. </w:t>
      </w:r>
    </w:p>
    <w:p w14:paraId="1D05F27E" w14:textId="77777777" w:rsidR="00805AC6" w:rsidRPr="00805AC6" w:rsidRDefault="00805AC6" w:rsidP="00805AC6">
      <w:pPr>
        <w:spacing w:after="0"/>
        <w:ind w:firstLine="567"/>
        <w:jc w:val="both"/>
        <w:rPr>
          <w:rFonts w:ascii="Times New Roman" w:hAnsi="Times New Roman" w:cs="Times New Roman"/>
          <w:sz w:val="28"/>
          <w:szCs w:val="28"/>
        </w:rPr>
      </w:pPr>
      <w:r w:rsidRPr="00805AC6">
        <w:rPr>
          <w:rFonts w:ascii="Times New Roman" w:hAnsi="Times New Roman" w:cs="Times New Roman"/>
          <w:sz w:val="28"/>
          <w:szCs w:val="28"/>
        </w:rPr>
        <w:t xml:space="preserve">Дополнительные льготы могут быть установлены нормативными правовыми актами представительных органов муниципальных образований (законами городов федерального значения Москвы, Санкт-Петербурга и Севастополя, нормативными правовыми актами представительного органа федеральной территории "Сириус") по месту нахождения земельных участков. </w:t>
      </w:r>
    </w:p>
    <w:p w14:paraId="0834956F" w14:textId="77777777" w:rsidR="00805AC6" w:rsidRPr="00805AC6" w:rsidRDefault="00805AC6" w:rsidP="00805AC6">
      <w:pPr>
        <w:spacing w:after="0"/>
        <w:ind w:firstLine="567"/>
        <w:jc w:val="both"/>
        <w:rPr>
          <w:rFonts w:ascii="Times New Roman" w:hAnsi="Times New Roman" w:cs="Times New Roman"/>
          <w:sz w:val="28"/>
          <w:szCs w:val="28"/>
        </w:rPr>
      </w:pPr>
      <w:r w:rsidRPr="00805AC6">
        <w:rPr>
          <w:rFonts w:ascii="Times New Roman" w:hAnsi="Times New Roman" w:cs="Times New Roman"/>
          <w:sz w:val="28"/>
          <w:szCs w:val="28"/>
        </w:rPr>
        <w:t>С информацией о налоговых льготах можно ознакомиться в рубрике «Справочная информация о ставках и льготах по имущественным налогам» на сайте ФНС России (https://www.nalog.ru/rn77/service/tax/) либо обратившись в налоговые инспекции или в контакт-центр ФНС России (тел. 8 800 – 222-22-22).</w:t>
      </w:r>
    </w:p>
    <w:p w14:paraId="645565A4" w14:textId="77777777" w:rsidR="00805AC6" w:rsidRPr="00805AC6" w:rsidRDefault="00805AC6" w:rsidP="00805AC6">
      <w:pPr>
        <w:spacing w:after="0"/>
        <w:ind w:firstLine="567"/>
        <w:jc w:val="both"/>
        <w:rPr>
          <w:rFonts w:ascii="Times New Roman" w:hAnsi="Times New Roman" w:cs="Times New Roman"/>
          <w:sz w:val="28"/>
          <w:szCs w:val="28"/>
        </w:rPr>
      </w:pPr>
      <w:r w:rsidRPr="00805AC6">
        <w:rPr>
          <w:rFonts w:ascii="Times New Roman" w:hAnsi="Times New Roman" w:cs="Times New Roman"/>
          <w:sz w:val="28"/>
          <w:szCs w:val="28"/>
        </w:rPr>
        <w:t xml:space="preserve">Налог на имущество физических лиц  </w:t>
      </w:r>
    </w:p>
    <w:p w14:paraId="3B2925C3" w14:textId="77777777" w:rsidR="00805AC6" w:rsidRPr="00805AC6" w:rsidRDefault="00805AC6" w:rsidP="00805AC6">
      <w:pPr>
        <w:spacing w:after="0"/>
        <w:ind w:firstLine="567"/>
        <w:jc w:val="both"/>
        <w:rPr>
          <w:rFonts w:ascii="Times New Roman" w:hAnsi="Times New Roman" w:cs="Times New Roman"/>
          <w:sz w:val="28"/>
          <w:szCs w:val="28"/>
        </w:rPr>
      </w:pPr>
      <w:r w:rsidRPr="00805AC6">
        <w:rPr>
          <w:rFonts w:ascii="Times New Roman" w:hAnsi="Times New Roman" w:cs="Times New Roman"/>
          <w:sz w:val="28"/>
          <w:szCs w:val="28"/>
        </w:rPr>
        <w:lastRenderedPageBreak/>
        <w:t xml:space="preserve">Льготы для 21 категории налогоплательщиков (пенсионеры, предпенсионеры, инвалиды, ветераны, военнослужащие, участники СВО и члены их семей, владельцы хозстроений до 50 кв.м и т.п.) предусмотрены ст. 407 НК РФ. Льгота предоставляется в размере подлежащей уплате суммы налога в отношении объекта, не используемого в предпринимательской деятельности. Льгота освобождает от уплаты налога в отношении одного объекта каждого вида с максимально исчисленной суммой налога: 1) квартира или комната; 2) жилой дом; 3) помещение или сооружение, указанные в подпункте 14 пункта 1 статьи 407 НК РФ; 4) хозяйственное строение или сооружение, указанные в подпункте 15 пункта 1 статьи 407 НК РФ; 5) гараж или машино-место. </w:t>
      </w:r>
    </w:p>
    <w:p w14:paraId="349A73DF" w14:textId="77777777" w:rsidR="00805AC6" w:rsidRPr="00805AC6" w:rsidRDefault="00805AC6" w:rsidP="00805AC6">
      <w:pPr>
        <w:spacing w:after="0"/>
        <w:ind w:firstLine="567"/>
        <w:jc w:val="both"/>
        <w:rPr>
          <w:rFonts w:ascii="Times New Roman" w:hAnsi="Times New Roman" w:cs="Times New Roman"/>
          <w:sz w:val="28"/>
          <w:szCs w:val="28"/>
        </w:rPr>
      </w:pPr>
      <w:r w:rsidRPr="00805AC6">
        <w:rPr>
          <w:rFonts w:ascii="Times New Roman" w:hAnsi="Times New Roman" w:cs="Times New Roman"/>
          <w:sz w:val="28"/>
          <w:szCs w:val="28"/>
        </w:rPr>
        <w:t>При этом налоговая льготы в соответствии с пунктом 1 статьи 407 НК РФ не предоставляется в отношении объектов налогообложения, включенных в перечень, определяемый в соответствии с пунктом 7 статьи 378.2 НК РФ, в отношении объектов налогообложения, предусмотренных абзацем вторым пункта 10 статьи 378.2 НК РФ, а также в отношении объектов налогообложения, кадастровая стоимость каждого из которых превышает 300 миллионов рублей.</w:t>
      </w:r>
    </w:p>
    <w:p w14:paraId="245BF72C" w14:textId="77777777" w:rsidR="00805AC6" w:rsidRPr="00805AC6" w:rsidRDefault="00805AC6" w:rsidP="00805AC6">
      <w:pPr>
        <w:spacing w:after="0"/>
        <w:ind w:firstLine="567"/>
        <w:jc w:val="both"/>
        <w:rPr>
          <w:rFonts w:ascii="Times New Roman" w:hAnsi="Times New Roman" w:cs="Times New Roman"/>
          <w:sz w:val="28"/>
          <w:szCs w:val="28"/>
        </w:rPr>
      </w:pPr>
      <w:r w:rsidRPr="00805AC6">
        <w:rPr>
          <w:rFonts w:ascii="Times New Roman" w:hAnsi="Times New Roman" w:cs="Times New Roman"/>
          <w:sz w:val="28"/>
          <w:szCs w:val="28"/>
        </w:rPr>
        <w:t xml:space="preserve">Дополнительные льготы могут быть установлены нормативными правовыми актами представительных органов муниципальных образований (законами городов федерального значения Москвы, Санкт-Петербурга и Севастополя, нормативными правовыми актами представительного органа федеральной территории "Сириус") по месту нахождения налогооблагаемого имущества. </w:t>
      </w:r>
    </w:p>
    <w:p w14:paraId="77261F8F" w14:textId="77777777" w:rsidR="00805AC6" w:rsidRPr="00805AC6" w:rsidRDefault="00805AC6" w:rsidP="00805AC6">
      <w:pPr>
        <w:spacing w:after="0"/>
        <w:ind w:firstLine="567"/>
        <w:jc w:val="both"/>
        <w:rPr>
          <w:rFonts w:ascii="Times New Roman" w:hAnsi="Times New Roman" w:cs="Times New Roman"/>
          <w:sz w:val="28"/>
          <w:szCs w:val="28"/>
        </w:rPr>
      </w:pPr>
      <w:r w:rsidRPr="00805AC6">
        <w:rPr>
          <w:rFonts w:ascii="Times New Roman" w:hAnsi="Times New Roman" w:cs="Times New Roman"/>
          <w:sz w:val="28"/>
          <w:szCs w:val="28"/>
        </w:rPr>
        <w:t>С информацией о налоговых льготах можно ознакомиться в рубрике «Справочная информация о ставках и льготах по имущественным налогам» на сайте ФНС России (https://www.nalog.ru/rn77/service/tax/), либо обратившись в налоговые инспекции или в контакт-центр ФНС России (тел. 8 800 – 222-22-22).</w:t>
      </w:r>
    </w:p>
    <w:p w14:paraId="0C95A338" w14:textId="77777777" w:rsidR="00805AC6" w:rsidRPr="00805AC6" w:rsidRDefault="00805AC6" w:rsidP="00805AC6">
      <w:pPr>
        <w:spacing w:after="0"/>
        <w:ind w:firstLine="567"/>
        <w:jc w:val="both"/>
        <w:rPr>
          <w:rFonts w:ascii="Times New Roman" w:hAnsi="Times New Roman" w:cs="Times New Roman"/>
          <w:sz w:val="28"/>
          <w:szCs w:val="28"/>
        </w:rPr>
      </w:pPr>
      <w:r w:rsidRPr="00805AC6">
        <w:rPr>
          <w:rFonts w:ascii="Times New Roman" w:hAnsi="Times New Roman" w:cs="Times New Roman"/>
          <w:sz w:val="28"/>
          <w:szCs w:val="28"/>
        </w:rPr>
        <w:t>Шаг 3. Убедившись, что налогоплательщик относиться к категориям лиц, имеющим право на налоговую льготу, но налоговая льгота не учтена в налоговом уведомлении, рекомендуется подать заявление по установленной форме (приказ ФНС России от 14.11.2017 № ММВ-7-21/897@) о предоставлении льготы по транспортному налогу, земельному налогу, налогу на имущество физических лиц.</w:t>
      </w:r>
    </w:p>
    <w:p w14:paraId="63A34EF8" w14:textId="77777777" w:rsidR="00805AC6" w:rsidRPr="00805AC6" w:rsidRDefault="00805AC6" w:rsidP="00805AC6">
      <w:pPr>
        <w:spacing w:after="0"/>
        <w:ind w:firstLine="567"/>
        <w:jc w:val="both"/>
        <w:rPr>
          <w:rFonts w:ascii="Times New Roman" w:hAnsi="Times New Roman" w:cs="Times New Roman"/>
          <w:sz w:val="28"/>
          <w:szCs w:val="28"/>
        </w:rPr>
      </w:pPr>
      <w:r w:rsidRPr="00805AC6">
        <w:rPr>
          <w:rFonts w:ascii="Times New Roman" w:hAnsi="Times New Roman" w:cs="Times New Roman"/>
          <w:sz w:val="28"/>
          <w:szCs w:val="28"/>
        </w:rPr>
        <w:t>Подать заявление о предоставлении налоговой льготы в налоговый орган можно любым удобным способом: через личный кабинет налогоплательщика; почтовым сообщением; путем личного обращения в любую налоговую инспекцию; через уполномоченный</w:t>
      </w:r>
    </w:p>
    <w:p w14:paraId="45797C92" w14:textId="77777777" w:rsidR="00805AC6" w:rsidRPr="00805AC6" w:rsidRDefault="00805AC6" w:rsidP="00805AC6">
      <w:pPr>
        <w:spacing w:after="0"/>
        <w:ind w:firstLine="567"/>
        <w:jc w:val="both"/>
        <w:rPr>
          <w:rFonts w:ascii="Times New Roman" w:hAnsi="Times New Roman" w:cs="Times New Roman"/>
          <w:sz w:val="28"/>
          <w:szCs w:val="28"/>
        </w:rPr>
      </w:pPr>
      <w:r w:rsidRPr="00805AC6">
        <w:rPr>
          <w:rFonts w:ascii="Times New Roman" w:hAnsi="Times New Roman" w:cs="Times New Roman"/>
          <w:sz w:val="28"/>
          <w:szCs w:val="28"/>
        </w:rPr>
        <w:br w:type="page"/>
      </w:r>
    </w:p>
    <w:p w14:paraId="09772F7F" w14:textId="5165B264" w:rsidR="00805AC6" w:rsidRPr="00805AC6" w:rsidRDefault="00805AC6" w:rsidP="00805AC6">
      <w:pPr>
        <w:spacing w:after="0" w:line="276" w:lineRule="auto"/>
        <w:ind w:firstLine="567"/>
        <w:jc w:val="both"/>
        <w:rPr>
          <w:rFonts w:ascii="Times New Roman" w:eastAsia="Times New Roman" w:hAnsi="Times New Roman" w:cs="Times New Roman"/>
          <w:b/>
          <w:bCs/>
          <w:kern w:val="0"/>
          <w:sz w:val="28"/>
          <w:szCs w:val="28"/>
          <w:lang w:eastAsia="ru-RU"/>
          <w14:ligatures w14:val="none"/>
        </w:rPr>
      </w:pPr>
      <w:r w:rsidRPr="00805AC6">
        <w:rPr>
          <w:rFonts w:ascii="Times New Roman" w:eastAsia="Times New Roman" w:hAnsi="Times New Roman" w:cs="Times New Roman"/>
          <w:b/>
          <w:bCs/>
          <w:kern w:val="0"/>
          <w:sz w:val="28"/>
          <w:szCs w:val="28"/>
          <w:lang w:eastAsia="ru-RU"/>
          <w14:ligatures w14:val="none"/>
        </w:rPr>
        <w:lastRenderedPageBreak/>
        <w:t xml:space="preserve">Что делать, если налоговое уведомление не получено </w:t>
      </w:r>
    </w:p>
    <w:p w14:paraId="3C65D0B6" w14:textId="77777777" w:rsidR="00805AC6" w:rsidRPr="00805AC6" w:rsidRDefault="00805AC6" w:rsidP="00805AC6">
      <w:pPr>
        <w:spacing w:after="0"/>
        <w:ind w:firstLine="567"/>
        <w:jc w:val="both"/>
        <w:rPr>
          <w:rFonts w:ascii="Times New Roman" w:hAnsi="Times New Roman" w:cs="Times New Roman"/>
          <w:sz w:val="28"/>
          <w:szCs w:val="28"/>
        </w:rPr>
      </w:pPr>
      <w:r w:rsidRPr="00805AC6">
        <w:rPr>
          <w:rFonts w:ascii="Times New Roman" w:hAnsi="Times New Roman" w:cs="Times New Roman"/>
          <w:sz w:val="28"/>
          <w:szCs w:val="28"/>
        </w:rPr>
        <w:t>Налоговые уведомления владельцам налогооблагаемых объектов недвижимости и транспортных средств направляются налоговыми органами (размещаются в личном кабинете налогоплательщика, личном кабинете на едином портале государственных и муниципальных услуг, далее – ЕПГУ) не позднее 30 дней до наступления срока уплаты налогов – не позднее 1 декабря года, следующего за истекшим налоговым периодом, за который уплачиваются налоги.</w:t>
      </w:r>
    </w:p>
    <w:p w14:paraId="2904AB16" w14:textId="77777777" w:rsidR="00805AC6" w:rsidRPr="00805AC6" w:rsidRDefault="00805AC6" w:rsidP="00805AC6">
      <w:pPr>
        <w:spacing w:after="0"/>
        <w:ind w:firstLine="567"/>
        <w:jc w:val="both"/>
        <w:rPr>
          <w:rFonts w:ascii="Times New Roman" w:hAnsi="Times New Roman" w:cs="Times New Roman"/>
          <w:sz w:val="28"/>
          <w:szCs w:val="28"/>
        </w:rPr>
      </w:pPr>
      <w:r w:rsidRPr="00805AC6">
        <w:rPr>
          <w:rFonts w:ascii="Times New Roman" w:hAnsi="Times New Roman" w:cs="Times New Roman"/>
          <w:sz w:val="28"/>
          <w:szCs w:val="28"/>
        </w:rPr>
        <w:t xml:space="preserve">При этом налоговые уведомления, по общему правилу, не направляются по почте заказными письмами на бумажном носителе в следующих случаях: </w:t>
      </w:r>
    </w:p>
    <w:p w14:paraId="33244415" w14:textId="77777777" w:rsidR="00805AC6" w:rsidRPr="00805AC6" w:rsidRDefault="00805AC6" w:rsidP="00805AC6">
      <w:pPr>
        <w:spacing w:after="0"/>
        <w:ind w:firstLine="567"/>
        <w:jc w:val="both"/>
        <w:rPr>
          <w:rFonts w:ascii="Times New Roman" w:hAnsi="Times New Roman" w:cs="Times New Roman"/>
          <w:sz w:val="28"/>
          <w:szCs w:val="28"/>
        </w:rPr>
      </w:pPr>
      <w:r w:rsidRPr="00805AC6">
        <w:rPr>
          <w:rFonts w:ascii="Times New Roman" w:hAnsi="Times New Roman" w:cs="Times New Roman"/>
          <w:sz w:val="28"/>
          <w:szCs w:val="28"/>
        </w:rPr>
        <w:t xml:space="preserve">1) наличие налоговой льготы, налогового вычета, иных установленных законодательством оснований, полностью освобождающих владельца объекта налогообложения от уплаты налога; </w:t>
      </w:r>
    </w:p>
    <w:p w14:paraId="1154B259" w14:textId="77777777" w:rsidR="00805AC6" w:rsidRPr="00805AC6" w:rsidRDefault="00805AC6" w:rsidP="00805AC6">
      <w:pPr>
        <w:spacing w:after="0"/>
        <w:ind w:firstLine="567"/>
        <w:jc w:val="both"/>
        <w:rPr>
          <w:rFonts w:ascii="Times New Roman" w:hAnsi="Times New Roman" w:cs="Times New Roman"/>
          <w:sz w:val="28"/>
          <w:szCs w:val="28"/>
        </w:rPr>
      </w:pPr>
      <w:r w:rsidRPr="00805AC6">
        <w:rPr>
          <w:rFonts w:ascii="Times New Roman" w:hAnsi="Times New Roman" w:cs="Times New Roman"/>
          <w:sz w:val="28"/>
          <w:szCs w:val="28"/>
        </w:rPr>
        <w:t xml:space="preserve">2) если общая сумма налогов, отражаемых в налоговом уведомлении, составляет менее 300 рублей, за исключением случая направления налогового уведомления в календарном году, по истечении которого утрачивается возможность направления налогового уведомления; </w:t>
      </w:r>
    </w:p>
    <w:p w14:paraId="794AB634" w14:textId="77777777" w:rsidR="00805AC6" w:rsidRPr="00805AC6" w:rsidRDefault="00805AC6" w:rsidP="00805AC6">
      <w:pPr>
        <w:spacing w:after="0"/>
        <w:ind w:firstLine="567"/>
        <w:jc w:val="both"/>
        <w:rPr>
          <w:rFonts w:ascii="Times New Roman" w:hAnsi="Times New Roman" w:cs="Times New Roman"/>
          <w:sz w:val="28"/>
          <w:szCs w:val="28"/>
        </w:rPr>
      </w:pPr>
      <w:r w:rsidRPr="00805AC6">
        <w:rPr>
          <w:rFonts w:ascii="Times New Roman" w:hAnsi="Times New Roman" w:cs="Times New Roman"/>
          <w:sz w:val="28"/>
          <w:szCs w:val="28"/>
        </w:rPr>
        <w:t>3) налогоплательщик является пользователем интернет-сервиса ФНС России – личный кабинет налогоплательщика;</w:t>
      </w:r>
    </w:p>
    <w:p w14:paraId="423CD9BC" w14:textId="77777777" w:rsidR="00805AC6" w:rsidRPr="00805AC6" w:rsidRDefault="00805AC6" w:rsidP="00805AC6">
      <w:pPr>
        <w:spacing w:after="0"/>
        <w:ind w:firstLine="567"/>
        <w:jc w:val="both"/>
        <w:rPr>
          <w:rFonts w:ascii="Times New Roman" w:hAnsi="Times New Roman" w:cs="Times New Roman"/>
          <w:sz w:val="28"/>
          <w:szCs w:val="28"/>
        </w:rPr>
      </w:pPr>
      <w:r w:rsidRPr="00805AC6">
        <w:rPr>
          <w:rFonts w:ascii="Times New Roman" w:hAnsi="Times New Roman" w:cs="Times New Roman"/>
          <w:sz w:val="28"/>
          <w:szCs w:val="28"/>
        </w:rPr>
        <w:t>4) налогоплательщик направил в налоговый орган уведомление о необходимости получения документов от налоговых органов в электронной форме через личный кабинет на ЕПГУ.</w:t>
      </w:r>
    </w:p>
    <w:p w14:paraId="3379CA0E" w14:textId="77777777" w:rsidR="00805AC6" w:rsidRPr="00805AC6" w:rsidRDefault="00805AC6" w:rsidP="00805AC6">
      <w:pPr>
        <w:spacing w:after="0"/>
        <w:ind w:firstLine="567"/>
        <w:jc w:val="both"/>
        <w:rPr>
          <w:rFonts w:ascii="Times New Roman" w:hAnsi="Times New Roman" w:cs="Times New Roman"/>
          <w:sz w:val="28"/>
          <w:szCs w:val="28"/>
        </w:rPr>
      </w:pPr>
      <w:r w:rsidRPr="00805AC6">
        <w:rPr>
          <w:rFonts w:ascii="Times New Roman" w:hAnsi="Times New Roman" w:cs="Times New Roman"/>
          <w:sz w:val="28"/>
          <w:szCs w:val="28"/>
        </w:rPr>
        <w:t>В иных случаях при неполучении до 1 ноября налогового уведомления за период владения налогооблагаемыми недвижимостью или транспортным средством, налогоплательщику целесообразно обратиться в налоговый орган либо направить информацию через личный кабинет налогоплательщика или с использованием интернет-сервиса ФНС России «Обратиться в ФНС России».</w:t>
      </w:r>
    </w:p>
    <w:p w14:paraId="62493CDF" w14:textId="77777777" w:rsidR="00805AC6" w:rsidRPr="00805AC6" w:rsidRDefault="00805AC6" w:rsidP="00805AC6">
      <w:pPr>
        <w:spacing w:after="0"/>
        <w:ind w:firstLine="567"/>
        <w:jc w:val="both"/>
        <w:rPr>
          <w:rFonts w:ascii="Times New Roman" w:hAnsi="Times New Roman" w:cs="Times New Roman"/>
          <w:sz w:val="28"/>
          <w:szCs w:val="28"/>
        </w:rPr>
      </w:pPr>
      <w:r w:rsidRPr="00805AC6">
        <w:rPr>
          <w:rFonts w:ascii="Times New Roman" w:hAnsi="Times New Roman" w:cs="Times New Roman"/>
          <w:sz w:val="28"/>
          <w:szCs w:val="28"/>
        </w:rPr>
        <w:t>Владельцы недвижимости или транспортных средств, которые не получали налоговые уведомления за какой-либо налоговый период и не заявляли налоговые льготы в отношении налогооблагаемого имущества, обязаны сообщать о наличии у них данных объектов в любой налоговый орган (форма сообщения утверждена приказом ФНС России от 23.12.2022 № ЕД-7-21/1250@).</w:t>
      </w:r>
    </w:p>
    <w:p w14:paraId="26D04AB6" w14:textId="77777777" w:rsidR="00805AC6" w:rsidRPr="00805AC6" w:rsidRDefault="00805AC6" w:rsidP="00805AC6">
      <w:pPr>
        <w:spacing w:after="0"/>
        <w:ind w:firstLine="567"/>
        <w:jc w:val="both"/>
        <w:rPr>
          <w:rFonts w:ascii="Times New Roman" w:hAnsi="Times New Roman" w:cs="Times New Roman"/>
          <w:sz w:val="28"/>
          <w:szCs w:val="28"/>
        </w:rPr>
      </w:pPr>
      <w:r w:rsidRPr="00805AC6">
        <w:rPr>
          <w:rFonts w:ascii="Times New Roman" w:hAnsi="Times New Roman" w:cs="Times New Roman"/>
          <w:sz w:val="28"/>
          <w:szCs w:val="28"/>
        </w:rPr>
        <w:br w:type="page"/>
      </w:r>
    </w:p>
    <w:p w14:paraId="492ED4F9" w14:textId="5FBB12E2" w:rsidR="00805AC6" w:rsidRPr="00805AC6" w:rsidRDefault="00805AC6" w:rsidP="00805AC6">
      <w:pPr>
        <w:spacing w:after="0" w:line="276" w:lineRule="auto"/>
        <w:ind w:firstLine="567"/>
        <w:jc w:val="both"/>
        <w:rPr>
          <w:rFonts w:ascii="Times New Roman" w:eastAsia="Times New Roman" w:hAnsi="Times New Roman" w:cs="Times New Roman"/>
          <w:b/>
          <w:bCs/>
          <w:kern w:val="0"/>
          <w:sz w:val="28"/>
          <w:szCs w:val="28"/>
          <w:lang w:eastAsia="ru-RU"/>
          <w14:ligatures w14:val="none"/>
        </w:rPr>
      </w:pPr>
      <w:r w:rsidRPr="00805AC6">
        <w:rPr>
          <w:rFonts w:ascii="Times New Roman" w:eastAsia="Times New Roman" w:hAnsi="Times New Roman" w:cs="Times New Roman"/>
          <w:b/>
          <w:bCs/>
          <w:kern w:val="0"/>
          <w:sz w:val="28"/>
          <w:szCs w:val="28"/>
          <w:lang w:eastAsia="ru-RU"/>
          <w14:ligatures w14:val="none"/>
        </w:rPr>
        <w:lastRenderedPageBreak/>
        <w:t xml:space="preserve">Основные изменения в налогообложении имущества </w:t>
      </w:r>
    </w:p>
    <w:p w14:paraId="24AD259B" w14:textId="77777777" w:rsidR="00805AC6" w:rsidRPr="00805AC6" w:rsidRDefault="00805AC6" w:rsidP="00805AC6">
      <w:pPr>
        <w:spacing w:after="0"/>
        <w:ind w:firstLine="567"/>
        <w:jc w:val="both"/>
        <w:rPr>
          <w:rFonts w:ascii="Times New Roman" w:hAnsi="Times New Roman" w:cs="Times New Roman"/>
          <w:sz w:val="28"/>
          <w:szCs w:val="28"/>
        </w:rPr>
      </w:pPr>
      <w:r w:rsidRPr="00805AC6">
        <w:rPr>
          <w:rFonts w:ascii="Times New Roman" w:hAnsi="Times New Roman" w:cs="Times New Roman"/>
          <w:sz w:val="28"/>
          <w:szCs w:val="28"/>
        </w:rPr>
        <w:t>Налоговые уведомления, направляемые в 2025 г., содержат расчет налогов на имущество физических лиц за налоговый период 2024 года. При этом по сравнению с предыдущим налоговым периодом произошли следующие основные изменения.</w:t>
      </w:r>
    </w:p>
    <w:p w14:paraId="21887A49" w14:textId="77777777" w:rsidR="00805AC6" w:rsidRPr="00805AC6" w:rsidRDefault="00805AC6" w:rsidP="00805AC6">
      <w:pPr>
        <w:spacing w:after="0"/>
        <w:ind w:firstLine="567"/>
        <w:jc w:val="both"/>
        <w:rPr>
          <w:rFonts w:ascii="Times New Roman" w:hAnsi="Times New Roman" w:cs="Times New Roman"/>
          <w:sz w:val="28"/>
          <w:szCs w:val="28"/>
        </w:rPr>
      </w:pPr>
      <w:r w:rsidRPr="00805AC6">
        <w:rPr>
          <w:rFonts w:ascii="Times New Roman" w:hAnsi="Times New Roman" w:cs="Times New Roman"/>
          <w:sz w:val="28"/>
          <w:szCs w:val="28"/>
        </w:rPr>
        <w:t xml:space="preserve">Транспортный налог </w:t>
      </w:r>
    </w:p>
    <w:p w14:paraId="0BC8073B" w14:textId="77777777" w:rsidR="00805AC6" w:rsidRPr="00805AC6" w:rsidRDefault="00805AC6" w:rsidP="00805AC6">
      <w:pPr>
        <w:spacing w:after="0"/>
        <w:ind w:firstLine="567"/>
        <w:jc w:val="both"/>
        <w:rPr>
          <w:rFonts w:ascii="Times New Roman" w:hAnsi="Times New Roman" w:cs="Times New Roman"/>
          <w:sz w:val="28"/>
          <w:szCs w:val="28"/>
        </w:rPr>
      </w:pPr>
      <w:r w:rsidRPr="00805AC6">
        <w:rPr>
          <w:rFonts w:ascii="Times New Roman" w:hAnsi="Times New Roman" w:cs="Times New Roman"/>
          <w:sz w:val="28"/>
          <w:szCs w:val="28"/>
        </w:rPr>
        <w:t xml:space="preserve">- при расчете налога применен сформированный Минпромторгом России Перечень (https://minpromtorg.gov.ru/storage/797ced43-043d-4b4e-b72b-3d36984adbc7/ssp-documents/4b5f6f32-79e2-4106-8581-168f95459159/16d0a68b-19aa-4c5d-a5f4-7680f1668a5a.pdf) легковых автомобилей средней стоимостью от 10 млн руб. на 2024 год, размещенный на официальном сайте Минпромторга России (для налогообложения с применением повышающего коэффициента 3 используются позиции Перечня для легковых автомобилей средней стоимостью от 10 млн. до 15 млн. рублей, с года выпуска которых прошло не более 10 лет, и средней стоимостью от 15 млн. рублей, с года выпуска которых прошло не более 20 лет); </w:t>
      </w:r>
    </w:p>
    <w:p w14:paraId="13CA2B91" w14:textId="77777777" w:rsidR="00805AC6" w:rsidRPr="00805AC6" w:rsidRDefault="00805AC6" w:rsidP="00805AC6">
      <w:pPr>
        <w:spacing w:after="0"/>
        <w:ind w:firstLine="567"/>
        <w:jc w:val="both"/>
        <w:rPr>
          <w:rFonts w:ascii="Times New Roman" w:hAnsi="Times New Roman" w:cs="Times New Roman"/>
          <w:sz w:val="28"/>
          <w:szCs w:val="28"/>
        </w:rPr>
      </w:pPr>
      <w:r w:rsidRPr="00805AC6">
        <w:rPr>
          <w:rFonts w:ascii="Times New Roman" w:hAnsi="Times New Roman" w:cs="Times New Roman"/>
          <w:sz w:val="28"/>
          <w:szCs w:val="28"/>
        </w:rPr>
        <w:t xml:space="preserve">- применены изменения в системе налоговых ставок и льгот в соответствии с законами субъектов Российской Федерации по месту нахождения транспортных средств. С информацией о налоговых ставках и льготах можно ознакомиться в рубрике «Справочная информация о ставках и льготах по имущественным налогам» (https://www.nalog.ru/rn77/service/tax/). </w:t>
      </w:r>
    </w:p>
    <w:p w14:paraId="4DF617F1" w14:textId="77777777" w:rsidR="00805AC6" w:rsidRPr="00805AC6" w:rsidRDefault="00805AC6" w:rsidP="00805AC6">
      <w:pPr>
        <w:spacing w:after="0"/>
        <w:ind w:firstLine="567"/>
        <w:jc w:val="both"/>
        <w:rPr>
          <w:rFonts w:ascii="Times New Roman" w:hAnsi="Times New Roman" w:cs="Times New Roman"/>
          <w:sz w:val="28"/>
          <w:szCs w:val="28"/>
        </w:rPr>
      </w:pPr>
      <w:r w:rsidRPr="00805AC6">
        <w:rPr>
          <w:rFonts w:ascii="Times New Roman" w:hAnsi="Times New Roman" w:cs="Times New Roman"/>
          <w:sz w:val="28"/>
          <w:szCs w:val="28"/>
        </w:rPr>
        <w:t xml:space="preserve">Земельный налог </w:t>
      </w:r>
    </w:p>
    <w:p w14:paraId="75015037" w14:textId="77777777" w:rsidR="00805AC6" w:rsidRPr="00805AC6" w:rsidRDefault="00805AC6" w:rsidP="00805AC6">
      <w:pPr>
        <w:spacing w:after="0"/>
        <w:ind w:firstLine="567"/>
        <w:jc w:val="both"/>
        <w:rPr>
          <w:rFonts w:ascii="Times New Roman" w:hAnsi="Times New Roman" w:cs="Times New Roman"/>
          <w:sz w:val="28"/>
          <w:szCs w:val="28"/>
        </w:rPr>
      </w:pPr>
      <w:r w:rsidRPr="00805AC6">
        <w:rPr>
          <w:rFonts w:ascii="Times New Roman" w:hAnsi="Times New Roman" w:cs="Times New Roman"/>
          <w:sz w:val="28"/>
          <w:szCs w:val="28"/>
        </w:rPr>
        <w:t xml:space="preserve">- в качестве налоговой базы применена новая кадастровая стоимость земельных участков, определенная в результате тура государственной кадастровой оценки земель, проведенного в 2022 году и вступившего в силу для целей налогообложения в полном объеме с 01.01.2024 (пункт 18 статьи 2 Федерального закона от 26.03.2022 № 67-ФЗ); </w:t>
      </w:r>
    </w:p>
    <w:p w14:paraId="4E6F3BC0" w14:textId="77777777" w:rsidR="00805AC6" w:rsidRPr="00805AC6" w:rsidRDefault="00805AC6" w:rsidP="00805AC6">
      <w:pPr>
        <w:spacing w:after="0"/>
        <w:ind w:firstLine="567"/>
        <w:jc w:val="both"/>
        <w:rPr>
          <w:rFonts w:ascii="Times New Roman" w:hAnsi="Times New Roman" w:cs="Times New Roman"/>
          <w:sz w:val="28"/>
          <w:szCs w:val="28"/>
        </w:rPr>
      </w:pPr>
      <w:r w:rsidRPr="00805AC6">
        <w:rPr>
          <w:rFonts w:ascii="Times New Roman" w:hAnsi="Times New Roman" w:cs="Times New Roman"/>
          <w:sz w:val="28"/>
          <w:szCs w:val="28"/>
        </w:rPr>
        <w:t xml:space="preserve">- применены изменения в системе налоговых ставок и льгот в соответствии с нормативными правовыми актами муниципальных образований (законами городов федерального значения) по месту нахождения земельных участков. С информацией о налоговых ставках и льготах можно ознакомиться в рубрике «Справочная информация о ставках и льготах по имущественным налогам» (https://www.nalog.ru/rn77/service/tax/). </w:t>
      </w:r>
    </w:p>
    <w:p w14:paraId="1C5412A3" w14:textId="77777777" w:rsidR="00805AC6" w:rsidRPr="00805AC6" w:rsidRDefault="00805AC6" w:rsidP="00805AC6">
      <w:pPr>
        <w:spacing w:after="0"/>
        <w:ind w:firstLine="567"/>
        <w:jc w:val="both"/>
        <w:rPr>
          <w:rFonts w:ascii="Times New Roman" w:hAnsi="Times New Roman" w:cs="Times New Roman"/>
          <w:sz w:val="28"/>
          <w:szCs w:val="28"/>
        </w:rPr>
      </w:pPr>
      <w:r w:rsidRPr="00805AC6">
        <w:rPr>
          <w:rFonts w:ascii="Times New Roman" w:hAnsi="Times New Roman" w:cs="Times New Roman"/>
          <w:sz w:val="28"/>
          <w:szCs w:val="28"/>
        </w:rPr>
        <w:t xml:space="preserve">С информацией о кадастровой стоимости земельного участка можно ознакомиться, получив выписку из Единого государственного реестра недвижимости в МФЦ или на официальном сайте Росреестра. </w:t>
      </w:r>
    </w:p>
    <w:p w14:paraId="605BC18B" w14:textId="77777777" w:rsidR="00805AC6" w:rsidRPr="00805AC6" w:rsidRDefault="00805AC6" w:rsidP="00805AC6">
      <w:pPr>
        <w:spacing w:after="0"/>
        <w:ind w:firstLine="567"/>
        <w:jc w:val="both"/>
        <w:rPr>
          <w:rFonts w:ascii="Times New Roman" w:hAnsi="Times New Roman" w:cs="Times New Roman"/>
          <w:sz w:val="28"/>
          <w:szCs w:val="28"/>
        </w:rPr>
      </w:pPr>
      <w:r w:rsidRPr="00805AC6">
        <w:rPr>
          <w:rFonts w:ascii="Times New Roman" w:hAnsi="Times New Roman" w:cs="Times New Roman"/>
          <w:sz w:val="28"/>
          <w:szCs w:val="28"/>
        </w:rPr>
        <w:t xml:space="preserve">Налог на имущество физических лиц  </w:t>
      </w:r>
    </w:p>
    <w:p w14:paraId="3B1CD287" w14:textId="77777777" w:rsidR="00805AC6" w:rsidRPr="00805AC6" w:rsidRDefault="00805AC6" w:rsidP="00805AC6">
      <w:pPr>
        <w:spacing w:after="0"/>
        <w:ind w:firstLine="567"/>
        <w:jc w:val="both"/>
        <w:rPr>
          <w:rFonts w:ascii="Times New Roman" w:hAnsi="Times New Roman" w:cs="Times New Roman"/>
          <w:sz w:val="28"/>
          <w:szCs w:val="28"/>
        </w:rPr>
      </w:pPr>
      <w:r w:rsidRPr="00805AC6">
        <w:rPr>
          <w:rFonts w:ascii="Times New Roman" w:hAnsi="Times New Roman" w:cs="Times New Roman"/>
          <w:sz w:val="28"/>
          <w:szCs w:val="28"/>
        </w:rPr>
        <w:t xml:space="preserve">- в качестве налоговой базы применена новая кадастровая стоимость объектов недвижимости, определенная в результате тура государственной кадастровой оценки, проведенного в 2023 году и вступившего в силу для целей </w:t>
      </w:r>
      <w:r w:rsidRPr="00805AC6">
        <w:rPr>
          <w:rFonts w:ascii="Times New Roman" w:hAnsi="Times New Roman" w:cs="Times New Roman"/>
          <w:sz w:val="28"/>
          <w:szCs w:val="28"/>
        </w:rPr>
        <w:lastRenderedPageBreak/>
        <w:t xml:space="preserve">налогообложения с 01.01.2024 (часть 6 статьи 6 Федерального закона от 31.07.2020 № 269-ФЗ); </w:t>
      </w:r>
    </w:p>
    <w:p w14:paraId="5BC5677F" w14:textId="77777777" w:rsidR="00805AC6" w:rsidRPr="00805AC6" w:rsidRDefault="00805AC6" w:rsidP="00805AC6">
      <w:pPr>
        <w:spacing w:after="0"/>
        <w:ind w:firstLine="567"/>
        <w:jc w:val="both"/>
        <w:rPr>
          <w:rFonts w:ascii="Times New Roman" w:hAnsi="Times New Roman" w:cs="Times New Roman"/>
          <w:sz w:val="28"/>
          <w:szCs w:val="28"/>
        </w:rPr>
      </w:pPr>
      <w:r w:rsidRPr="00805AC6">
        <w:rPr>
          <w:rFonts w:ascii="Times New Roman" w:hAnsi="Times New Roman" w:cs="Times New Roman"/>
          <w:sz w:val="28"/>
          <w:szCs w:val="28"/>
        </w:rPr>
        <w:t xml:space="preserve">- при исчисления налога использован коэффициент 10-типроцентного ограничения роста налога по сравнению с предшествующим налоговым периодом (за исключением объектов, включенных в перечень, определяемый в соответствии с п. 7 ст. 378.2 НК РФ, а также объектов, предусмотренных абз. 2 п. 10 ст. 378.2 НК РФ, кроме гаражей и машино-мест, расположенных в таких объектах налогообложения); </w:t>
      </w:r>
    </w:p>
    <w:p w14:paraId="3F2066E7" w14:textId="77777777" w:rsidR="00805AC6" w:rsidRPr="00805AC6" w:rsidRDefault="00805AC6" w:rsidP="00805AC6">
      <w:pPr>
        <w:spacing w:after="0"/>
        <w:ind w:firstLine="567"/>
        <w:jc w:val="both"/>
        <w:rPr>
          <w:rFonts w:ascii="Times New Roman" w:hAnsi="Times New Roman" w:cs="Times New Roman"/>
          <w:sz w:val="28"/>
          <w:szCs w:val="28"/>
        </w:rPr>
      </w:pPr>
      <w:r w:rsidRPr="00805AC6">
        <w:rPr>
          <w:rFonts w:ascii="Times New Roman" w:hAnsi="Times New Roman" w:cs="Times New Roman"/>
          <w:sz w:val="28"/>
          <w:szCs w:val="28"/>
        </w:rPr>
        <w:t>- применены изменения в системе налоговых ставок и льгот в соответствии с нормативными правовыми актами муниципальных образований (городов федерального значения) по месту нахождения объектов налогообложения. С информацией о налоговых ставках и льготах можно ознакомиться в рубрике «Справочная информация о ставках и льготах по имущественным налогам» на сайте ФНС России (https://www.nalog.ru/rn77/service/tax/).</w:t>
      </w:r>
    </w:p>
    <w:p w14:paraId="2F54BC6C" w14:textId="696B3C50" w:rsidR="00805AC6" w:rsidRPr="00805AC6" w:rsidRDefault="00805AC6" w:rsidP="00805AC6">
      <w:pPr>
        <w:spacing w:after="0"/>
        <w:ind w:firstLine="567"/>
        <w:jc w:val="both"/>
        <w:rPr>
          <w:rFonts w:ascii="Times New Roman" w:hAnsi="Times New Roman" w:cs="Times New Roman"/>
          <w:sz w:val="28"/>
          <w:szCs w:val="28"/>
        </w:rPr>
      </w:pPr>
      <w:r w:rsidRPr="00805AC6">
        <w:rPr>
          <w:rFonts w:ascii="Times New Roman" w:hAnsi="Times New Roman" w:cs="Times New Roman"/>
          <w:sz w:val="28"/>
          <w:szCs w:val="28"/>
        </w:rPr>
        <w:br w:type="page"/>
      </w:r>
    </w:p>
    <w:p w14:paraId="361682B1" w14:textId="77777777" w:rsidR="00805AC6" w:rsidRPr="00805AC6" w:rsidRDefault="00805AC6" w:rsidP="00805AC6">
      <w:pPr>
        <w:spacing w:after="0" w:line="276" w:lineRule="auto"/>
        <w:ind w:firstLine="567"/>
        <w:jc w:val="both"/>
        <w:rPr>
          <w:rFonts w:ascii="Times New Roman" w:eastAsia="Times New Roman" w:hAnsi="Times New Roman" w:cs="Times New Roman"/>
          <w:b/>
          <w:bCs/>
          <w:kern w:val="0"/>
          <w:sz w:val="28"/>
          <w:szCs w:val="28"/>
          <w:lang w:eastAsia="ru-RU"/>
          <w14:ligatures w14:val="none"/>
        </w:rPr>
      </w:pPr>
      <w:r w:rsidRPr="00805AC6">
        <w:rPr>
          <w:rFonts w:ascii="Times New Roman" w:eastAsia="Times New Roman" w:hAnsi="Times New Roman" w:cs="Times New Roman"/>
          <w:b/>
          <w:bCs/>
          <w:kern w:val="0"/>
          <w:sz w:val="28"/>
          <w:szCs w:val="28"/>
          <w:lang w:eastAsia="ru-RU"/>
          <w14:ligatures w14:val="none"/>
        </w:rPr>
        <w:lastRenderedPageBreak/>
        <w:t xml:space="preserve">Как проверить налоговые ставки и льготы, указанные в налоговом уведомлении </w:t>
      </w:r>
    </w:p>
    <w:p w14:paraId="18A0829D" w14:textId="77777777" w:rsidR="00805AC6" w:rsidRPr="00805AC6" w:rsidRDefault="00805AC6" w:rsidP="00805AC6">
      <w:pPr>
        <w:spacing w:after="0"/>
        <w:ind w:firstLine="567"/>
        <w:jc w:val="both"/>
        <w:rPr>
          <w:rFonts w:ascii="Times New Roman" w:hAnsi="Times New Roman" w:cs="Times New Roman"/>
          <w:sz w:val="28"/>
          <w:szCs w:val="28"/>
        </w:rPr>
      </w:pPr>
      <w:r w:rsidRPr="00805AC6">
        <w:rPr>
          <w:rFonts w:ascii="Times New Roman" w:hAnsi="Times New Roman" w:cs="Times New Roman"/>
          <w:sz w:val="28"/>
          <w:szCs w:val="28"/>
        </w:rPr>
        <w:t xml:space="preserve">Налоговые ставки и льготы устанавливаются нормативными правовыми актами различного уровня: </w:t>
      </w:r>
    </w:p>
    <w:p w14:paraId="60BF915B" w14:textId="77777777" w:rsidR="00805AC6" w:rsidRPr="00805AC6" w:rsidRDefault="00805AC6" w:rsidP="00805AC6">
      <w:pPr>
        <w:spacing w:after="0"/>
        <w:ind w:firstLine="567"/>
        <w:jc w:val="both"/>
        <w:rPr>
          <w:rFonts w:ascii="Times New Roman" w:hAnsi="Times New Roman" w:cs="Times New Roman"/>
          <w:sz w:val="28"/>
          <w:szCs w:val="28"/>
        </w:rPr>
      </w:pPr>
      <w:r w:rsidRPr="00805AC6">
        <w:rPr>
          <w:rFonts w:ascii="Times New Roman" w:hAnsi="Times New Roman" w:cs="Times New Roman"/>
          <w:sz w:val="28"/>
          <w:szCs w:val="28"/>
        </w:rPr>
        <w:t xml:space="preserve">- по транспортному налогу: главой 28 НК РФ и законами субъектов Российской Федерации по месту нахождения транспортного средства; </w:t>
      </w:r>
    </w:p>
    <w:p w14:paraId="30384579" w14:textId="77777777" w:rsidR="00805AC6" w:rsidRPr="00805AC6" w:rsidRDefault="00805AC6" w:rsidP="00805AC6">
      <w:pPr>
        <w:spacing w:after="0"/>
        <w:ind w:firstLine="567"/>
        <w:jc w:val="both"/>
        <w:rPr>
          <w:rFonts w:ascii="Times New Roman" w:hAnsi="Times New Roman" w:cs="Times New Roman"/>
          <w:sz w:val="28"/>
          <w:szCs w:val="28"/>
        </w:rPr>
      </w:pPr>
      <w:r w:rsidRPr="00805AC6">
        <w:rPr>
          <w:rFonts w:ascii="Times New Roman" w:hAnsi="Times New Roman" w:cs="Times New Roman"/>
          <w:sz w:val="28"/>
          <w:szCs w:val="28"/>
        </w:rPr>
        <w:t xml:space="preserve">- по земельному налогу и налогу на имущество физических лиц: главами 31, 32 НК РФ и нормативными правовыми актами представительных органов муниципальных образований (законами городов федерального значения, нормативными правовыми актами представительного органа федеральной территории "Сириус") по месту нахождения объектов недвижимости.   </w:t>
      </w:r>
    </w:p>
    <w:p w14:paraId="79CDFEA2" w14:textId="77777777" w:rsidR="00805AC6" w:rsidRPr="00805AC6" w:rsidRDefault="00805AC6" w:rsidP="00805AC6">
      <w:pPr>
        <w:spacing w:after="0"/>
        <w:ind w:firstLine="567"/>
        <w:jc w:val="both"/>
        <w:rPr>
          <w:rFonts w:ascii="Times New Roman" w:hAnsi="Times New Roman" w:cs="Times New Roman"/>
          <w:sz w:val="28"/>
          <w:szCs w:val="28"/>
        </w:rPr>
      </w:pPr>
      <w:r w:rsidRPr="00805AC6">
        <w:rPr>
          <w:rFonts w:ascii="Times New Roman" w:hAnsi="Times New Roman" w:cs="Times New Roman"/>
          <w:sz w:val="28"/>
          <w:szCs w:val="28"/>
        </w:rPr>
        <w:t>С информацией о налоговых ставках, налоговых льготах и налоговых вычетах (по всем видам налогов во всех муниципальных образованиях) можно ознакомиться в рубрике «Справочная информация о ставках и льготах по имущественным налогам» на сайте ФНС России (https://www.nalog.ru/rn77/service/tax/) либо обратившись в налоговые органы или в контакт-центр ФНС России (тел. 8 800 – 222-22-22).</w:t>
      </w:r>
    </w:p>
    <w:p w14:paraId="51F5C9CA" w14:textId="643E9E19" w:rsidR="00805AC6" w:rsidRPr="00805AC6" w:rsidRDefault="00805AC6" w:rsidP="00805AC6">
      <w:pPr>
        <w:spacing w:after="0"/>
        <w:ind w:firstLine="567"/>
        <w:jc w:val="both"/>
        <w:rPr>
          <w:rFonts w:ascii="Times New Roman" w:hAnsi="Times New Roman" w:cs="Times New Roman"/>
          <w:sz w:val="28"/>
          <w:szCs w:val="28"/>
        </w:rPr>
      </w:pPr>
      <w:r w:rsidRPr="00805AC6">
        <w:rPr>
          <w:rFonts w:ascii="Times New Roman" w:hAnsi="Times New Roman" w:cs="Times New Roman"/>
          <w:sz w:val="28"/>
          <w:szCs w:val="28"/>
        </w:rPr>
        <w:br w:type="page"/>
      </w:r>
    </w:p>
    <w:p w14:paraId="73804E76" w14:textId="77777777" w:rsidR="00805AC6" w:rsidRPr="00805AC6" w:rsidRDefault="00805AC6" w:rsidP="00805AC6">
      <w:pPr>
        <w:spacing w:after="0" w:line="276" w:lineRule="auto"/>
        <w:ind w:firstLine="567"/>
        <w:jc w:val="both"/>
        <w:rPr>
          <w:rFonts w:ascii="Times New Roman" w:eastAsia="Times New Roman" w:hAnsi="Times New Roman" w:cs="Times New Roman"/>
          <w:b/>
          <w:bCs/>
          <w:kern w:val="0"/>
          <w:sz w:val="28"/>
          <w:szCs w:val="28"/>
          <w:lang w:eastAsia="ru-RU"/>
          <w14:ligatures w14:val="none"/>
        </w:rPr>
      </w:pPr>
      <w:r w:rsidRPr="00805AC6">
        <w:rPr>
          <w:rFonts w:ascii="Times New Roman" w:eastAsia="Times New Roman" w:hAnsi="Times New Roman" w:cs="Times New Roman"/>
          <w:b/>
          <w:bCs/>
          <w:kern w:val="0"/>
          <w:sz w:val="28"/>
          <w:szCs w:val="28"/>
          <w:lang w:eastAsia="ru-RU"/>
          <w14:ligatures w14:val="none"/>
        </w:rPr>
        <w:lastRenderedPageBreak/>
        <w:t>Почему налоги физического лица и налоги индивидуального предпринимателя списываются с одного единого налогового счета</w:t>
      </w:r>
    </w:p>
    <w:p w14:paraId="1C4EF6FC" w14:textId="77777777" w:rsidR="00805AC6" w:rsidRPr="00805AC6" w:rsidRDefault="00805AC6" w:rsidP="00805AC6">
      <w:pPr>
        <w:spacing w:after="0"/>
        <w:ind w:firstLine="567"/>
        <w:jc w:val="both"/>
        <w:rPr>
          <w:rFonts w:ascii="Times New Roman" w:hAnsi="Times New Roman" w:cs="Times New Roman"/>
          <w:sz w:val="28"/>
          <w:szCs w:val="28"/>
        </w:rPr>
      </w:pPr>
      <w:r w:rsidRPr="00805AC6">
        <w:rPr>
          <w:rFonts w:ascii="Times New Roman" w:hAnsi="Times New Roman" w:cs="Times New Roman"/>
          <w:sz w:val="28"/>
          <w:szCs w:val="28"/>
        </w:rPr>
        <w:t>Межрайонная ИФНС России №14 по Краснодарскому краю поясняет, почему налоги физического лица и налоги индивидуального предпринимателя списываются с одного единого налогового счета.</w:t>
      </w:r>
    </w:p>
    <w:p w14:paraId="1C65ED9A" w14:textId="77777777" w:rsidR="00805AC6" w:rsidRPr="00805AC6" w:rsidRDefault="00805AC6" w:rsidP="00805AC6">
      <w:pPr>
        <w:spacing w:after="0"/>
        <w:ind w:firstLine="567"/>
        <w:jc w:val="both"/>
        <w:rPr>
          <w:rFonts w:ascii="Times New Roman" w:hAnsi="Times New Roman" w:cs="Times New Roman"/>
          <w:sz w:val="28"/>
          <w:szCs w:val="28"/>
        </w:rPr>
      </w:pPr>
      <w:r w:rsidRPr="00805AC6">
        <w:rPr>
          <w:rFonts w:ascii="Times New Roman" w:hAnsi="Times New Roman" w:cs="Times New Roman"/>
          <w:sz w:val="28"/>
          <w:szCs w:val="28"/>
        </w:rPr>
        <w:t>Учитывая, что Единый налоговый счет (ЕНС) у физического лица, зарегистрированного в качестве ИП, один, то денежные средства распределяются по всем обязательствам налогоплательщика вне зависимости от того, для погашения каких налогов предназначалась уплата.</w:t>
      </w:r>
    </w:p>
    <w:p w14:paraId="0D58EE70" w14:textId="77777777" w:rsidR="00805AC6" w:rsidRPr="00805AC6" w:rsidRDefault="00805AC6" w:rsidP="00805AC6">
      <w:pPr>
        <w:spacing w:after="0"/>
        <w:ind w:firstLine="567"/>
        <w:jc w:val="both"/>
        <w:rPr>
          <w:rFonts w:ascii="Times New Roman" w:hAnsi="Times New Roman" w:cs="Times New Roman"/>
          <w:sz w:val="28"/>
          <w:szCs w:val="28"/>
        </w:rPr>
      </w:pPr>
      <w:r w:rsidRPr="00805AC6">
        <w:rPr>
          <w:rFonts w:ascii="Times New Roman" w:hAnsi="Times New Roman" w:cs="Times New Roman"/>
          <w:sz w:val="28"/>
          <w:szCs w:val="28"/>
        </w:rPr>
        <w:t xml:space="preserve"> В соответствии со ст.11 Налогового кодекса РФ индивидуальный предприниматель – это физическое лицо, зарегистрированное в установленном порядке и ведущее предпринимательскую деятельность без образования юридического лица.</w:t>
      </w:r>
    </w:p>
    <w:p w14:paraId="27BFE8B9" w14:textId="77777777" w:rsidR="00805AC6" w:rsidRPr="00805AC6" w:rsidRDefault="00805AC6" w:rsidP="00805AC6">
      <w:pPr>
        <w:spacing w:after="0"/>
        <w:ind w:firstLine="567"/>
        <w:jc w:val="both"/>
        <w:rPr>
          <w:rFonts w:ascii="Times New Roman" w:hAnsi="Times New Roman" w:cs="Times New Roman"/>
          <w:sz w:val="28"/>
          <w:szCs w:val="28"/>
        </w:rPr>
      </w:pPr>
      <w:r w:rsidRPr="00805AC6">
        <w:rPr>
          <w:rFonts w:ascii="Times New Roman" w:hAnsi="Times New Roman" w:cs="Times New Roman"/>
          <w:sz w:val="28"/>
          <w:szCs w:val="28"/>
        </w:rPr>
        <w:t>Поэтому гражданин вправе работать как ИП с момента государственной регистрации в этом качестве. Индивидуальный предприниматель не является новым, отдельным субъектом права, а только обеспечивает публичную регистрацию физического лица как ведущего предпринимательскую деятельность.</w:t>
      </w:r>
    </w:p>
    <w:p w14:paraId="084FD73A" w14:textId="77777777" w:rsidR="00805AC6" w:rsidRPr="00805AC6" w:rsidRDefault="00805AC6" w:rsidP="00805AC6">
      <w:pPr>
        <w:spacing w:after="0"/>
        <w:ind w:firstLine="567"/>
        <w:jc w:val="both"/>
        <w:rPr>
          <w:rFonts w:ascii="Times New Roman" w:hAnsi="Times New Roman" w:cs="Times New Roman"/>
          <w:sz w:val="28"/>
          <w:szCs w:val="28"/>
        </w:rPr>
      </w:pPr>
      <w:r w:rsidRPr="00805AC6">
        <w:rPr>
          <w:rFonts w:ascii="Times New Roman" w:hAnsi="Times New Roman" w:cs="Times New Roman"/>
          <w:sz w:val="28"/>
          <w:szCs w:val="28"/>
        </w:rPr>
        <w:t>В случае неисполнения любой обязанности по уплате налогов, в том числе от предпринимательской, в установленные законом сроки, списание налогов осуществляется со всех счетов налогоплательщика вне зависимости от вида налога.</w:t>
      </w:r>
    </w:p>
    <w:p w14:paraId="51440BBC" w14:textId="4F109358" w:rsidR="00805AC6" w:rsidRPr="00805AC6" w:rsidRDefault="00805AC6" w:rsidP="00805AC6">
      <w:pPr>
        <w:spacing w:after="0"/>
        <w:ind w:firstLine="567"/>
        <w:jc w:val="both"/>
        <w:rPr>
          <w:rFonts w:ascii="Times New Roman" w:hAnsi="Times New Roman" w:cs="Times New Roman"/>
          <w:sz w:val="28"/>
          <w:szCs w:val="28"/>
        </w:rPr>
      </w:pPr>
      <w:r w:rsidRPr="00805AC6">
        <w:rPr>
          <w:rFonts w:ascii="Times New Roman" w:hAnsi="Times New Roman" w:cs="Times New Roman"/>
          <w:sz w:val="28"/>
          <w:szCs w:val="28"/>
        </w:rPr>
        <w:br w:type="page"/>
      </w:r>
    </w:p>
    <w:p w14:paraId="095603B0" w14:textId="77777777" w:rsidR="00805AC6" w:rsidRPr="00805AC6" w:rsidRDefault="00805AC6" w:rsidP="00805AC6">
      <w:pPr>
        <w:spacing w:after="0" w:line="276" w:lineRule="auto"/>
        <w:ind w:firstLine="567"/>
        <w:jc w:val="both"/>
        <w:rPr>
          <w:rFonts w:ascii="Times New Roman" w:eastAsia="Times New Roman" w:hAnsi="Times New Roman" w:cs="Times New Roman"/>
          <w:b/>
          <w:bCs/>
          <w:kern w:val="0"/>
          <w:sz w:val="28"/>
          <w:szCs w:val="28"/>
          <w:lang w:eastAsia="ru-RU"/>
          <w14:ligatures w14:val="none"/>
        </w:rPr>
      </w:pPr>
      <w:r w:rsidRPr="00805AC6">
        <w:rPr>
          <w:rFonts w:ascii="Times New Roman" w:eastAsia="Times New Roman" w:hAnsi="Times New Roman" w:cs="Times New Roman"/>
          <w:b/>
          <w:bCs/>
          <w:kern w:val="0"/>
          <w:sz w:val="28"/>
          <w:szCs w:val="28"/>
          <w:lang w:eastAsia="ru-RU"/>
          <w14:ligatures w14:val="none"/>
        </w:rPr>
        <w:lastRenderedPageBreak/>
        <w:t xml:space="preserve">Как получить и оплатить налоговое уведомление через ЕПГУ </w:t>
      </w:r>
    </w:p>
    <w:p w14:paraId="43D83FD8" w14:textId="77777777" w:rsidR="00805AC6" w:rsidRPr="00805AC6" w:rsidRDefault="00805AC6" w:rsidP="00805AC6">
      <w:pPr>
        <w:spacing w:after="0"/>
        <w:ind w:firstLine="567"/>
        <w:jc w:val="both"/>
        <w:rPr>
          <w:rFonts w:ascii="Times New Roman" w:hAnsi="Times New Roman" w:cs="Times New Roman"/>
          <w:sz w:val="28"/>
          <w:szCs w:val="28"/>
        </w:rPr>
      </w:pPr>
      <w:r w:rsidRPr="00805AC6">
        <w:rPr>
          <w:rFonts w:ascii="Times New Roman" w:hAnsi="Times New Roman" w:cs="Times New Roman"/>
          <w:sz w:val="28"/>
          <w:szCs w:val="28"/>
        </w:rPr>
        <w:t xml:space="preserve">Получение налоговых уведомлений через ЕПГУ возможно при соблюдении двух условий (пункт 1.2 статьи 21 НК РФ): </w:t>
      </w:r>
    </w:p>
    <w:p w14:paraId="5A161131" w14:textId="77777777" w:rsidR="00805AC6" w:rsidRPr="00805AC6" w:rsidRDefault="00805AC6" w:rsidP="00805AC6">
      <w:pPr>
        <w:spacing w:after="0"/>
        <w:ind w:firstLine="567"/>
        <w:jc w:val="both"/>
        <w:rPr>
          <w:rFonts w:ascii="Times New Roman" w:hAnsi="Times New Roman" w:cs="Times New Roman"/>
          <w:sz w:val="28"/>
          <w:szCs w:val="28"/>
        </w:rPr>
      </w:pPr>
      <w:r w:rsidRPr="00805AC6">
        <w:rPr>
          <w:rFonts w:ascii="Times New Roman" w:hAnsi="Times New Roman" w:cs="Times New Roman"/>
          <w:sz w:val="28"/>
          <w:szCs w:val="28"/>
        </w:rPr>
        <w:t xml:space="preserve">- налогоплательщик должен быть зарегистрирован в единой системе идентификации и аутентификации на ЕПГУ; </w:t>
      </w:r>
    </w:p>
    <w:p w14:paraId="1B9E68D5" w14:textId="77777777" w:rsidR="00805AC6" w:rsidRPr="00805AC6" w:rsidRDefault="00805AC6" w:rsidP="00805AC6">
      <w:pPr>
        <w:spacing w:after="0"/>
        <w:ind w:firstLine="567"/>
        <w:jc w:val="both"/>
        <w:rPr>
          <w:rFonts w:ascii="Times New Roman" w:hAnsi="Times New Roman" w:cs="Times New Roman"/>
          <w:sz w:val="28"/>
          <w:szCs w:val="28"/>
        </w:rPr>
      </w:pPr>
      <w:r w:rsidRPr="00805AC6">
        <w:rPr>
          <w:rFonts w:ascii="Times New Roman" w:hAnsi="Times New Roman" w:cs="Times New Roman"/>
          <w:sz w:val="28"/>
          <w:szCs w:val="28"/>
        </w:rPr>
        <w:t xml:space="preserve">- налогоплательщик направил через ЕПГУ уведомление о необходимости получения документов от налоговых органов через ЕПГУ (форма такого уведомления утверждена приказом ФНС России от 12.05.2023 № ЕД-7-21/309@). </w:t>
      </w:r>
    </w:p>
    <w:p w14:paraId="272879AA" w14:textId="77777777" w:rsidR="00805AC6" w:rsidRPr="00805AC6" w:rsidRDefault="00805AC6" w:rsidP="00805AC6">
      <w:pPr>
        <w:spacing w:after="0"/>
        <w:ind w:firstLine="567"/>
        <w:jc w:val="both"/>
        <w:rPr>
          <w:rFonts w:ascii="Times New Roman" w:hAnsi="Times New Roman" w:cs="Times New Roman"/>
          <w:sz w:val="28"/>
          <w:szCs w:val="28"/>
        </w:rPr>
      </w:pPr>
      <w:r w:rsidRPr="00805AC6">
        <w:rPr>
          <w:rFonts w:ascii="Times New Roman" w:hAnsi="Times New Roman" w:cs="Times New Roman"/>
          <w:sz w:val="28"/>
          <w:szCs w:val="28"/>
        </w:rPr>
        <w:t xml:space="preserve">На основании такого уведомления налоговый орган разместит в личном кабинете пользователя ЕПГУ адресованные ему налоговые уведомления. </w:t>
      </w:r>
    </w:p>
    <w:p w14:paraId="56D030C5" w14:textId="77777777" w:rsidR="00805AC6" w:rsidRPr="00805AC6" w:rsidRDefault="00805AC6" w:rsidP="00805AC6">
      <w:pPr>
        <w:spacing w:after="0"/>
        <w:ind w:firstLine="567"/>
        <w:jc w:val="both"/>
        <w:rPr>
          <w:rFonts w:ascii="Times New Roman" w:hAnsi="Times New Roman" w:cs="Times New Roman"/>
          <w:sz w:val="28"/>
          <w:szCs w:val="28"/>
        </w:rPr>
      </w:pPr>
      <w:r w:rsidRPr="00805AC6">
        <w:rPr>
          <w:rFonts w:ascii="Times New Roman" w:hAnsi="Times New Roman" w:cs="Times New Roman"/>
          <w:sz w:val="28"/>
          <w:szCs w:val="28"/>
        </w:rPr>
        <w:t>Пользователь ЕПГУ сможет оплатить начисления налогов из налогового уведомления онлайн в личном кабинете ЕПГУ.</w:t>
      </w:r>
    </w:p>
    <w:p w14:paraId="49F173F4" w14:textId="52599F9F" w:rsidR="00805AC6" w:rsidRPr="00805AC6" w:rsidRDefault="00805AC6" w:rsidP="00805AC6">
      <w:pPr>
        <w:spacing w:after="0"/>
        <w:ind w:firstLine="567"/>
        <w:jc w:val="both"/>
        <w:rPr>
          <w:rFonts w:ascii="Times New Roman" w:hAnsi="Times New Roman" w:cs="Times New Roman"/>
          <w:sz w:val="28"/>
          <w:szCs w:val="28"/>
        </w:rPr>
      </w:pPr>
      <w:r w:rsidRPr="00805AC6">
        <w:rPr>
          <w:rFonts w:ascii="Times New Roman" w:hAnsi="Times New Roman" w:cs="Times New Roman"/>
          <w:sz w:val="28"/>
          <w:szCs w:val="28"/>
        </w:rPr>
        <w:br w:type="page"/>
      </w:r>
    </w:p>
    <w:p w14:paraId="66B281F8" w14:textId="77777777" w:rsidR="00805AC6" w:rsidRPr="00805AC6" w:rsidRDefault="00805AC6" w:rsidP="00805AC6">
      <w:pPr>
        <w:spacing w:after="0" w:line="276" w:lineRule="auto"/>
        <w:ind w:firstLine="567"/>
        <w:jc w:val="both"/>
        <w:rPr>
          <w:rFonts w:ascii="Times New Roman" w:eastAsia="Times New Roman" w:hAnsi="Times New Roman" w:cs="Times New Roman"/>
          <w:b/>
          <w:bCs/>
          <w:kern w:val="0"/>
          <w:sz w:val="28"/>
          <w:szCs w:val="28"/>
          <w:lang w:eastAsia="ru-RU"/>
          <w14:ligatures w14:val="none"/>
        </w:rPr>
      </w:pPr>
      <w:r w:rsidRPr="00805AC6">
        <w:rPr>
          <w:rFonts w:ascii="Times New Roman" w:eastAsia="Times New Roman" w:hAnsi="Times New Roman" w:cs="Times New Roman"/>
          <w:b/>
          <w:bCs/>
          <w:kern w:val="0"/>
          <w:sz w:val="28"/>
          <w:szCs w:val="28"/>
          <w:lang w:eastAsia="ru-RU"/>
          <w14:ligatures w14:val="none"/>
        </w:rPr>
        <w:lastRenderedPageBreak/>
        <w:t xml:space="preserve">Почему в 2025 году изменились суммы налогов на имущество </w:t>
      </w:r>
    </w:p>
    <w:p w14:paraId="6930EB6C" w14:textId="77777777" w:rsidR="00805AC6" w:rsidRPr="00805AC6" w:rsidRDefault="00805AC6" w:rsidP="00805AC6">
      <w:pPr>
        <w:spacing w:after="0" w:line="276" w:lineRule="auto"/>
        <w:ind w:firstLine="567"/>
        <w:jc w:val="both"/>
        <w:rPr>
          <w:rFonts w:ascii="Times New Roman" w:eastAsia="Times New Roman" w:hAnsi="Times New Roman" w:cs="Times New Roman"/>
          <w:kern w:val="0"/>
          <w:sz w:val="28"/>
          <w:szCs w:val="28"/>
          <w:lang w:eastAsia="ru-RU"/>
          <w14:ligatures w14:val="none"/>
        </w:rPr>
      </w:pPr>
      <w:r w:rsidRPr="00805AC6">
        <w:rPr>
          <w:rFonts w:ascii="Times New Roman" w:eastAsia="Times New Roman" w:hAnsi="Times New Roman" w:cs="Times New Roman"/>
          <w:kern w:val="0"/>
          <w:sz w:val="28"/>
          <w:szCs w:val="28"/>
          <w:lang w:eastAsia="ru-RU"/>
          <w14:ligatures w14:val="none"/>
        </w:rPr>
        <w:t xml:space="preserve">Поскольку расчет налогов проводится исходя из налоговых ставок, льгот и налоговой базы, определяемой на региональном и муниципальном уровне, причины изменения величины налогов в конкретной ситуации можно уточнить в налоговом органе или обратившись в контакт-центр ФНС России (тел. 8 800 – 222-22-22). Существуют и общие основания для изменения налоговой нагрузки. </w:t>
      </w:r>
    </w:p>
    <w:p w14:paraId="14C47065" w14:textId="77777777" w:rsidR="00805AC6" w:rsidRPr="00805AC6" w:rsidRDefault="00805AC6" w:rsidP="00805AC6">
      <w:pPr>
        <w:spacing w:after="0" w:line="276" w:lineRule="auto"/>
        <w:ind w:firstLine="567"/>
        <w:jc w:val="both"/>
        <w:rPr>
          <w:rFonts w:ascii="Times New Roman" w:eastAsia="Times New Roman" w:hAnsi="Times New Roman" w:cs="Times New Roman"/>
          <w:kern w:val="0"/>
          <w:sz w:val="28"/>
          <w:szCs w:val="28"/>
          <w:lang w:eastAsia="ru-RU"/>
          <w14:ligatures w14:val="none"/>
        </w:rPr>
      </w:pPr>
      <w:r w:rsidRPr="00805AC6">
        <w:rPr>
          <w:rFonts w:ascii="Times New Roman" w:eastAsia="Times New Roman" w:hAnsi="Times New Roman" w:cs="Times New Roman"/>
          <w:kern w:val="0"/>
          <w:sz w:val="28"/>
          <w:szCs w:val="28"/>
          <w:lang w:eastAsia="ru-RU"/>
          <w14:ligatures w14:val="none"/>
        </w:rPr>
        <w:t xml:space="preserve">Транспортный налог. </w:t>
      </w:r>
    </w:p>
    <w:p w14:paraId="4F188438" w14:textId="77777777" w:rsidR="00805AC6" w:rsidRPr="00805AC6" w:rsidRDefault="00805AC6" w:rsidP="00805AC6">
      <w:pPr>
        <w:spacing w:after="0" w:line="276" w:lineRule="auto"/>
        <w:ind w:firstLine="567"/>
        <w:jc w:val="both"/>
        <w:rPr>
          <w:rFonts w:ascii="Times New Roman" w:eastAsia="Times New Roman" w:hAnsi="Times New Roman" w:cs="Times New Roman"/>
          <w:kern w:val="0"/>
          <w:sz w:val="28"/>
          <w:szCs w:val="28"/>
          <w:lang w:eastAsia="ru-RU"/>
          <w14:ligatures w14:val="none"/>
        </w:rPr>
      </w:pPr>
      <w:r w:rsidRPr="00805AC6">
        <w:rPr>
          <w:rFonts w:ascii="Times New Roman" w:eastAsia="Times New Roman" w:hAnsi="Times New Roman" w:cs="Times New Roman"/>
          <w:kern w:val="0"/>
          <w:sz w:val="28"/>
          <w:szCs w:val="28"/>
          <w:lang w:eastAsia="ru-RU"/>
          <w14:ligatures w14:val="none"/>
        </w:rPr>
        <w:t xml:space="preserve">Рост налога может обуславливаться следующими причинами: </w:t>
      </w:r>
    </w:p>
    <w:p w14:paraId="7A9534A7" w14:textId="77777777" w:rsidR="00805AC6" w:rsidRPr="00805AC6" w:rsidRDefault="00805AC6" w:rsidP="00805AC6">
      <w:pPr>
        <w:spacing w:after="0" w:line="276" w:lineRule="auto"/>
        <w:ind w:firstLine="567"/>
        <w:jc w:val="both"/>
        <w:rPr>
          <w:rFonts w:ascii="Times New Roman" w:eastAsia="Times New Roman" w:hAnsi="Times New Roman" w:cs="Times New Roman"/>
          <w:kern w:val="0"/>
          <w:sz w:val="28"/>
          <w:szCs w:val="28"/>
          <w:lang w:eastAsia="ru-RU"/>
          <w14:ligatures w14:val="none"/>
        </w:rPr>
      </w:pPr>
      <w:r w:rsidRPr="00805AC6">
        <w:rPr>
          <w:rFonts w:ascii="Times New Roman" w:eastAsia="Times New Roman" w:hAnsi="Times New Roman" w:cs="Times New Roman"/>
          <w:kern w:val="0"/>
          <w:sz w:val="28"/>
          <w:szCs w:val="28"/>
          <w:lang w:eastAsia="ru-RU"/>
          <w14:ligatures w14:val="none"/>
        </w:rPr>
        <w:t xml:space="preserve">1) изменение налоговых ставок и (или) отмена льгот, полномочия по установлению которых относятся к компетенции субъектов РФ. С информацией о налоговых ставках и льготах можно ознакомиться в рубрике «Справочная информация о ставках и льготах по имущественным налогам» на сайте ФНС России (https://www.nalog.ru/rn77/service/tax/); </w:t>
      </w:r>
    </w:p>
    <w:p w14:paraId="4911E27A" w14:textId="77777777" w:rsidR="00805AC6" w:rsidRPr="00805AC6" w:rsidRDefault="00805AC6" w:rsidP="00805AC6">
      <w:pPr>
        <w:spacing w:after="0" w:line="276" w:lineRule="auto"/>
        <w:ind w:firstLine="567"/>
        <w:jc w:val="both"/>
        <w:rPr>
          <w:rFonts w:ascii="Times New Roman" w:eastAsia="Times New Roman" w:hAnsi="Times New Roman" w:cs="Times New Roman"/>
          <w:kern w:val="0"/>
          <w:sz w:val="28"/>
          <w:szCs w:val="28"/>
          <w:lang w:eastAsia="ru-RU"/>
          <w14:ligatures w14:val="none"/>
        </w:rPr>
      </w:pPr>
      <w:r w:rsidRPr="00805AC6">
        <w:rPr>
          <w:rFonts w:ascii="Times New Roman" w:eastAsia="Times New Roman" w:hAnsi="Times New Roman" w:cs="Times New Roman"/>
          <w:kern w:val="0"/>
          <w:sz w:val="28"/>
          <w:szCs w:val="28"/>
          <w:lang w:eastAsia="ru-RU"/>
          <w14:ligatures w14:val="none"/>
        </w:rPr>
        <w:t xml:space="preserve">2) применение повышающих коэффициентов при расчете налога за легковые автомашины средней стоимостью от 10 млн. руб. согласно размещённому на сайте Минпромторга России Перечню легковых автомобилей средней стоимостью от 10 миллионов рублей для налогового периода 2024 года; </w:t>
      </w:r>
    </w:p>
    <w:p w14:paraId="4E2A4D3E" w14:textId="77777777" w:rsidR="00805AC6" w:rsidRPr="00805AC6" w:rsidRDefault="00805AC6" w:rsidP="00805AC6">
      <w:pPr>
        <w:spacing w:after="0" w:line="276" w:lineRule="auto"/>
        <w:ind w:firstLine="567"/>
        <w:jc w:val="both"/>
        <w:rPr>
          <w:rFonts w:ascii="Times New Roman" w:eastAsia="Times New Roman" w:hAnsi="Times New Roman" w:cs="Times New Roman"/>
          <w:kern w:val="0"/>
          <w:sz w:val="28"/>
          <w:szCs w:val="28"/>
          <w:lang w:eastAsia="ru-RU"/>
          <w14:ligatures w14:val="none"/>
        </w:rPr>
      </w:pPr>
      <w:r w:rsidRPr="00805AC6">
        <w:rPr>
          <w:rFonts w:ascii="Times New Roman" w:eastAsia="Times New Roman" w:hAnsi="Times New Roman" w:cs="Times New Roman"/>
          <w:kern w:val="0"/>
          <w:sz w:val="28"/>
          <w:szCs w:val="28"/>
          <w:lang w:eastAsia="ru-RU"/>
          <w14:ligatures w14:val="none"/>
        </w:rPr>
        <w:t xml:space="preserve">3) наличие иных оснований (например, в результате утраты права на применение льготы, поступления уточненных сведений от органов, осуществляющих государственную регистрацию транспортных средств, и т.п.). </w:t>
      </w:r>
    </w:p>
    <w:p w14:paraId="47E22514" w14:textId="77777777" w:rsidR="00805AC6" w:rsidRPr="00805AC6" w:rsidRDefault="00805AC6" w:rsidP="00805AC6">
      <w:pPr>
        <w:spacing w:after="0" w:line="276" w:lineRule="auto"/>
        <w:ind w:firstLine="567"/>
        <w:jc w:val="both"/>
        <w:rPr>
          <w:rFonts w:ascii="Times New Roman" w:eastAsia="Times New Roman" w:hAnsi="Times New Roman" w:cs="Times New Roman"/>
          <w:kern w:val="0"/>
          <w:sz w:val="28"/>
          <w:szCs w:val="28"/>
          <w:lang w:eastAsia="ru-RU"/>
          <w14:ligatures w14:val="none"/>
        </w:rPr>
      </w:pPr>
    </w:p>
    <w:p w14:paraId="49B55D23" w14:textId="77777777" w:rsidR="00805AC6" w:rsidRPr="00805AC6" w:rsidRDefault="00805AC6" w:rsidP="00805AC6">
      <w:pPr>
        <w:spacing w:after="0" w:line="276" w:lineRule="auto"/>
        <w:ind w:firstLine="567"/>
        <w:jc w:val="both"/>
        <w:rPr>
          <w:rFonts w:ascii="Times New Roman" w:eastAsia="Times New Roman" w:hAnsi="Times New Roman" w:cs="Times New Roman"/>
          <w:kern w:val="0"/>
          <w:sz w:val="28"/>
          <w:szCs w:val="28"/>
          <w:lang w:eastAsia="ru-RU"/>
          <w14:ligatures w14:val="none"/>
        </w:rPr>
      </w:pPr>
      <w:r w:rsidRPr="00805AC6">
        <w:rPr>
          <w:rFonts w:ascii="Times New Roman" w:eastAsia="Times New Roman" w:hAnsi="Times New Roman" w:cs="Times New Roman"/>
          <w:kern w:val="0"/>
          <w:sz w:val="28"/>
          <w:szCs w:val="28"/>
          <w:lang w:eastAsia="ru-RU"/>
          <w14:ligatures w14:val="none"/>
        </w:rPr>
        <w:t xml:space="preserve">Земельный налог. </w:t>
      </w:r>
    </w:p>
    <w:p w14:paraId="4DC2DEA2" w14:textId="77777777" w:rsidR="00805AC6" w:rsidRPr="00805AC6" w:rsidRDefault="00805AC6" w:rsidP="00805AC6">
      <w:pPr>
        <w:spacing w:after="0" w:line="276" w:lineRule="auto"/>
        <w:ind w:firstLine="567"/>
        <w:jc w:val="both"/>
        <w:rPr>
          <w:rFonts w:ascii="Times New Roman" w:eastAsia="Times New Roman" w:hAnsi="Times New Roman" w:cs="Times New Roman"/>
          <w:kern w:val="0"/>
          <w:sz w:val="28"/>
          <w:szCs w:val="28"/>
          <w:lang w:eastAsia="ru-RU"/>
          <w14:ligatures w14:val="none"/>
        </w:rPr>
      </w:pPr>
      <w:r w:rsidRPr="00805AC6">
        <w:rPr>
          <w:rFonts w:ascii="Times New Roman" w:eastAsia="Times New Roman" w:hAnsi="Times New Roman" w:cs="Times New Roman"/>
          <w:kern w:val="0"/>
          <w:sz w:val="28"/>
          <w:szCs w:val="28"/>
          <w:lang w:eastAsia="ru-RU"/>
          <w14:ligatures w14:val="none"/>
        </w:rPr>
        <w:t xml:space="preserve">Рост налога может обуславливаться следующими причинами: </w:t>
      </w:r>
    </w:p>
    <w:p w14:paraId="47E3BB4D" w14:textId="77777777" w:rsidR="00805AC6" w:rsidRPr="00805AC6" w:rsidRDefault="00805AC6" w:rsidP="00805AC6">
      <w:pPr>
        <w:spacing w:after="0" w:line="276" w:lineRule="auto"/>
        <w:ind w:firstLine="567"/>
        <w:jc w:val="both"/>
        <w:rPr>
          <w:rFonts w:ascii="Times New Roman" w:eastAsia="Times New Roman" w:hAnsi="Times New Roman" w:cs="Times New Roman"/>
          <w:kern w:val="0"/>
          <w:sz w:val="28"/>
          <w:szCs w:val="28"/>
          <w:lang w:eastAsia="ru-RU"/>
          <w14:ligatures w14:val="none"/>
        </w:rPr>
      </w:pPr>
      <w:r w:rsidRPr="00805AC6">
        <w:rPr>
          <w:rFonts w:ascii="Times New Roman" w:eastAsia="Times New Roman" w:hAnsi="Times New Roman" w:cs="Times New Roman"/>
          <w:kern w:val="0"/>
          <w:sz w:val="28"/>
          <w:szCs w:val="28"/>
          <w:lang w:eastAsia="ru-RU"/>
          <w14:ligatures w14:val="none"/>
        </w:rPr>
        <w:t>1) изменение налоговых ставок и (или) отмена льгот, полномочия по установлению которых относятся к компетенции представительных органов муниципальных образований. С информацией о налоговых ставках и льготах можно ознакомиться в рубрике «Справочная информация о ставках и льготах по имущественным налогам» на сайте ФНС России (https://www.nalog.ru/rn77/service/tax/);</w:t>
      </w:r>
    </w:p>
    <w:p w14:paraId="069559A2" w14:textId="77777777" w:rsidR="00805AC6" w:rsidRPr="00805AC6" w:rsidRDefault="00805AC6" w:rsidP="00805AC6">
      <w:pPr>
        <w:spacing w:after="0" w:line="276" w:lineRule="auto"/>
        <w:ind w:firstLine="567"/>
        <w:jc w:val="both"/>
        <w:rPr>
          <w:rFonts w:ascii="Times New Roman" w:eastAsia="Times New Roman" w:hAnsi="Times New Roman" w:cs="Times New Roman"/>
          <w:kern w:val="0"/>
          <w:sz w:val="28"/>
          <w:szCs w:val="28"/>
          <w:lang w:eastAsia="ru-RU"/>
          <w14:ligatures w14:val="none"/>
        </w:rPr>
      </w:pPr>
      <w:r w:rsidRPr="00805AC6">
        <w:rPr>
          <w:rFonts w:ascii="Times New Roman" w:eastAsia="Times New Roman" w:hAnsi="Times New Roman" w:cs="Times New Roman"/>
          <w:kern w:val="0"/>
          <w:sz w:val="28"/>
          <w:szCs w:val="28"/>
          <w:lang w:eastAsia="ru-RU"/>
          <w14:ligatures w14:val="none"/>
        </w:rPr>
        <w:t xml:space="preserve">2) применением в качестве налоговой базы новой кадастровой стоимости земельных участков, определенной в результате тура государственной кадастровой оценки земель, проведенного в 2022 году и вступившего в силу для целей налогообложения в полном объеме с 01.01.2024 (пункт 18 статьи 2 Федерального закона от 26.03.2022 № 67-ФЗ); </w:t>
      </w:r>
    </w:p>
    <w:p w14:paraId="2A9C5B78" w14:textId="77777777" w:rsidR="00805AC6" w:rsidRPr="00805AC6" w:rsidRDefault="00805AC6" w:rsidP="00805AC6">
      <w:pPr>
        <w:spacing w:after="0" w:line="276" w:lineRule="auto"/>
        <w:ind w:firstLine="567"/>
        <w:jc w:val="both"/>
        <w:rPr>
          <w:rFonts w:ascii="Times New Roman" w:eastAsia="Times New Roman" w:hAnsi="Times New Roman" w:cs="Times New Roman"/>
          <w:kern w:val="0"/>
          <w:sz w:val="28"/>
          <w:szCs w:val="28"/>
          <w:lang w:eastAsia="ru-RU"/>
          <w14:ligatures w14:val="none"/>
        </w:rPr>
      </w:pPr>
      <w:r w:rsidRPr="00805AC6">
        <w:rPr>
          <w:rFonts w:ascii="Times New Roman" w:eastAsia="Times New Roman" w:hAnsi="Times New Roman" w:cs="Times New Roman"/>
          <w:kern w:val="0"/>
          <w:sz w:val="28"/>
          <w:szCs w:val="28"/>
          <w:lang w:eastAsia="ru-RU"/>
          <w14:ligatures w14:val="none"/>
        </w:rPr>
        <w:lastRenderedPageBreak/>
        <w:t>3) изменением кадастровой стоимости земельного участка в течение 2024 года, например, вследствие изменения характеристик земельного участка (вида разрешенного использования, категории земель, площади);</w:t>
      </w:r>
    </w:p>
    <w:p w14:paraId="4B6DC63C" w14:textId="77777777" w:rsidR="00805AC6" w:rsidRPr="00805AC6" w:rsidRDefault="00805AC6" w:rsidP="00805AC6">
      <w:pPr>
        <w:spacing w:after="0" w:line="276" w:lineRule="auto"/>
        <w:ind w:firstLine="567"/>
        <w:jc w:val="both"/>
        <w:rPr>
          <w:rFonts w:ascii="Times New Roman" w:eastAsia="Times New Roman" w:hAnsi="Times New Roman" w:cs="Times New Roman"/>
          <w:kern w:val="0"/>
          <w:sz w:val="28"/>
          <w:szCs w:val="28"/>
          <w:lang w:eastAsia="ru-RU"/>
          <w14:ligatures w14:val="none"/>
        </w:rPr>
      </w:pPr>
      <w:r w:rsidRPr="00805AC6">
        <w:rPr>
          <w:rFonts w:ascii="Times New Roman" w:eastAsia="Times New Roman" w:hAnsi="Times New Roman" w:cs="Times New Roman"/>
          <w:kern w:val="0"/>
          <w:sz w:val="28"/>
          <w:szCs w:val="28"/>
          <w:lang w:eastAsia="ru-RU"/>
          <w14:ligatures w14:val="none"/>
        </w:rPr>
        <w:t xml:space="preserve">4) наличием иных оснований (например, в результате перерасчета налога, утраты права на применение льготы, поступления уточненных сведений от органов Росреестра и т.п.). </w:t>
      </w:r>
    </w:p>
    <w:p w14:paraId="4D5ADC1D" w14:textId="77777777" w:rsidR="00805AC6" w:rsidRPr="00805AC6" w:rsidRDefault="00805AC6" w:rsidP="00805AC6">
      <w:pPr>
        <w:spacing w:after="0" w:line="276" w:lineRule="auto"/>
        <w:ind w:firstLine="567"/>
        <w:jc w:val="both"/>
        <w:rPr>
          <w:rFonts w:ascii="Times New Roman" w:eastAsia="Times New Roman" w:hAnsi="Times New Roman" w:cs="Times New Roman"/>
          <w:kern w:val="0"/>
          <w:sz w:val="28"/>
          <w:szCs w:val="28"/>
          <w:lang w:eastAsia="ru-RU"/>
          <w14:ligatures w14:val="none"/>
        </w:rPr>
      </w:pPr>
      <w:r w:rsidRPr="00805AC6">
        <w:rPr>
          <w:rFonts w:ascii="Times New Roman" w:eastAsia="Times New Roman" w:hAnsi="Times New Roman" w:cs="Times New Roman"/>
          <w:kern w:val="0"/>
          <w:sz w:val="28"/>
          <w:szCs w:val="28"/>
          <w:lang w:eastAsia="ru-RU"/>
          <w14:ligatures w14:val="none"/>
        </w:rPr>
        <w:t xml:space="preserve">Налог на имущество физических лиц. </w:t>
      </w:r>
    </w:p>
    <w:p w14:paraId="31BB2917" w14:textId="77777777" w:rsidR="00805AC6" w:rsidRPr="00805AC6" w:rsidRDefault="00805AC6" w:rsidP="00805AC6">
      <w:pPr>
        <w:spacing w:after="0" w:line="276" w:lineRule="auto"/>
        <w:ind w:firstLine="567"/>
        <w:jc w:val="both"/>
        <w:rPr>
          <w:rFonts w:ascii="Times New Roman" w:eastAsia="Times New Roman" w:hAnsi="Times New Roman" w:cs="Times New Roman"/>
          <w:kern w:val="0"/>
          <w:sz w:val="28"/>
          <w:szCs w:val="28"/>
          <w:lang w:eastAsia="ru-RU"/>
          <w14:ligatures w14:val="none"/>
        </w:rPr>
      </w:pPr>
      <w:r w:rsidRPr="00805AC6">
        <w:rPr>
          <w:rFonts w:ascii="Times New Roman" w:eastAsia="Times New Roman" w:hAnsi="Times New Roman" w:cs="Times New Roman"/>
          <w:kern w:val="0"/>
          <w:sz w:val="28"/>
          <w:szCs w:val="28"/>
          <w:lang w:eastAsia="ru-RU"/>
          <w14:ligatures w14:val="none"/>
        </w:rPr>
        <w:t xml:space="preserve">Рост налога может обуславливаться следующими причинами: </w:t>
      </w:r>
    </w:p>
    <w:p w14:paraId="7424280D" w14:textId="77777777" w:rsidR="00805AC6" w:rsidRPr="00805AC6" w:rsidRDefault="00805AC6" w:rsidP="00805AC6">
      <w:pPr>
        <w:spacing w:after="0" w:line="276" w:lineRule="auto"/>
        <w:ind w:firstLine="567"/>
        <w:jc w:val="both"/>
        <w:rPr>
          <w:rFonts w:ascii="Times New Roman" w:eastAsia="Times New Roman" w:hAnsi="Times New Roman" w:cs="Times New Roman"/>
          <w:kern w:val="0"/>
          <w:sz w:val="28"/>
          <w:szCs w:val="28"/>
          <w:lang w:eastAsia="ru-RU"/>
          <w14:ligatures w14:val="none"/>
        </w:rPr>
      </w:pPr>
      <w:r w:rsidRPr="00805AC6">
        <w:rPr>
          <w:rFonts w:ascii="Times New Roman" w:eastAsia="Times New Roman" w:hAnsi="Times New Roman" w:cs="Times New Roman"/>
          <w:kern w:val="0"/>
          <w:sz w:val="28"/>
          <w:szCs w:val="28"/>
          <w:lang w:eastAsia="ru-RU"/>
          <w14:ligatures w14:val="none"/>
        </w:rPr>
        <w:t xml:space="preserve">1) применением в качестве налоговой базы новой кадастровой стоимости объектов недвижимости, определенной в результате тура государственной кадастровой оценки, проведенного в 2023 году и вступившего в силу для целей налогообложения с 01.01.2024 (часть 6 статьи 6 Федерального закона от 31.07.2020 № 269-ФЗ); </w:t>
      </w:r>
    </w:p>
    <w:p w14:paraId="2A216C9E" w14:textId="77777777" w:rsidR="00805AC6" w:rsidRPr="00805AC6" w:rsidRDefault="00805AC6" w:rsidP="00805AC6">
      <w:pPr>
        <w:spacing w:after="0" w:line="276" w:lineRule="auto"/>
        <w:ind w:firstLine="567"/>
        <w:jc w:val="both"/>
        <w:rPr>
          <w:rFonts w:ascii="Times New Roman" w:eastAsia="Times New Roman" w:hAnsi="Times New Roman" w:cs="Times New Roman"/>
          <w:kern w:val="0"/>
          <w:sz w:val="28"/>
          <w:szCs w:val="28"/>
          <w:lang w:eastAsia="ru-RU"/>
          <w14:ligatures w14:val="none"/>
        </w:rPr>
      </w:pPr>
      <w:r w:rsidRPr="00805AC6">
        <w:rPr>
          <w:rFonts w:ascii="Times New Roman" w:eastAsia="Times New Roman" w:hAnsi="Times New Roman" w:cs="Times New Roman"/>
          <w:kern w:val="0"/>
          <w:sz w:val="28"/>
          <w:szCs w:val="28"/>
          <w:lang w:eastAsia="ru-RU"/>
          <w14:ligatures w14:val="none"/>
        </w:rPr>
        <w:t>2) изменением налоговых ставок или отменой льгот, полномочия по установлению которых относятся к компетенции представительных органов муниципальных образований (городов федерального значения). С информацией о налоговых ставках и льготах можно ознакомиться в рубрике «Справочная информация о ставках и льготах по имущественным налогам» на сайте ФНС России (https://www.nalog.ru/rn77/service/tax/).</w:t>
      </w:r>
    </w:p>
    <w:p w14:paraId="4844F380" w14:textId="77E2C9CB" w:rsidR="00805AC6" w:rsidRPr="00805AC6" w:rsidRDefault="00805AC6" w:rsidP="00805AC6">
      <w:pPr>
        <w:spacing w:after="0"/>
        <w:jc w:val="both"/>
        <w:rPr>
          <w:rFonts w:ascii="Times New Roman" w:hAnsi="Times New Roman" w:cs="Times New Roman"/>
          <w:sz w:val="28"/>
          <w:szCs w:val="28"/>
        </w:rPr>
      </w:pPr>
    </w:p>
    <w:sectPr w:rsidR="00805AC6" w:rsidRPr="00805AC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0C7"/>
    <w:rsid w:val="00522CB6"/>
    <w:rsid w:val="0055146E"/>
    <w:rsid w:val="00805AC6"/>
    <w:rsid w:val="00AA50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7F1B98"/>
  <w15:chartTrackingRefBased/>
  <w15:docId w15:val="{15985100-F1AD-4BF1-85F1-C03264A1E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7838473">
      <w:bodyDiv w:val="1"/>
      <w:marLeft w:val="0"/>
      <w:marRight w:val="0"/>
      <w:marTop w:val="0"/>
      <w:marBottom w:val="0"/>
      <w:divBdr>
        <w:top w:val="none" w:sz="0" w:space="0" w:color="auto"/>
        <w:left w:val="none" w:sz="0" w:space="0" w:color="auto"/>
        <w:bottom w:val="none" w:sz="0" w:space="0" w:color="auto"/>
        <w:right w:val="none" w:sz="0" w:space="0" w:color="auto"/>
      </w:divBdr>
    </w:div>
    <w:div w:id="288627239">
      <w:bodyDiv w:val="1"/>
      <w:marLeft w:val="0"/>
      <w:marRight w:val="0"/>
      <w:marTop w:val="0"/>
      <w:marBottom w:val="0"/>
      <w:divBdr>
        <w:top w:val="none" w:sz="0" w:space="0" w:color="auto"/>
        <w:left w:val="none" w:sz="0" w:space="0" w:color="auto"/>
        <w:bottom w:val="none" w:sz="0" w:space="0" w:color="auto"/>
        <w:right w:val="none" w:sz="0" w:space="0" w:color="auto"/>
      </w:divBdr>
    </w:div>
    <w:div w:id="291323651">
      <w:bodyDiv w:val="1"/>
      <w:marLeft w:val="0"/>
      <w:marRight w:val="0"/>
      <w:marTop w:val="0"/>
      <w:marBottom w:val="0"/>
      <w:divBdr>
        <w:top w:val="none" w:sz="0" w:space="0" w:color="auto"/>
        <w:left w:val="none" w:sz="0" w:space="0" w:color="auto"/>
        <w:bottom w:val="none" w:sz="0" w:space="0" w:color="auto"/>
        <w:right w:val="none" w:sz="0" w:space="0" w:color="auto"/>
      </w:divBdr>
    </w:div>
    <w:div w:id="461654014">
      <w:bodyDiv w:val="1"/>
      <w:marLeft w:val="0"/>
      <w:marRight w:val="0"/>
      <w:marTop w:val="0"/>
      <w:marBottom w:val="0"/>
      <w:divBdr>
        <w:top w:val="none" w:sz="0" w:space="0" w:color="auto"/>
        <w:left w:val="none" w:sz="0" w:space="0" w:color="auto"/>
        <w:bottom w:val="none" w:sz="0" w:space="0" w:color="auto"/>
        <w:right w:val="none" w:sz="0" w:space="0" w:color="auto"/>
      </w:divBdr>
    </w:div>
    <w:div w:id="476339762">
      <w:bodyDiv w:val="1"/>
      <w:marLeft w:val="0"/>
      <w:marRight w:val="0"/>
      <w:marTop w:val="0"/>
      <w:marBottom w:val="0"/>
      <w:divBdr>
        <w:top w:val="none" w:sz="0" w:space="0" w:color="auto"/>
        <w:left w:val="none" w:sz="0" w:space="0" w:color="auto"/>
        <w:bottom w:val="none" w:sz="0" w:space="0" w:color="auto"/>
        <w:right w:val="none" w:sz="0" w:space="0" w:color="auto"/>
      </w:divBdr>
    </w:div>
    <w:div w:id="480656372">
      <w:bodyDiv w:val="1"/>
      <w:marLeft w:val="0"/>
      <w:marRight w:val="0"/>
      <w:marTop w:val="0"/>
      <w:marBottom w:val="0"/>
      <w:divBdr>
        <w:top w:val="none" w:sz="0" w:space="0" w:color="auto"/>
        <w:left w:val="none" w:sz="0" w:space="0" w:color="auto"/>
        <w:bottom w:val="none" w:sz="0" w:space="0" w:color="auto"/>
        <w:right w:val="none" w:sz="0" w:space="0" w:color="auto"/>
      </w:divBdr>
    </w:div>
    <w:div w:id="582107180">
      <w:bodyDiv w:val="1"/>
      <w:marLeft w:val="0"/>
      <w:marRight w:val="0"/>
      <w:marTop w:val="0"/>
      <w:marBottom w:val="0"/>
      <w:divBdr>
        <w:top w:val="none" w:sz="0" w:space="0" w:color="auto"/>
        <w:left w:val="none" w:sz="0" w:space="0" w:color="auto"/>
        <w:bottom w:val="none" w:sz="0" w:space="0" w:color="auto"/>
        <w:right w:val="none" w:sz="0" w:space="0" w:color="auto"/>
      </w:divBdr>
    </w:div>
    <w:div w:id="751243952">
      <w:bodyDiv w:val="1"/>
      <w:marLeft w:val="0"/>
      <w:marRight w:val="0"/>
      <w:marTop w:val="0"/>
      <w:marBottom w:val="0"/>
      <w:divBdr>
        <w:top w:val="none" w:sz="0" w:space="0" w:color="auto"/>
        <w:left w:val="none" w:sz="0" w:space="0" w:color="auto"/>
        <w:bottom w:val="none" w:sz="0" w:space="0" w:color="auto"/>
        <w:right w:val="none" w:sz="0" w:space="0" w:color="auto"/>
      </w:divBdr>
    </w:div>
    <w:div w:id="944921669">
      <w:bodyDiv w:val="1"/>
      <w:marLeft w:val="0"/>
      <w:marRight w:val="0"/>
      <w:marTop w:val="0"/>
      <w:marBottom w:val="0"/>
      <w:divBdr>
        <w:top w:val="none" w:sz="0" w:space="0" w:color="auto"/>
        <w:left w:val="none" w:sz="0" w:space="0" w:color="auto"/>
        <w:bottom w:val="none" w:sz="0" w:space="0" w:color="auto"/>
        <w:right w:val="none" w:sz="0" w:space="0" w:color="auto"/>
      </w:divBdr>
    </w:div>
    <w:div w:id="1011644836">
      <w:bodyDiv w:val="1"/>
      <w:marLeft w:val="0"/>
      <w:marRight w:val="0"/>
      <w:marTop w:val="0"/>
      <w:marBottom w:val="0"/>
      <w:divBdr>
        <w:top w:val="none" w:sz="0" w:space="0" w:color="auto"/>
        <w:left w:val="none" w:sz="0" w:space="0" w:color="auto"/>
        <w:bottom w:val="none" w:sz="0" w:space="0" w:color="auto"/>
        <w:right w:val="none" w:sz="0" w:space="0" w:color="auto"/>
      </w:divBdr>
    </w:div>
    <w:div w:id="1017081192">
      <w:bodyDiv w:val="1"/>
      <w:marLeft w:val="0"/>
      <w:marRight w:val="0"/>
      <w:marTop w:val="0"/>
      <w:marBottom w:val="0"/>
      <w:divBdr>
        <w:top w:val="none" w:sz="0" w:space="0" w:color="auto"/>
        <w:left w:val="none" w:sz="0" w:space="0" w:color="auto"/>
        <w:bottom w:val="none" w:sz="0" w:space="0" w:color="auto"/>
        <w:right w:val="none" w:sz="0" w:space="0" w:color="auto"/>
      </w:divBdr>
    </w:div>
    <w:div w:id="1167285964">
      <w:bodyDiv w:val="1"/>
      <w:marLeft w:val="0"/>
      <w:marRight w:val="0"/>
      <w:marTop w:val="0"/>
      <w:marBottom w:val="0"/>
      <w:divBdr>
        <w:top w:val="none" w:sz="0" w:space="0" w:color="auto"/>
        <w:left w:val="none" w:sz="0" w:space="0" w:color="auto"/>
        <w:bottom w:val="none" w:sz="0" w:space="0" w:color="auto"/>
        <w:right w:val="none" w:sz="0" w:space="0" w:color="auto"/>
      </w:divBdr>
    </w:div>
    <w:div w:id="1343777145">
      <w:bodyDiv w:val="1"/>
      <w:marLeft w:val="0"/>
      <w:marRight w:val="0"/>
      <w:marTop w:val="0"/>
      <w:marBottom w:val="0"/>
      <w:divBdr>
        <w:top w:val="none" w:sz="0" w:space="0" w:color="auto"/>
        <w:left w:val="none" w:sz="0" w:space="0" w:color="auto"/>
        <w:bottom w:val="none" w:sz="0" w:space="0" w:color="auto"/>
        <w:right w:val="none" w:sz="0" w:space="0" w:color="auto"/>
      </w:divBdr>
    </w:div>
    <w:div w:id="1698458681">
      <w:bodyDiv w:val="1"/>
      <w:marLeft w:val="0"/>
      <w:marRight w:val="0"/>
      <w:marTop w:val="0"/>
      <w:marBottom w:val="0"/>
      <w:divBdr>
        <w:top w:val="none" w:sz="0" w:space="0" w:color="auto"/>
        <w:left w:val="none" w:sz="0" w:space="0" w:color="auto"/>
        <w:bottom w:val="none" w:sz="0" w:space="0" w:color="auto"/>
        <w:right w:val="none" w:sz="0" w:space="0" w:color="auto"/>
      </w:divBdr>
    </w:div>
    <w:div w:id="1702168058">
      <w:bodyDiv w:val="1"/>
      <w:marLeft w:val="0"/>
      <w:marRight w:val="0"/>
      <w:marTop w:val="0"/>
      <w:marBottom w:val="0"/>
      <w:divBdr>
        <w:top w:val="none" w:sz="0" w:space="0" w:color="auto"/>
        <w:left w:val="none" w:sz="0" w:space="0" w:color="auto"/>
        <w:bottom w:val="none" w:sz="0" w:space="0" w:color="auto"/>
        <w:right w:val="none" w:sz="0" w:space="0" w:color="auto"/>
      </w:divBdr>
    </w:div>
    <w:div w:id="2072188680">
      <w:bodyDiv w:val="1"/>
      <w:marLeft w:val="0"/>
      <w:marRight w:val="0"/>
      <w:marTop w:val="0"/>
      <w:marBottom w:val="0"/>
      <w:divBdr>
        <w:top w:val="none" w:sz="0" w:space="0" w:color="auto"/>
        <w:left w:val="none" w:sz="0" w:space="0" w:color="auto"/>
        <w:bottom w:val="none" w:sz="0" w:space="0" w:color="auto"/>
        <w:right w:val="none" w:sz="0" w:space="0" w:color="auto"/>
      </w:divBdr>
    </w:div>
    <w:div w:id="2124767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E305CF-0243-4C8A-9B1A-992FFF743F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16</Pages>
  <Words>3875</Words>
  <Characters>22091</Characters>
  <Application>Microsoft Office Word</Application>
  <DocSecurity>0</DocSecurity>
  <Lines>184</Lines>
  <Paragraphs>51</Paragraphs>
  <ScaleCrop>false</ScaleCrop>
  <Company/>
  <LinksUpToDate>false</LinksUpToDate>
  <CharactersWithSpaces>25915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Оксана Омельченко</dc:creator>
  <cp:keywords/>
  <dc:description/>
  <cp:lastModifiedBy>Оксана Омельченко</cp:lastModifiedBy>
  <cp:revision>2</cp:revision>
  <dcterms:created xsi:type="dcterms:W3CDTF">2025-10-10T11:17:00Z</dcterms:created>
  <dcterms:modified xsi:type="dcterms:W3CDTF">2025-10-10T11:25:00Z</dcterms:modified>
</cp:coreProperties>
</file>