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77" w:rsidRDefault="00861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477" w:rsidRDefault="00861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477" w:rsidRDefault="00861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477" w:rsidRDefault="00861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477" w:rsidRDefault="00861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477" w:rsidRDefault="00C24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  </w:t>
      </w:r>
      <w:bookmarkStart w:id="0" w:name="_GoBack"/>
      <w:bookmarkEnd w:id="0"/>
    </w:p>
    <w:p w:rsidR="00861477" w:rsidRDefault="00861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477" w:rsidRDefault="00861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477" w:rsidRDefault="00861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477" w:rsidRDefault="008614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861477" w:rsidRDefault="008614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861477" w:rsidRDefault="008614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861477" w:rsidRDefault="00C24F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Порядка осуществления капитальных </w:t>
      </w:r>
    </w:p>
    <w:p w:rsidR="00861477" w:rsidRDefault="00C24F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вложений в объекты муниципальной собственности </w:t>
      </w:r>
    </w:p>
    <w:p w:rsidR="00861477" w:rsidRDefault="00C24F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Новотитаровского сельского поселения </w:t>
      </w:r>
    </w:p>
    <w:p w:rsidR="00861477" w:rsidRDefault="00C24F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Динского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района 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счет средств местного бюджета</w:t>
      </w:r>
    </w:p>
    <w:p w:rsidR="00861477" w:rsidRDefault="00861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1477" w:rsidRDefault="00861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1477" w:rsidRDefault="00861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1477" w:rsidRDefault="00C2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78.2 и 79 Бюджетного кодекса Российской Федерации, руководствуясь статьями 62, 63, 64, 65 Устава Новотитаровского сельского поселения Динского района, п о с </w:t>
      </w:r>
      <w:proofErr w:type="gramStart"/>
      <w:r>
        <w:rPr>
          <w:rFonts w:ascii="Times New Roman" w:eastAsia="Times New Roman" w:hAnsi="Times New Roman" w:cs="Times New Roman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н о в л я ю:</w:t>
      </w:r>
    </w:p>
    <w:p w:rsidR="00861477" w:rsidRDefault="00C24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Порядок осуществления капитальных вложений</w:t>
      </w:r>
      <w:r>
        <w:rPr>
          <w:rFonts w:ascii="Times New Roman" w:eastAsia="Times New Roman" w:hAnsi="Times New Roman" w:cs="Times New Roman"/>
          <w:sz w:val="28"/>
        </w:rPr>
        <w:t xml:space="preserve"> в объекты муниципальной собственности Новотитаровского сельского поселения Динского района за счет средств местного бюджета (прилагается).</w:t>
      </w:r>
    </w:p>
    <w:p w:rsidR="00861477" w:rsidRDefault="00C2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 Начальнику финансово-экономического отдела (Кожевникова) обнародовать настоящее </w:t>
      </w:r>
      <w:proofErr w:type="gramStart"/>
      <w:r>
        <w:rPr>
          <w:rFonts w:ascii="Times New Roman" w:eastAsia="Times New Roman" w:hAnsi="Times New Roman" w:cs="Times New Roman"/>
          <w:sz w:val="28"/>
        </w:rPr>
        <w:t>постановление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разместить его </w:t>
      </w:r>
      <w:r>
        <w:rPr>
          <w:rFonts w:ascii="Times New Roman" w:eastAsia="Times New Roman" w:hAnsi="Times New Roman" w:cs="Times New Roman"/>
          <w:sz w:val="28"/>
        </w:rPr>
        <w:t xml:space="preserve"> на официальном сайте администрации Новотитаровского сельского поселения.</w:t>
      </w:r>
    </w:p>
    <w:p w:rsidR="00861477" w:rsidRDefault="00C2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Признать   </w:t>
      </w:r>
      <w:proofErr w:type="gramStart"/>
      <w:r>
        <w:rPr>
          <w:rFonts w:ascii="Times New Roman" w:eastAsia="Times New Roman" w:hAnsi="Times New Roman" w:cs="Times New Roman"/>
          <w:sz w:val="28"/>
        </w:rPr>
        <w:t>утратившим  силу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постановление  администрации Новотитаровского сельского поселения Динского района от 20.01.2011 № 29 «</w:t>
      </w:r>
      <w:r>
        <w:rPr>
          <w:rFonts w:ascii="Times New Roman" w:eastAsia="Times New Roman" w:hAnsi="Times New Roman" w:cs="Times New Roman"/>
          <w:sz w:val="28"/>
        </w:rPr>
        <w:t>О предоставлении бюджетных инвестиций в объекты капитального строительства муниципальным бюджетным учреждениям Новотитаровского сельского поселения Динского района».</w:t>
      </w:r>
    </w:p>
    <w:p w:rsidR="00861477" w:rsidRDefault="00C2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4.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Контроль за выполнением настоящего постановления оставляю за собой.</w:t>
      </w:r>
    </w:p>
    <w:p w:rsidR="00861477" w:rsidRDefault="00C2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Настоящее поста</w:t>
      </w:r>
      <w:r>
        <w:rPr>
          <w:rFonts w:ascii="Times New Roman" w:eastAsia="Times New Roman" w:hAnsi="Times New Roman" w:cs="Times New Roman"/>
          <w:sz w:val="28"/>
        </w:rPr>
        <w:t>новление вступает в силу после его официального обнародования.</w:t>
      </w:r>
    </w:p>
    <w:p w:rsidR="00861477" w:rsidRDefault="00861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1477" w:rsidRDefault="00861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1477" w:rsidRDefault="00861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1477" w:rsidRDefault="00C2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861477" w:rsidRDefault="00C2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С. К. Кошман</w:t>
      </w:r>
    </w:p>
    <w:sectPr w:rsidR="0086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1477"/>
    <w:rsid w:val="00861477"/>
    <w:rsid w:val="00C2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A3FFA-C341-465E-8FAA-6F00C8BB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2017-11-13T06:57:00Z</dcterms:created>
  <dcterms:modified xsi:type="dcterms:W3CDTF">2017-11-13T06:57:00Z</dcterms:modified>
</cp:coreProperties>
</file>