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277150" w:rsidP="00277150">
      <w:pPr>
        <w:jc w:val="center"/>
        <w:rPr>
          <w:kern w:val="2"/>
          <w:lang w:eastAsia="en-IN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9.6pt;height:48.6pt;visibility:visible" o:preferrelative="t" stroked="f">
            <v:imagedata r:id="rId5" o:title=""/>
          </v:shape>
        </w:pict>
      </w:r>
    </w:p>
    <w:p w:rsidR="00277150" w:rsidP="00277150">
      <w:pPr>
        <w:tabs>
          <w:tab w:val="left" w:pos="1134"/>
        </w:tabs>
        <w:jc w:val="center"/>
        <w:rPr>
          <w:kern w:val="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277150" w:rsidP="00277150">
      <w:pPr>
        <w:tabs>
          <w:tab w:val="left" w:pos="1134"/>
        </w:tabs>
        <w:jc w:val="center"/>
        <w:rPr>
          <w:kern w:val="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277150" w:rsidP="00277150">
      <w:pPr>
        <w:tabs>
          <w:tab w:val="left" w:pos="1134"/>
        </w:tabs>
        <w:jc w:val="center"/>
        <w:rPr>
          <w:b/>
          <w:bCs/>
          <w:sz w:val="34"/>
          <w:szCs w:val="34"/>
          <w:lang w:eastAsia="ar-SA"/>
        </w:rPr>
      </w:pPr>
    </w:p>
    <w:p w:rsidR="00277150" w:rsidP="00277150">
      <w:pPr>
        <w:tabs>
          <w:tab w:val="left" w:pos="1134"/>
        </w:tabs>
        <w:jc w:val="center"/>
        <w:rPr>
          <w:sz w:val="24"/>
          <w:szCs w:val="24"/>
          <w:lang w:eastAsia="ru-RU"/>
        </w:rPr>
      </w:pPr>
      <w:r>
        <w:rPr>
          <w:b/>
          <w:bCs/>
          <w:sz w:val="34"/>
          <w:szCs w:val="34"/>
        </w:rPr>
        <w:t>ПОСТАНОВЛЕНИЕ</w:t>
      </w:r>
    </w:p>
    <w:p w:rsidR="00277150" w:rsidP="00432429">
      <w:pPr>
        <w:rPr>
          <w:lang w:eastAsia="ar-SA"/>
        </w:rPr>
      </w:pPr>
      <w:r w:rsidR="00432429">
        <w:rPr>
          <w:sz w:val="28"/>
          <w:szCs w:val="28"/>
        </w:rPr>
        <w:t>о</w:t>
      </w:r>
      <w:r>
        <w:rPr>
          <w:sz w:val="28"/>
          <w:szCs w:val="28"/>
        </w:rPr>
        <w:t xml:space="preserve">т 26.11.2024                                          </w:t>
      </w:r>
      <w:r w:rsidR="0043242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№ 1290</w:t>
      </w:r>
    </w:p>
    <w:p w:rsidR="00277150" w:rsidP="00277150">
      <w:pPr>
        <w:ind w:right="27"/>
        <w:jc w:val="center"/>
        <w:rPr>
          <w:sz w:val="24"/>
          <w:szCs w:val="24"/>
          <w:lang w:eastAsia="en-IN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037B32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037B32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P="007B17A1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>
      <w:pPr>
        <w:jc w:val="both"/>
        <w:rPr>
          <w:b/>
          <w:sz w:val="28"/>
          <w:szCs w:val="28"/>
        </w:rPr>
      </w:pPr>
    </w:p>
    <w:p w:rsidR="00432429">
      <w:pPr>
        <w:jc w:val="both"/>
        <w:rPr>
          <w:b/>
          <w:sz w:val="28"/>
          <w:szCs w:val="28"/>
        </w:rPr>
      </w:pPr>
    </w:p>
    <w:p w:rsidR="009D2242" w:rsidP="002712C0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="002E3D67"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 w:rsidR="002E3D67">
        <w:rPr>
          <w:color w:val="000000"/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P="002712C0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P="002712C0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P="002712C0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 w:rsidP="002712C0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AB128D">
        <w:rPr>
          <w:sz w:val="28"/>
          <w:szCs w:val="28"/>
        </w:rPr>
        <w:t>Кожевникова</w:t>
      </w:r>
      <w:r w:rsidR="00CC37BF">
        <w:rPr>
          <w:sz w:val="28"/>
          <w:szCs w:val="28"/>
        </w:rPr>
        <w:t xml:space="preserve"> А.А.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B11160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2E3D67" w:rsidP="002712C0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P="002712C0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263BE6">
        <w:rPr>
          <w:color w:val="000000"/>
          <w:sz w:val="28"/>
          <w:szCs w:val="28"/>
        </w:rPr>
        <w:t>Бондарь</w:t>
      </w:r>
      <w:r w:rsidR="00CC37BF">
        <w:rPr>
          <w:color w:val="000000"/>
          <w:sz w:val="28"/>
          <w:szCs w:val="28"/>
        </w:rPr>
        <w:t xml:space="preserve"> М.М.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P="002712C0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P="002712C0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FE43C5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7B17A1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CC37BF" w:rsidP="00FE43C5">
      <w:pPr>
        <w:pStyle w:val="NormalWeb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</w:t>
      </w:r>
      <w:r w:rsidR="009B73A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9B73A5">
        <w:rPr>
          <w:color w:val="000000"/>
          <w:sz w:val="28"/>
          <w:szCs w:val="28"/>
        </w:rPr>
        <w:t xml:space="preserve"> </w:t>
      </w:r>
    </w:p>
    <w:p w:rsidR="002E3D67" w:rsidP="00432429">
      <w:pPr>
        <w:pStyle w:val="NormalWeb"/>
        <w:shd w:val="clear" w:color="auto" w:fill="FFFFFF"/>
        <w:spacing w:before="0" w:after="0" w:line="20" w:lineRule="atLeast"/>
        <w:jc w:val="both"/>
        <w:rPr>
          <w:sz w:val="28"/>
          <w:szCs w:val="28"/>
        </w:rPr>
      </w:pPr>
      <w:r w:rsidR="00E96E84">
        <w:rPr>
          <w:color w:val="000000"/>
          <w:sz w:val="28"/>
          <w:szCs w:val="28"/>
        </w:rPr>
        <w:t>Новотитаровского</w:t>
      </w:r>
      <w:r w:rsidR="006F399B">
        <w:rPr>
          <w:color w:val="000000"/>
          <w:sz w:val="28"/>
          <w:szCs w:val="28"/>
        </w:rPr>
        <w:t xml:space="preserve"> </w:t>
      </w:r>
      <w:r w:rsidR="00E31D0B">
        <w:rPr>
          <w:color w:val="000000"/>
          <w:sz w:val="28"/>
          <w:szCs w:val="28"/>
        </w:rPr>
        <w:t>с</w:t>
      </w:r>
      <w:r w:rsidRPr="00525F78" w:rsidR="00525F78">
        <w:rPr>
          <w:color w:val="000000"/>
          <w:sz w:val="28"/>
          <w:szCs w:val="28"/>
        </w:rPr>
        <w:t>ельского поселения</w:t>
      </w:r>
      <w:r w:rsidR="003A7F1B">
        <w:rPr>
          <w:color w:val="000000"/>
          <w:sz w:val="28"/>
          <w:szCs w:val="28"/>
        </w:rPr>
        <w:t xml:space="preserve">         </w:t>
      </w:r>
      <w:r w:rsidR="004B57AB">
        <w:rPr>
          <w:color w:val="000000"/>
          <w:sz w:val="28"/>
          <w:szCs w:val="28"/>
        </w:rPr>
        <w:t xml:space="preserve"> </w:t>
      </w:r>
      <w:r w:rsidR="009B73A5">
        <w:rPr>
          <w:color w:val="000000"/>
          <w:sz w:val="28"/>
          <w:szCs w:val="28"/>
        </w:rPr>
        <w:t xml:space="preserve">       </w:t>
      </w:r>
      <w:r w:rsidR="00432429">
        <w:rPr>
          <w:color w:val="000000"/>
          <w:sz w:val="28"/>
          <w:szCs w:val="28"/>
        </w:rPr>
        <w:t xml:space="preserve">  </w:t>
      </w:r>
      <w:r w:rsidR="009B73A5">
        <w:rPr>
          <w:color w:val="000000"/>
          <w:sz w:val="28"/>
          <w:szCs w:val="28"/>
        </w:rPr>
        <w:t xml:space="preserve">                     </w:t>
      </w:r>
      <w:r w:rsidR="001F366C">
        <w:rPr>
          <w:color w:val="000000"/>
          <w:sz w:val="28"/>
          <w:szCs w:val="28"/>
        </w:rPr>
        <w:t>В.В. Сарапулова</w:t>
      </w:r>
    </w:p>
    <w:p>
      <w:pPr>
        <w:spacing w:before="0" w:after="0"/>
        <w:rPr>
          <w:sz w:val="0"/>
          <w:szCs w:val="0"/>
        </w:rPr>
        <w:sect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</w:p>
    <w:p w:rsidR="00DD4CA8" w:rsidRPr="00CB7D5D" w:rsidP="00C42FDF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5529" w:right="565"/>
        <w:outlineLvl w:val="6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CB7D5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ПРИЛОЖЕНИЕ №1</w:t>
      </w:r>
    </w:p>
    <w:p w:rsidR="00DD4CA8" w:rsidRPr="00CB7D5D" w:rsidP="00C42FDF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5529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CB7D5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к постановлению администрации Новотитаровского сельского поселения Динского района</w:t>
      </w:r>
    </w:p>
    <w:p w:rsidR="00DD4CA8" w:rsidRPr="00CB7D5D" w:rsidP="00C42FDF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5529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CB7D5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от </w:t>
      </w:r>
      <w:r w:rsidR="001F02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26.11.2024</w:t>
      </w:r>
      <w:r w:rsidRPr="00CB7D5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№ </w:t>
      </w:r>
      <w:r w:rsidR="001F02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1290</w:t>
      </w:r>
    </w:p>
    <w:p w:rsidR="00DD4CA8" w:rsidRPr="00CB7D5D" w:rsidP="00C42FDF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5529" w:right="565" w:firstLine="142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</w:p>
    <w:p w:rsidR="00DD4CA8" w:rsidRPr="00CB7D5D" w:rsidP="00C42FDF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5529" w:right="565"/>
        <w:outlineLvl w:val="6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CB7D5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Приложение № 1</w:t>
      </w:r>
    </w:p>
    <w:p w:rsidR="00DB2529" w:rsidRPr="00CB7D5D" w:rsidP="00C42FDF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5529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CB7D5D" w:rsidR="00DD4C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4D07C4" w:rsidRPr="00367AE1" w:rsidP="00C42FDF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5529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CB7D5D" w:rsidR="00DD4C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2022-2024 годы».</w:t>
      </w:r>
    </w:p>
    <w:p w:rsidR="004D07C4" w:rsidRPr="00367AE1" w:rsidP="004D07C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ar-SA" w:bidi="ar-SA"/>
        </w:rPr>
      </w:pPr>
      <w:r w:rsidRPr="00367AE1" w:rsidR="005202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ar-SA" w:bidi="ar-SA"/>
        </w:rPr>
        <w:t>Перечень программных мероприятий</w:t>
      </w:r>
    </w:p>
    <w:tbl>
      <w:tblPr>
        <w:tblStyle w:val="TableNormal"/>
        <w:tblpPr w:leftFromText="180" w:rightFromText="180" w:vertAnchor="text" w:tblpXSpec="center" w:tblpY="1"/>
        <w:tblOverlap w:val="never"/>
        <w:tblW w:w="104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893"/>
          <w:tblHeader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Цели реализации мероприятий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Источники финансирования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Финансирование, </w:t>
            </w:r>
          </w:p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тыс. руб.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1420"/>
          <w:tblHeader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</w:t>
            </w:r>
            <w:r w:rsidRPr="00B91293" w:rsidR="00512E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</w:t>
            </w:r>
            <w:r w:rsidRPr="00B91293" w:rsidR="00512E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</w:t>
            </w:r>
            <w:r w:rsidRPr="00B91293" w:rsidR="00512E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год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507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after="0" w:line="240" w:lineRule="auto"/>
              <w:ind w:left="720" w:hanging="360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Содержание и ремонт автомобильных дорог</w:t>
            </w:r>
          </w:p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DE7A76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16422,98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B9129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2F5DE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3194</w:t>
            </w:r>
            <w:r w:rsidR="00F611A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5</w:t>
            </w:r>
            <w:r w:rsidR="002F5DE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,</w:t>
            </w:r>
            <w:r w:rsidR="00F611A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1C4A7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35445,3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  <w:r w:rsidRPr="00B91293" w:rsidR="00281C9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Грейдирование дорог</w:t>
            </w:r>
            <w:r w:rsidRPr="00B91293" w:rsidR="00CC6F8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услуги дорожной техники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Улучшение транспортной ин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DE7A7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2342,5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7C5F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2312,7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9F073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4810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  <w:r w:rsidRPr="00B91293" w:rsidR="00281C9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асфальта, ямочный ремонт</w:t>
            </w:r>
            <w:r w:rsidR="009F073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устранение просадок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асфальтовых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Улучшение трансп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4620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BB56E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10696,1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9F073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10528,6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  <w:r w:rsidRPr="00B91293" w:rsidR="00281C9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Проектно-изыскательские работы</w:t>
            </w:r>
            <w:r w:rsidRPr="00B91293" w:rsidR="00974AC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инструментальная диагностика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0D384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340</w:t>
            </w:r>
          </w:p>
          <w:p w:rsidR="000D3845" w:rsidRPr="00B91293" w:rsidP="00386683">
            <w:pPr>
              <w:widowControl/>
              <w:suppressAutoHyphens w:val="0"/>
              <w:autoSpaceDE/>
              <w:spacing w:after="200" w:line="276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D924B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287CA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  <w:r w:rsidRPr="00B91293" w:rsidR="00281C9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Технический надзор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B2532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16</w:t>
            </w:r>
            <w:r w:rsidRPr="00B91293" w:rsidR="00281C9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133B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21153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201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4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F70E2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221FF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Очистка проезжей части от мусора, грязи и посторонних предметов, мойка покрыти</w:t>
            </w:r>
            <w:r w:rsidR="009F073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281C9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EA17C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287CA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111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  <w:r w:rsidRPr="00B91293" w:rsidR="00281C9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Улучше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281C9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133B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  <w:r w:rsidRPr="00B91293" w:rsidR="00EA17C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287CA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461,2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  <w:r w:rsidRPr="00B91293" w:rsidR="00281C9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281C9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Асфальтирование 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EC018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B9129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2F5DE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9579,</w:t>
            </w:r>
            <w:r w:rsidR="00F611A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9F073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13254,5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Перевод гравийных дорог в асфальт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91293" w:rsidR="0099343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4198</w:t>
            </w:r>
            <w:r w:rsidRPr="00B91293" w:rsidR="00B03D7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,703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Устройство 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B2532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465,</w:t>
            </w:r>
            <w:r w:rsidRPr="00B91293" w:rsidR="00B2532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52361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щебня</w:t>
            </w:r>
            <w:r w:rsidR="00F44F1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ГПС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B2532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2394,47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4D057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4692,</w:t>
            </w:r>
            <w:r w:rsidR="00E270B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287CA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6100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807F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Софинансирование. </w:t>
              <w:br/>
              <w:t>Приведение в нормативно</w:t>
            </w:r>
            <w:r w:rsidRPr="00B91293" w:rsidR="00807F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 состояние улично-дорожной сети городских агломераций</w:t>
            </w:r>
            <w:r w:rsidRPr="00B91293" w:rsidR="00F12BF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  <w:p w:rsidR="00F12BF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Выполнение работ в рамках ремонта автомобильной дороги по ул. Советская от ул. Ленина (ПК 1 +35) в станице Новотитаровской (обустройство пешеходных переходов по ул. Советская в районе пересечения с ул. Коммунаров и ул. Октябрьской)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Pr="00B91293" w:rsidR="009F594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Проектно-изыскательские работы по капитальному ремонту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1089,3</w:t>
            </w:r>
            <w:r w:rsidRPr="00B91293" w:rsidR="00B03D7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D924B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 w:rsidRPr="00B91293" w:rsidR="00D62B7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Подс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ыпка и укрепление обочин гравийно-песчаной смесью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Инженерно-геодезические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7C5F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117,9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after="0" w:line="240" w:lineRule="auto"/>
              <w:ind w:left="720" w:hanging="360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безопасности дорожного движения</w:t>
            </w:r>
          </w:p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D556DA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8376,267</w:t>
            </w:r>
            <w:r w:rsidRPr="00B91293" w:rsidR="00B2532A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20227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10769,5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21153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14353,1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материалов для изготовления и установк</w:t>
            </w:r>
            <w:r w:rsidRPr="00B91293" w:rsidR="00CC6F8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ограждений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99343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7C5F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49,7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0B575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Нанесение дорожной разметки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Повышение безопасности дорожного движе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91293" w:rsidR="00D556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1825,79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4119C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1940,4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9A165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2729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и установка дорожных знаков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91293" w:rsidR="00D556DA"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val="ru-RU" w:eastAsia="en-US" w:bidi="ar-SA"/>
              </w:rPr>
              <w:t>1094,4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7C5F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2749,</w:t>
            </w:r>
            <w:r w:rsidR="00F611A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0B575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3971</w:t>
            </w:r>
            <w:r w:rsidR="00C42FD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</w:t>
            </w:r>
            <w:r w:rsidR="00D555D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Обслуживание светофорных объектов</w:t>
            </w:r>
            <w:r w:rsidRPr="00B91293" w:rsidR="00C77FE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приобретение оборудования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BA59E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555,4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353A1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8F4BA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</w:t>
            </w:r>
            <w:r w:rsidR="004D029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04,3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и распределение противогололедных материалов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340C1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7C5F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750,4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21153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1000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54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Механизированная снегоочистка, расчистка автомобильных дорог от снежных заносов, уборка снежных валов с обочин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BA59E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335,4</w:t>
            </w:r>
            <w:r w:rsidRPr="00B91293" w:rsidR="0099343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EA17C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B91293" w:rsidR="00B5234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 w:rsidRPr="00B91293" w:rsidR="00EA17C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9A165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771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40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66502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материалов для устройства временных пешеходных дороже</w:t>
            </w:r>
            <w:r w:rsidRPr="00B91293" w:rsidR="00300E6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</w:t>
            </w:r>
            <w:r w:rsidRPr="00B91293" w:rsidR="00D556D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приобретение ГПС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Подготовка исходной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D556D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2137,027</w:t>
            </w:r>
            <w:r w:rsidRPr="00B91293" w:rsidR="00B2532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7C5F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2443,3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0B575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3682,</w:t>
            </w:r>
            <w:r w:rsidR="00D555D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Софинансирование для вступления в программу по строительству тротуаров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A125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74786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Работы по устройству временных пешеходных дорожек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D556D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Обустройство пешеходных переходов по ул. Луначарского, ул. Ленина, ул. Западная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D556D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301,</w:t>
            </w:r>
            <w:r w:rsidRPr="00B91293" w:rsidR="00304AD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14523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Устройство парковки и тротуара 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напротив малобюджетного спорт</w:t>
            </w:r>
            <w:r w:rsidRPr="00B91293" w:rsidR="0014523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ивного 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комплекса </w:t>
            </w:r>
            <w:r w:rsidRPr="00B91293" w:rsidR="0014523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по 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ул. </w:t>
            </w:r>
            <w:r w:rsidRPr="00B91293" w:rsidR="00614AF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Ленина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799,4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Установка ограничителей проезда по высоте по ул. Привокзальной, ул. Восточной, ул. Продольной в ст. Новотитаровская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405,0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Устройство искусственной дорожной неровности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</w:t>
            </w:r>
            <w:r w:rsidR="00F611A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4D029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1050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Обустройство пешеходной части дороги по ул. Советская, около д.61 в виде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укладки тротуарной плитки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1777,4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P="002D166D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D5463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  <w:r w:rsidR="00407C4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45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1860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FF110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3. </w:t>
            </w:r>
            <w:r w:rsidRPr="00B912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Реализация национального проекта </w:t>
            </w:r>
          </w:p>
          <w:p w:rsidR="00FF110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19252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«Безопасные и качественные автомобильные </w:t>
            </w:r>
            <w:r w:rsidRPr="00B91293" w:rsidR="00B06C8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дороги»  </w:t>
            </w:r>
            <w:r w:rsidRPr="00B91293" w:rsidR="00710F4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91293" w:rsidR="00710F4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                                                                  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 w:rsidRPr="00B91293" w:rsidR="00780BD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888</w:t>
            </w:r>
            <w:r w:rsidRPr="00B91293" w:rsidR="0099014A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 w:rsidRPr="00B91293" w:rsidR="00780BD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,</w:t>
            </w:r>
            <w:r w:rsidRPr="00B91293" w:rsidR="0099014A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0524</w:t>
            </w:r>
          </w:p>
          <w:p w:rsidR="00FF110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00902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D417C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512E6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1152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3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.1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91293" w:rsidP="007146D1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19252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Приведение в нормативное состояние улично-дорожной сети городских агломераций (</w:t>
            </w:r>
            <w:r w:rsidRPr="00B91293" w:rsidR="00710F4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ремонт </w:t>
            </w:r>
            <w:r w:rsidRPr="00B91293" w:rsidR="0019252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дороги</w:t>
            </w:r>
            <w:r w:rsidRPr="00B91293" w:rsidR="00512E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по ул. Советская от ул. Ленина до ул. Крайняя ст. </w:t>
            </w:r>
            <w:r w:rsidRPr="00B91293" w:rsidR="0019252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Новотитаровской)</w:t>
            </w:r>
            <w:r w:rsidRPr="00B91293" w:rsidR="00F12BF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</w:t>
            </w:r>
            <w:r w:rsidRPr="00B91293" w:rsidR="00F12BFD"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(</w:t>
            </w:r>
            <w:r w:rsidRPr="00B91293" w:rsidR="00F12BF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обустройство пешеходных переходов по ул. Советская в районе пересечения с ул. Коммунаров и ул. Октябрьской) </w:t>
            </w:r>
          </w:p>
          <w:p w:rsidR="007146D1" w:rsidRPr="00B91293" w:rsidP="007146D1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Софинансирование по программе «Капитальный ремонт автомобильной дороги по ул. Южная. Ул. Калинина ст. Новотитаровская»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Улучшение транспортной инфраст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краевой бюджет</w:t>
            </w: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512E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8439</w:t>
            </w:r>
            <w:r w:rsidRPr="00B91293" w:rsidR="00544CD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</w:t>
            </w:r>
            <w:r w:rsidRPr="00B91293" w:rsidR="00512E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512E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512E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270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91293" w:rsidP="00386683">
            <w:pPr>
              <w:widowControl/>
              <w:suppressAutoHyphens w:val="0"/>
              <w:autoSpaceDE/>
              <w:spacing w:after="200" w:line="276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99014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444,25240</w:t>
            </w:r>
          </w:p>
          <w:p w:rsidR="0099014A" w:rsidRPr="00B91293" w:rsidP="00386683">
            <w:pPr>
              <w:widowControl/>
              <w:suppressAutoHyphens w:val="0"/>
              <w:autoSpaceDE/>
              <w:spacing w:after="200" w:line="276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P="00B9129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D417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 w:rsidR="00512E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2700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P="003F4323">
            <w:pPr>
              <w:widowControl/>
              <w:suppressAutoHyphens w:val="0"/>
              <w:autoSpaceDE/>
              <w:spacing w:after="0" w:line="240" w:lineRule="auto"/>
              <w:ind w:left="360"/>
              <w:suppressOverlap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4.Мероприятия по развитию автомобильных дорог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5F7DCA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F7DC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5F7DCA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F7DC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5F7DCA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F7DC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202278">
        <w:tblPrEx>
          <w:tblW w:w="10456" w:type="dxa"/>
          <w:tblInd w:w="0" w:type="dxa"/>
          <w:tblLayout w:type="fixed"/>
          <w:tblLook w:val="0000"/>
        </w:tblPrEx>
        <w:trPr>
          <w:trHeight w:val="27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4.1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323" w:rsidRPr="00B91293" w:rsidP="00386683">
            <w:pPr>
              <w:widowControl/>
              <w:suppressAutoHyphens w:val="0"/>
              <w:autoSpaceDE/>
              <w:spacing w:after="200" w:line="276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(устройство) новых дорог в гравийном исполнении в х. Осечки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9129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</w:tbl>
    <w:p w:rsidR="00DF7903" w:rsidRPr="00DF7903" w:rsidP="00DF7903">
      <w:pPr>
        <w:widowControl/>
        <w:suppressAutoHyphens w:val="0"/>
        <w:autoSpaceDE/>
        <w:spacing w:after="0" w:line="276" w:lineRule="auto"/>
        <w:rPr>
          <w:rFonts w:ascii="Calibri" w:eastAsia="Calibri" w:hAnsi="Calibri" w:cs="Times New Roman"/>
          <w:vanish/>
          <w:kern w:val="0"/>
          <w:sz w:val="22"/>
          <w:szCs w:val="22"/>
          <w:lang w:val="ru-RU" w:eastAsia="en-US" w:bidi="ar-SA"/>
        </w:rPr>
      </w:pPr>
      <w:bookmarkStart w:id="0" w:name="OLE_LINK1"/>
      <w:bookmarkStart w:id="1" w:name="OLE_LINK2"/>
      <w:bookmarkStart w:id="2" w:name="OLE_LINK3"/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1276"/>
        <w:gridCol w:w="1134"/>
        <w:gridCol w:w="1100"/>
      </w:tblGrid>
      <w:tr w:rsidTr="00157C53">
        <w:tblPrEx>
          <w:tblW w:w="0" w:type="auto"/>
          <w:tblInd w:w="0" w:type="dxa"/>
          <w:tblLayout w:type="fixed"/>
          <w:tblLook w:val="04A0"/>
        </w:tblPrEx>
        <w:tc>
          <w:tcPr>
            <w:tcW w:w="6912" w:type="dxa"/>
            <w:shd w:val="clear" w:color="auto" w:fill="auto"/>
          </w:tcPr>
          <w:p w:rsidR="006D1CE1" w:rsidRPr="00386DC4" w:rsidP="00386DC4">
            <w:pPr>
              <w:widowControl/>
              <w:suppressAutoHyphens w:val="0"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86DC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D1CE1" w:rsidRPr="00386DC4" w:rsidP="00386DC4">
            <w:pPr>
              <w:widowControl/>
              <w:suppressAutoHyphens w:val="0"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86DC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33683,3</w:t>
            </w:r>
          </w:p>
        </w:tc>
        <w:tc>
          <w:tcPr>
            <w:tcW w:w="1134" w:type="dxa"/>
            <w:shd w:val="clear" w:color="auto" w:fill="auto"/>
          </w:tcPr>
          <w:p w:rsidR="006D1CE1" w:rsidRPr="00386DC4" w:rsidP="00386DC4">
            <w:pPr>
              <w:widowControl/>
              <w:suppressAutoHyphens w:val="0"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D5598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44714,5</w:t>
            </w:r>
          </w:p>
        </w:tc>
        <w:tc>
          <w:tcPr>
            <w:tcW w:w="1100" w:type="dxa"/>
            <w:shd w:val="clear" w:color="auto" w:fill="auto"/>
          </w:tcPr>
          <w:p w:rsidR="006D1CE1" w:rsidRPr="00386DC4" w:rsidP="00386DC4">
            <w:pPr>
              <w:widowControl/>
              <w:suppressAutoHyphens w:val="0"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="001C4A7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49798,4</w:t>
            </w:r>
          </w:p>
        </w:tc>
      </w:tr>
    </w:tbl>
    <w:p w:rsidR="00D5598B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C42FDF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221FF3" w:rsidRPr="00367AE1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="006F1FD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Н</w:t>
      </w:r>
      <w:r w:rsidRPr="00367AE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ачальник</w:t>
      </w:r>
      <w:bookmarkEnd w:id="0"/>
      <w:bookmarkEnd w:id="1"/>
      <w:bookmarkEnd w:id="2"/>
      <w:r w:rsidR="00340C1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Pr="00367AE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отдела ЖКХ, транспорта, </w:t>
      </w:r>
    </w:p>
    <w:p w:rsidR="00221FF3" w:rsidRPr="00367AE1">
      <w:pPr>
        <w:widowControl/>
        <w:suppressAutoHyphens w:val="0"/>
        <w:autoSpaceDE/>
        <w:spacing w:after="0" w:line="240" w:lineRule="auto"/>
        <w:jc w:val="both"/>
        <w:rPr>
          <w:rFonts w:ascii="Calibri" w:eastAsia="Calibri" w:hAnsi="Calibri" w:cs="Times New Roman"/>
          <w:kern w:val="0"/>
          <w:sz w:val="28"/>
          <w:szCs w:val="28"/>
          <w:lang w:val="ru-RU" w:eastAsia="en-US" w:bidi="ar-SA"/>
        </w:rPr>
      </w:pPr>
      <w:r w:rsidRPr="00367AE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малого и среднего бизнеса            </w:t>
      </w:r>
      <w:r w:rsidRPr="00367AE1" w:rsidR="00882FA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  </w:t>
      </w:r>
      <w:r w:rsidRPr="00367AE1" w:rsidR="00B06C8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                                              </w:t>
      </w:r>
      <w:r w:rsidRPr="00367AE1" w:rsidR="00882FA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    </w:t>
      </w:r>
      <w:r w:rsidR="006B14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М.М </w:t>
      </w:r>
      <w:r w:rsidR="006F1FD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Бондарь</w:t>
      </w:r>
      <w:r w:rsidR="005B47B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Pr="00367AE1" w:rsidR="00B42A6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</w:p>
    <w:sectPr w:rsidSect="006B141F">
      <w:headerReference w:type="default" r:id="rId6"/>
      <w:type w:val="nextPage"/>
      <w:pgSz w:w="11906" w:h="16838"/>
      <w:pgMar w:top="426" w:right="566" w:bottom="142" w:left="1134" w:header="709" w:footer="709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F3"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  <w:jc w:val="center"/>
      <w:rPr>
        <w:rFonts w:ascii="Calibri" w:eastAsia="Calibri" w:hAnsi="Calibri" w:cs="Times New Roman"/>
        <w:kern w:val="0"/>
        <w:sz w:val="22"/>
        <w:szCs w:val="22"/>
        <w:lang w:val="ru-RU" w:eastAsia="en-US" w:bidi="ar-SA"/>
      </w:rPr>
    </w:pPr>
    <w:r>
      <w:rPr>
        <w:rFonts w:ascii="Calibri" w:eastAsia="Calibri" w:hAnsi="Calibri" w:cs="Times New Roman"/>
        <w:kern w:val="0"/>
        <w:sz w:val="22"/>
        <w:szCs w:val="22"/>
        <w:lang w:val="ru-RU" w:eastAsia="en-US" w:bidi="ar-SA"/>
      </w:rPr>
      <w:fldChar w:fldCharType="begin"/>
    </w:r>
    <w:r>
      <w:rPr>
        <w:rFonts w:ascii="Calibri" w:eastAsia="Calibri" w:hAnsi="Calibri" w:cs="Times New Roman"/>
        <w:kern w:val="0"/>
        <w:sz w:val="22"/>
        <w:szCs w:val="22"/>
        <w:lang w:val="ru-RU" w:eastAsia="en-US" w:bidi="ar-SA"/>
      </w:rPr>
      <w:instrText>PAGE   \* MERGEFORMAT</w:instrText>
    </w:r>
    <w:r>
      <w:rPr>
        <w:rFonts w:ascii="Calibri" w:eastAsia="Calibri" w:hAnsi="Calibri" w:cs="Times New Roman"/>
        <w:kern w:val="0"/>
        <w:sz w:val="22"/>
        <w:szCs w:val="22"/>
        <w:lang w:val="ru-RU" w:eastAsia="en-US" w:bidi="ar-SA"/>
      </w:rPr>
      <w:fldChar w:fldCharType="separate"/>
    </w:r>
    <w:r w:rsidRPr="00B91293" w:rsidR="00B91293">
      <w:rPr>
        <w:rFonts w:ascii="Calibri" w:eastAsia="Calibri" w:hAnsi="Calibri" w:cs="Times New Roman"/>
        <w:noProof/>
        <w:kern w:val="0"/>
        <w:sz w:val="22"/>
        <w:szCs w:val="22"/>
        <w:lang w:bidi="ar-SA"/>
      </w:rPr>
      <w:t>6</w:t>
    </w:r>
    <w:r>
      <w:rPr>
        <w:rFonts w:ascii="Calibri" w:eastAsia="Calibri" w:hAnsi="Calibri" w:cs="Times New Roman"/>
        <w:kern w:val="0"/>
        <w:sz w:val="22"/>
        <w:szCs w:val="22"/>
        <w:lang w:val="ru-RU" w:eastAsia="en-US" w:bidi="ar-SA"/>
      </w:rPr>
      <w:fldChar w:fldCharType="end"/>
    </w:r>
  </w:p>
  <w:p w:rsidR="00221FF3"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  <w:rPr>
        <w:rFonts w:ascii="Calibri" w:eastAsia="Calibri" w:hAnsi="Calibri" w:cs="Times New Roman"/>
        <w:kern w:val="0"/>
        <w:sz w:val="22"/>
        <w:szCs w:val="22"/>
        <w:lang w:val="ru-RU"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26987"/>
    <w:rsid w:val="000300DC"/>
    <w:rsid w:val="00037B32"/>
    <w:rsid w:val="00043905"/>
    <w:rsid w:val="00065E42"/>
    <w:rsid w:val="00071E66"/>
    <w:rsid w:val="00080348"/>
    <w:rsid w:val="00092B9E"/>
    <w:rsid w:val="000B575C"/>
    <w:rsid w:val="000C4EDA"/>
    <w:rsid w:val="000D3845"/>
    <w:rsid w:val="000F7F3C"/>
    <w:rsid w:val="00105A83"/>
    <w:rsid w:val="00133B5B"/>
    <w:rsid w:val="00145235"/>
    <w:rsid w:val="00162641"/>
    <w:rsid w:val="0019252E"/>
    <w:rsid w:val="001C4A72"/>
    <w:rsid w:val="001F02C3"/>
    <w:rsid w:val="001F366C"/>
    <w:rsid w:val="00202278"/>
    <w:rsid w:val="00211537"/>
    <w:rsid w:val="00216400"/>
    <w:rsid w:val="00221FF3"/>
    <w:rsid w:val="00263BE6"/>
    <w:rsid w:val="002712C0"/>
    <w:rsid w:val="002717B3"/>
    <w:rsid w:val="00277150"/>
    <w:rsid w:val="00281C99"/>
    <w:rsid w:val="00287CA9"/>
    <w:rsid w:val="00287F0A"/>
    <w:rsid w:val="002A5220"/>
    <w:rsid w:val="002C766C"/>
    <w:rsid w:val="002D166D"/>
    <w:rsid w:val="002E3D67"/>
    <w:rsid w:val="002F0863"/>
    <w:rsid w:val="002F5DE3"/>
    <w:rsid w:val="00300E6A"/>
    <w:rsid w:val="0030191B"/>
    <w:rsid w:val="00304AD7"/>
    <w:rsid w:val="00340C16"/>
    <w:rsid w:val="00353A16"/>
    <w:rsid w:val="00367AE1"/>
    <w:rsid w:val="00375BC0"/>
    <w:rsid w:val="00385330"/>
    <w:rsid w:val="00386683"/>
    <w:rsid w:val="00386DC4"/>
    <w:rsid w:val="003A7F1B"/>
    <w:rsid w:val="003B56E8"/>
    <w:rsid w:val="003F4323"/>
    <w:rsid w:val="00407C40"/>
    <w:rsid w:val="004119C0"/>
    <w:rsid w:val="0041703A"/>
    <w:rsid w:val="00432429"/>
    <w:rsid w:val="004B556E"/>
    <w:rsid w:val="004B57AB"/>
    <w:rsid w:val="004D029C"/>
    <w:rsid w:val="004D0578"/>
    <w:rsid w:val="004D07C4"/>
    <w:rsid w:val="004D2AEC"/>
    <w:rsid w:val="00512E69"/>
    <w:rsid w:val="0051734F"/>
    <w:rsid w:val="005202BA"/>
    <w:rsid w:val="00523619"/>
    <w:rsid w:val="00525F78"/>
    <w:rsid w:val="00544CDE"/>
    <w:rsid w:val="005B47B7"/>
    <w:rsid w:val="005C2E0F"/>
    <w:rsid w:val="005E30B5"/>
    <w:rsid w:val="005F7DCA"/>
    <w:rsid w:val="00610156"/>
    <w:rsid w:val="00614AFB"/>
    <w:rsid w:val="00652F00"/>
    <w:rsid w:val="0066502D"/>
    <w:rsid w:val="00676DEA"/>
    <w:rsid w:val="006836BF"/>
    <w:rsid w:val="00686046"/>
    <w:rsid w:val="00693A87"/>
    <w:rsid w:val="006B141F"/>
    <w:rsid w:val="006D1CE1"/>
    <w:rsid w:val="006D5508"/>
    <w:rsid w:val="006E554C"/>
    <w:rsid w:val="006F1FDB"/>
    <w:rsid w:val="006F399B"/>
    <w:rsid w:val="006F6E43"/>
    <w:rsid w:val="00710F40"/>
    <w:rsid w:val="007146D1"/>
    <w:rsid w:val="007328B2"/>
    <w:rsid w:val="00747862"/>
    <w:rsid w:val="00766F19"/>
    <w:rsid w:val="00772D3D"/>
    <w:rsid w:val="00780BDC"/>
    <w:rsid w:val="00793D35"/>
    <w:rsid w:val="00797F46"/>
    <w:rsid w:val="007B17A1"/>
    <w:rsid w:val="007C5FDD"/>
    <w:rsid w:val="007D35F3"/>
    <w:rsid w:val="007F0DC5"/>
    <w:rsid w:val="00800D20"/>
    <w:rsid w:val="00807F13"/>
    <w:rsid w:val="00841E88"/>
    <w:rsid w:val="00874932"/>
    <w:rsid w:val="00882FA0"/>
    <w:rsid w:val="008E3332"/>
    <w:rsid w:val="008E7003"/>
    <w:rsid w:val="008F4BAA"/>
    <w:rsid w:val="00902E04"/>
    <w:rsid w:val="009119D0"/>
    <w:rsid w:val="00911F45"/>
    <w:rsid w:val="00955BFF"/>
    <w:rsid w:val="00974ACD"/>
    <w:rsid w:val="0099014A"/>
    <w:rsid w:val="00993438"/>
    <w:rsid w:val="009A1659"/>
    <w:rsid w:val="009B73A5"/>
    <w:rsid w:val="009C6067"/>
    <w:rsid w:val="009D2242"/>
    <w:rsid w:val="009F0737"/>
    <w:rsid w:val="009F5949"/>
    <w:rsid w:val="00A125C2"/>
    <w:rsid w:val="00A2758F"/>
    <w:rsid w:val="00A369B3"/>
    <w:rsid w:val="00AB0329"/>
    <w:rsid w:val="00AB128D"/>
    <w:rsid w:val="00AF3F71"/>
    <w:rsid w:val="00B00902"/>
    <w:rsid w:val="00B03D72"/>
    <w:rsid w:val="00B06C8D"/>
    <w:rsid w:val="00B11160"/>
    <w:rsid w:val="00B2532A"/>
    <w:rsid w:val="00B263BE"/>
    <w:rsid w:val="00B401EC"/>
    <w:rsid w:val="00B42A63"/>
    <w:rsid w:val="00B52346"/>
    <w:rsid w:val="00B537F2"/>
    <w:rsid w:val="00B57BE4"/>
    <w:rsid w:val="00B67FFA"/>
    <w:rsid w:val="00B72E20"/>
    <w:rsid w:val="00B904A3"/>
    <w:rsid w:val="00B91293"/>
    <w:rsid w:val="00B91A5D"/>
    <w:rsid w:val="00BA59E4"/>
    <w:rsid w:val="00BB4F0D"/>
    <w:rsid w:val="00BB56EF"/>
    <w:rsid w:val="00BC5FAE"/>
    <w:rsid w:val="00C05B64"/>
    <w:rsid w:val="00C12CED"/>
    <w:rsid w:val="00C16FEB"/>
    <w:rsid w:val="00C37E4A"/>
    <w:rsid w:val="00C42FDF"/>
    <w:rsid w:val="00C522B0"/>
    <w:rsid w:val="00C54B70"/>
    <w:rsid w:val="00C6305F"/>
    <w:rsid w:val="00C77FEC"/>
    <w:rsid w:val="00C87419"/>
    <w:rsid w:val="00CB7D5D"/>
    <w:rsid w:val="00CC37BF"/>
    <w:rsid w:val="00CC6F8E"/>
    <w:rsid w:val="00CD10F2"/>
    <w:rsid w:val="00CE57ED"/>
    <w:rsid w:val="00D054C0"/>
    <w:rsid w:val="00D417CC"/>
    <w:rsid w:val="00D54633"/>
    <w:rsid w:val="00D555D6"/>
    <w:rsid w:val="00D556DA"/>
    <w:rsid w:val="00D5598B"/>
    <w:rsid w:val="00D56BAF"/>
    <w:rsid w:val="00D62B7E"/>
    <w:rsid w:val="00D8058A"/>
    <w:rsid w:val="00D924BA"/>
    <w:rsid w:val="00D97F5E"/>
    <w:rsid w:val="00DA10B3"/>
    <w:rsid w:val="00DB2529"/>
    <w:rsid w:val="00DC65DA"/>
    <w:rsid w:val="00DD4CA8"/>
    <w:rsid w:val="00DE7A76"/>
    <w:rsid w:val="00DF7903"/>
    <w:rsid w:val="00E005F8"/>
    <w:rsid w:val="00E270B9"/>
    <w:rsid w:val="00E31D0B"/>
    <w:rsid w:val="00E634EF"/>
    <w:rsid w:val="00E96E84"/>
    <w:rsid w:val="00EA17CB"/>
    <w:rsid w:val="00EC0187"/>
    <w:rsid w:val="00EC26CB"/>
    <w:rsid w:val="00EC731B"/>
    <w:rsid w:val="00ED4627"/>
    <w:rsid w:val="00EE484B"/>
    <w:rsid w:val="00F12BFD"/>
    <w:rsid w:val="00F151C6"/>
    <w:rsid w:val="00F306F7"/>
    <w:rsid w:val="00F44F19"/>
    <w:rsid w:val="00F55877"/>
    <w:rsid w:val="00F611A7"/>
    <w:rsid w:val="00F65880"/>
    <w:rsid w:val="00F70E23"/>
    <w:rsid w:val="00F74096"/>
    <w:rsid w:val="00F7488F"/>
    <w:rsid w:val="00FE43C5"/>
    <w:rsid w:val="00FE5EE4"/>
    <w:rsid w:val="00FF110D"/>
    <w:rsid w:val="1BA7377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2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2">
    <w:name w:val="Заголовок таблицы"/>
    <w:basedOn w:val="a1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link w:val="a3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link w:val="Header"/>
    <w:uiPriority w:val="99"/>
    <w:rPr>
      <w:rFonts w:ascii="Calibri" w:eastAsia="Calibri" w:hAnsi="Calibri"/>
      <w:sz w:val="22"/>
      <w:szCs w:val="22"/>
      <w:lang w:val="en-IN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FB2C-C2FD-494F-B13A-D413E4F4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OKS</cp:lastModifiedBy>
  <cp:revision>21</cp:revision>
  <cp:lastPrinted>2024-11-25T10:12:00Z</cp:lastPrinted>
  <dcterms:created xsi:type="dcterms:W3CDTF">2023-10-27T07:00:00Z</dcterms:created>
  <dcterms:modified xsi:type="dcterms:W3CDTF">2024-12-09T11:30:00Z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