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03" w:rsidRDefault="00537F03" w:rsidP="00537F0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F03" w:rsidRDefault="00537F03" w:rsidP="00537F03">
      <w:pPr>
        <w:widowControl w:val="0"/>
        <w:suppressAutoHyphens/>
        <w:spacing w:after="0" w:line="240" w:lineRule="auto"/>
        <w:ind w:hanging="142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</w:p>
    <w:p w:rsidR="00537F03" w:rsidRDefault="00537F03" w:rsidP="00537F0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  <w:lang w:eastAsia="hi-IN" w:bidi="hi-IN"/>
        </w:rPr>
        <w:t xml:space="preserve">СОВЕТ НОВОТИТАРОВСКОГО </w:t>
      </w:r>
    </w:p>
    <w:p w:rsidR="00537F03" w:rsidRDefault="00537F03" w:rsidP="00537F0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  <w:lang w:eastAsia="hi-IN" w:bidi="hi-IN"/>
        </w:rPr>
        <w:t xml:space="preserve">СЕЛЬСКОГО ПОСЕЛЕНИЯ </w:t>
      </w:r>
      <w:r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  <w:lang w:eastAsia="hi-IN" w:bidi="hi-IN"/>
        </w:rPr>
        <w:t>ДИНСКОГО РАЙОНА</w:t>
      </w:r>
    </w:p>
    <w:p w:rsidR="00537F03" w:rsidRDefault="00537F03" w:rsidP="00537F0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</w:p>
    <w:p w:rsidR="00537F03" w:rsidRDefault="00537F03" w:rsidP="00537F0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  <w:lang w:eastAsia="hi-IN" w:bidi="hi-IN"/>
        </w:rPr>
        <w:t>РЕШЕНИЕ</w:t>
      </w:r>
    </w:p>
    <w:p w:rsidR="00537F03" w:rsidRDefault="00537F03" w:rsidP="00537F03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</w:pPr>
    </w:p>
    <w:p w:rsidR="00537F03" w:rsidRDefault="00537F03" w:rsidP="00537F03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от  </w:t>
      </w:r>
      <w:r w:rsidR="003C32BC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>22.06.2016</w:t>
      </w:r>
      <w:proofErr w:type="gramEnd"/>
      <w:r w:rsidR="003C32BC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</w:t>
      </w:r>
      <w:r w:rsidR="003C32BC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                           </w:t>
      </w:r>
      <w:r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  <w:lang w:eastAsia="hi-IN" w:bidi="hi-IN"/>
        </w:rPr>
        <w:t xml:space="preserve">                              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№ </w:t>
      </w:r>
      <w:r w:rsidR="003C32BC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99-23/03</w:t>
      </w:r>
    </w:p>
    <w:p w:rsidR="00537F03" w:rsidRDefault="00537F03" w:rsidP="00537F0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  <w:lang w:eastAsia="hi-IN" w:bidi="hi-IN"/>
        </w:rPr>
        <w:t>станица Новотитаровская</w:t>
      </w:r>
    </w:p>
    <w:p w:rsidR="0059025B" w:rsidRDefault="0059025B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7F03" w:rsidRDefault="00537F03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025B" w:rsidRDefault="0059025B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025B" w:rsidRPr="0040647D" w:rsidRDefault="0059025B" w:rsidP="0059025B">
      <w:pPr>
        <w:autoSpaceDE w:val="0"/>
        <w:autoSpaceDN w:val="0"/>
        <w:adjustRightInd w:val="0"/>
        <w:spacing w:before="108" w:after="108" w:line="240" w:lineRule="auto"/>
        <w:ind w:left="851" w:right="644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02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Порядка </w:t>
      </w:r>
      <w:r w:rsidRPr="004064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исчисления платы за проведение </w:t>
      </w:r>
      <w:bookmarkStart w:id="0" w:name="_GoBack"/>
      <w:bookmarkEnd w:id="0"/>
      <w:r w:rsidRPr="004064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компенсационного озеленения при уничтожении зеленых насаждений на территории </w:t>
      </w:r>
      <w:r w:rsidRPr="005902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Новотитаровского сельского поселения Динского района</w:t>
      </w:r>
    </w:p>
    <w:p w:rsidR="00A046A3" w:rsidRDefault="00A046A3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072D" w:rsidRPr="00497D38" w:rsidRDefault="0040072D" w:rsidP="00497D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97D38" w:rsidRPr="0059025B" w:rsidRDefault="00497D38" w:rsidP="00497D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>В целях улучшения эколог</w:t>
      </w:r>
      <w:r w:rsidR="0059025B"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>ической ситуации на территории Новотитаровского</w:t>
      </w:r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сельского поселения </w:t>
      </w:r>
      <w:r w:rsidR="0059025B"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>Динского</w:t>
      </w:r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района, повышения ответственности за сохранность зеленых насаждений, в соответствии с </w:t>
      </w:r>
      <w:hyperlink r:id="rId5" w:history="1">
        <w:r w:rsidRPr="00102B19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4"/>
          </w:rPr>
          <w:t>Федеральным законом</w:t>
        </w:r>
      </w:hyperlink>
      <w:r w:rsidR="0059025B"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от 06 октября 2003 </w:t>
      </w:r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>года</w:t>
      </w:r>
      <w:r w:rsidR="0059025B"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№ 131-ФЗ «</w:t>
      </w:r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>Об общих принципах организации местного самоуправления в Российской Федерации</w:t>
      </w:r>
      <w:r w:rsidR="0059025B"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hyperlink r:id="rId6" w:history="1">
        <w:r w:rsidRPr="00102B19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4"/>
          </w:rPr>
          <w:t>Федеральным законом</w:t>
        </w:r>
      </w:hyperlink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от 10 января 2002</w:t>
      </w:r>
      <w:r w:rsidR="0059025B"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года </w:t>
      </w:r>
      <w:r w:rsidR="0059025B"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>№ 7-ФЗ «Об охране окружающей среды»</w:t>
      </w:r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hyperlink r:id="rId7" w:history="1">
        <w:r w:rsidR="0059025B" w:rsidRPr="00102B19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4"/>
          </w:rPr>
          <w:t>з</w:t>
        </w:r>
        <w:r w:rsidRPr="00102B19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4"/>
          </w:rPr>
          <w:t>аконом</w:t>
        </w:r>
      </w:hyperlink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Краснодарског</w:t>
      </w:r>
      <w:r w:rsidR="0059025B"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края от 23 апреля 2013 года № </w:t>
      </w:r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2695 </w:t>
      </w:r>
      <w:r w:rsidR="0059025B"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>Об охране зеленых насаждений в Краснодарском крае</w:t>
      </w:r>
      <w:r w:rsidR="0059025B"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Уставом </w:t>
      </w:r>
      <w:r w:rsidR="0059025B"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>Новотитаровского</w:t>
      </w:r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сельского поселения </w:t>
      </w:r>
      <w:r w:rsidR="0059025B"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Динского </w:t>
      </w:r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района, Совет </w:t>
      </w:r>
      <w:r w:rsidR="0059025B"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>Новотитаровского</w:t>
      </w:r>
      <w:r w:rsidRPr="00102B1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сельского</w:t>
      </w:r>
      <w:r w:rsidRPr="005902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поселения </w:t>
      </w:r>
      <w:r w:rsidR="0059025B">
        <w:rPr>
          <w:rFonts w:ascii="Times New Roman" w:hAnsi="Times New Roman" w:cs="Times New Roman"/>
          <w:color w:val="000000" w:themeColor="text1"/>
          <w:sz w:val="28"/>
          <w:szCs w:val="24"/>
        </w:rPr>
        <w:t>Динского</w:t>
      </w:r>
      <w:r w:rsidRPr="005902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района р</w:t>
      </w:r>
      <w:r w:rsidR="005902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9025B">
        <w:rPr>
          <w:rFonts w:ascii="Times New Roman" w:hAnsi="Times New Roman" w:cs="Times New Roman"/>
          <w:color w:val="000000" w:themeColor="text1"/>
          <w:sz w:val="28"/>
          <w:szCs w:val="24"/>
        </w:rPr>
        <w:t>е</w:t>
      </w:r>
      <w:r w:rsidR="005902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9025B">
        <w:rPr>
          <w:rFonts w:ascii="Times New Roman" w:hAnsi="Times New Roman" w:cs="Times New Roman"/>
          <w:color w:val="000000" w:themeColor="text1"/>
          <w:sz w:val="28"/>
          <w:szCs w:val="24"/>
        </w:rPr>
        <w:t>ш</w:t>
      </w:r>
      <w:r w:rsidR="005902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9025B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5902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9025B">
        <w:rPr>
          <w:rFonts w:ascii="Times New Roman" w:hAnsi="Times New Roman" w:cs="Times New Roman"/>
          <w:color w:val="000000" w:themeColor="text1"/>
          <w:sz w:val="28"/>
          <w:szCs w:val="24"/>
        </w:rPr>
        <w:t>л:</w:t>
      </w:r>
    </w:p>
    <w:p w:rsidR="00497D38" w:rsidRPr="0059025B" w:rsidRDefault="00497D38" w:rsidP="00497D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" w:name="sub_1"/>
      <w:r w:rsidRPr="005902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 Утвердить </w:t>
      </w:r>
      <w:r w:rsidR="005902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Порядок </w:t>
      </w:r>
      <w:r w:rsidR="0059025B" w:rsidRPr="004064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исчисления платы за проведение компенсационного озеленения при уничтожении зеленых насаждений на территории </w:t>
      </w:r>
      <w:r w:rsidR="0059025B" w:rsidRPr="005902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="0059025B" w:rsidRPr="005902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9025B">
        <w:rPr>
          <w:rFonts w:ascii="Times New Roman" w:hAnsi="Times New Roman" w:cs="Times New Roman"/>
          <w:color w:val="000000" w:themeColor="text1"/>
          <w:sz w:val="28"/>
          <w:szCs w:val="24"/>
        </w:rPr>
        <w:t>(прилагается).</w:t>
      </w:r>
    </w:p>
    <w:bookmarkEnd w:id="1"/>
    <w:p w:rsidR="00A046A3" w:rsidRPr="008C4D74" w:rsidRDefault="00A046A3" w:rsidP="00A046A3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C4D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C4D74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8C4D7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Новотитаровского сельского поселения Динского района - </w:t>
      </w:r>
      <w:hyperlink r:id="rId8" w:history="1">
        <w:r w:rsidRPr="00102B1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www.novotitarovskaya.info</w:t>
        </w:r>
      </w:hyperlink>
      <w:r w:rsidRPr="00102B19">
        <w:rPr>
          <w:rFonts w:ascii="Times New Roman" w:hAnsi="Times New Roman" w:cs="Times New Roman"/>
          <w:sz w:val="28"/>
          <w:szCs w:val="28"/>
        </w:rPr>
        <w:t>.</w:t>
      </w:r>
    </w:p>
    <w:p w:rsidR="00A046A3" w:rsidRPr="008C4D74" w:rsidRDefault="00A046A3" w:rsidP="00A046A3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4D74">
        <w:rPr>
          <w:rFonts w:ascii="Times New Roman" w:hAnsi="Times New Roman"/>
          <w:sz w:val="28"/>
          <w:szCs w:val="28"/>
        </w:rPr>
        <w:t xml:space="preserve">. </w:t>
      </w:r>
      <w:r w:rsidRPr="008C4D74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Динского района (</w:t>
      </w:r>
      <w:r w:rsidRPr="00C604FA">
        <w:rPr>
          <w:rFonts w:ascii="Times New Roman" w:hAnsi="Times New Roman"/>
          <w:bCs/>
          <w:sz w:val="28"/>
          <w:szCs w:val="28"/>
        </w:rPr>
        <w:t>Никитенко</w:t>
      </w:r>
      <w:r w:rsidRPr="008C4D74">
        <w:rPr>
          <w:rFonts w:ascii="Times New Roman" w:hAnsi="Times New Roman"/>
          <w:bCs/>
          <w:sz w:val="28"/>
          <w:szCs w:val="28"/>
        </w:rPr>
        <w:t>).</w:t>
      </w:r>
    </w:p>
    <w:p w:rsidR="00A046A3" w:rsidRPr="008C4D74" w:rsidRDefault="00A046A3" w:rsidP="00A04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4D7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опубликования. </w:t>
      </w:r>
    </w:p>
    <w:p w:rsidR="00497D38" w:rsidRDefault="00497D38" w:rsidP="00497D38"/>
    <w:p w:rsidR="00A046A3" w:rsidRDefault="00A046A3" w:rsidP="00497D38"/>
    <w:p w:rsidR="00A046A3" w:rsidRDefault="00A046A3" w:rsidP="00A56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</w:t>
      </w:r>
    </w:p>
    <w:p w:rsidR="0040072D" w:rsidRPr="0040647D" w:rsidRDefault="00A046A3" w:rsidP="00A56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Новотитаровского сельского поселения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И.П.Бычек</w:t>
      </w:r>
      <w:proofErr w:type="spellEnd"/>
    </w:p>
    <w:p w:rsidR="00A56BF9" w:rsidRDefault="00A56BF9" w:rsidP="00655837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55837" w:rsidRDefault="00655837" w:rsidP="00655837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</w:t>
      </w:r>
    </w:p>
    <w:p w:rsidR="00655837" w:rsidRDefault="00655837" w:rsidP="00655837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решению Совета Новотитаровского сельского поселения Динского района</w:t>
      </w:r>
    </w:p>
    <w:p w:rsidR="00655837" w:rsidRDefault="00655837" w:rsidP="00655837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_____________ 2016 № ______</w:t>
      </w:r>
    </w:p>
    <w:p w:rsidR="00655837" w:rsidRDefault="00655837" w:rsidP="0040647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55837" w:rsidRDefault="00655837" w:rsidP="0040647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0647D" w:rsidRPr="0040647D" w:rsidRDefault="0040647D" w:rsidP="0040647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  <w:r w:rsidR="0040072D" w:rsidRPr="00F067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0647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исчисления платы за проведение компенсационного озеленения при уничтожении зеленых насаждений на территории </w:t>
      </w:r>
      <w:r w:rsidR="0040072D" w:rsidRPr="00F067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Новотитаровского сельского поселения Динского района 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47D" w:rsidRPr="0040647D" w:rsidRDefault="0040647D" w:rsidP="0040647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1100"/>
      <w:r w:rsidRPr="004064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 I</w:t>
      </w:r>
      <w:r w:rsidR="004007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064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Общие положения</w:t>
      </w:r>
    </w:p>
    <w:bookmarkEnd w:id="2"/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01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регулирует вопросы исчисления и взимания платы, подлежащей внесению в местный бюджет, за проведение </w:t>
      </w:r>
      <w:hyperlink w:anchor="sub_215" w:history="1">
        <w:r w:rsidRPr="004007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компенсационного озеленения</w:t>
        </w:r>
      </w:hyperlink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уничтожении </w:t>
      </w:r>
      <w:hyperlink w:anchor="sub_201" w:history="1">
        <w:r w:rsidRPr="004007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зеленых насаждений</w:t>
        </w:r>
      </w:hyperlink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плата).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02"/>
      <w:bookmarkEnd w:id="3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2. Вред, нанесенный в результате уничтожения зеленых насаждений, рассчитывается с учетом влияния на ценность зеленых насаждений таких факторов, как местоположение, экологическая и социальная значимость объектов озеленения.</w:t>
      </w:r>
    </w:p>
    <w:bookmarkEnd w:id="4"/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47D" w:rsidRPr="0040647D" w:rsidRDefault="0040647D" w:rsidP="0040647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1200"/>
      <w:r w:rsidRPr="004064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 II</w:t>
      </w:r>
      <w:r w:rsidR="004007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064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Классификация и идентификация зеленых насаждений для определения размера платы</w:t>
      </w:r>
    </w:p>
    <w:bookmarkEnd w:id="5"/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3. Для расчета размера платы применяется классификация зеленых насаждений по следующим видам:</w:t>
      </w:r>
    </w:p>
    <w:p w:rsidR="0040647D" w:rsidRPr="0040647D" w:rsidRDefault="003C32BC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sub_202" w:history="1">
        <w:r w:rsidR="0040647D" w:rsidRPr="004007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деревья</w:t>
        </w:r>
      </w:hyperlink>
      <w:r w:rsidR="0040647D"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Start w:id="6" w:name="sub_1033"/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\l "sub_203"</w:instrText>
      </w: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0072D">
        <w:rPr>
          <w:rFonts w:ascii="Times New Roman" w:hAnsi="Times New Roman" w:cs="Times New Roman"/>
          <w:color w:val="000000" w:themeColor="text1"/>
          <w:sz w:val="28"/>
          <w:szCs w:val="28"/>
        </w:rPr>
        <w:t>кустарники</w:t>
      </w: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, лианы;</w:t>
      </w:r>
    </w:p>
    <w:bookmarkEnd w:id="6"/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\l "sub_204"</w:instrText>
      </w: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0072D">
        <w:rPr>
          <w:rFonts w:ascii="Times New Roman" w:hAnsi="Times New Roman" w:cs="Times New Roman"/>
          <w:color w:val="000000" w:themeColor="text1"/>
          <w:sz w:val="28"/>
          <w:szCs w:val="28"/>
        </w:rPr>
        <w:t>травяной покров</w:t>
      </w: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647D" w:rsidRPr="0040647D" w:rsidRDefault="003C32BC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sub_205" w:history="1">
        <w:r w:rsidR="0040647D" w:rsidRPr="0040072D">
          <w:rPr>
            <w:rFonts w:ascii="Times New Roman" w:hAnsi="Times New Roman" w:cs="Times New Roman"/>
            <w:color w:val="000000" w:themeColor="text1"/>
            <w:sz w:val="28"/>
            <w:szCs w:val="28"/>
          </w:rPr>
          <w:t>цветники</w:t>
        </w:r>
      </w:hyperlink>
      <w:r w:rsidR="0040647D"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647D" w:rsidRPr="0040647D" w:rsidRDefault="003C32BC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sub_206" w:history="1">
        <w:r w:rsidR="0040647D" w:rsidRPr="004007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заросли</w:t>
        </w:r>
      </w:hyperlink>
      <w:r w:rsidR="0040647D"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04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Распределение древесных пород по их ценности изложено в </w:t>
      </w:r>
      <w:hyperlink w:anchor="sub_10041" w:history="1">
        <w:r w:rsidRPr="0040072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таблице </w:t>
        </w:r>
        <w:r w:rsidR="00A56B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Pr="0040072D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bookmarkEnd w:id="7"/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1642"/>
        <w:gridCol w:w="1637"/>
        <w:gridCol w:w="1642"/>
        <w:gridCol w:w="1637"/>
        <w:gridCol w:w="1473"/>
      </w:tblGrid>
      <w:tr w:rsidR="0040072D" w:rsidRPr="0040072D" w:rsidTr="00A56BF9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8" w:name="sub_10041"/>
            <w:r w:rsidRPr="0040072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Таблица </w:t>
            </w:r>
            <w:r w:rsidR="00A56B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r w:rsidRPr="0040072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bookmarkEnd w:id="8"/>
          </w:p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2D" w:rsidRPr="0040072D" w:rsidTr="00A56BF9">
        <w:tc>
          <w:tcPr>
            <w:tcW w:w="1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64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Субтропические ценные растения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64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Субтропические растения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64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Хвойные растения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64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Лиственные древесные породы</w:t>
            </w:r>
          </w:p>
        </w:tc>
      </w:tr>
      <w:tr w:rsidR="0040072D" w:rsidRPr="0040072D" w:rsidTr="00A56BF9">
        <w:tc>
          <w:tcPr>
            <w:tcW w:w="1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64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1-я группа (особо ценные)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64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2-я группа (ценные)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64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3-я группа (малоценные)</w:t>
            </w:r>
          </w:p>
        </w:tc>
      </w:tr>
      <w:tr w:rsidR="0040072D" w:rsidRPr="0040072D" w:rsidTr="00A56BF9"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ель, лиственница, пихта, сосна, туя, можжевельник, кипарис, </w:t>
            </w:r>
            <w:proofErr w:type="spellStart"/>
            <w:r w:rsidRPr="00406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кипарисовик</w:t>
            </w:r>
            <w:proofErr w:type="spellEnd"/>
            <w:r w:rsidRPr="00406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7D3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бархат, амурский, вяз, дуб, ива белая, каштан конский, клен (кроме клена </w:t>
            </w:r>
            <w:proofErr w:type="spellStart"/>
            <w:r w:rsidRPr="00406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ясенелистного</w:t>
            </w:r>
            <w:proofErr w:type="spellEnd"/>
            <w:r w:rsidRPr="00406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липа, лох, орех, ясень, платан, и другие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7D3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береза, плодовые (яблоня, груша, слива, вишня, абрикос), рябина, черемуха, катальпа, и другие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 (кроме белой), ольха, осина, тополь, тополь пирамидальный</w:t>
            </w:r>
            <w:r w:rsidR="007D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клен </w:t>
            </w:r>
            <w:proofErr w:type="spellStart"/>
            <w:r w:rsidR="007D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ясенелистный</w:t>
            </w:r>
            <w:proofErr w:type="spellEnd"/>
            <w:r w:rsidRPr="00406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другие</w:t>
            </w:r>
          </w:p>
        </w:tc>
      </w:tr>
    </w:tbl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05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5. Деревья подсчитываются поштучно.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06"/>
      <w:bookmarkEnd w:id="9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6. Если дерево имеет несколько стволов, то в расчетах размера платы учитывается каждый ствол отдельно.</w:t>
      </w:r>
    </w:p>
    <w:bookmarkEnd w:id="10"/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Если второстепенный ствол достиг в диаметре 5 см и растет на расстоянии более 0,5 м от основного ствола на высоте 1,3 м, то данный ствол считается как отдельное дерево.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07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Кустарники в группах лиственных и хвойных древесных пород (см. </w:t>
      </w:r>
      <w:hyperlink w:anchor="sub_10041" w:history="1">
        <w:r w:rsidRPr="0040072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таблицу </w:t>
        </w:r>
        <w:r w:rsidR="00A56B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Pr="0040072D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) подсчитываются поштучно.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08"/>
      <w:bookmarkEnd w:id="11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8.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штукам, а при однорядной - 3 штукам.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009"/>
      <w:bookmarkEnd w:id="12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9. Заросли самосевных деревьев и кустарников рассчитываются следующим образом: каждые 100 кв. м приравниваются к 20 деревьям.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010"/>
      <w:bookmarkEnd w:id="13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10. Самосевные деревья, относящиеся к 3-й группе лиственных древесных пород (</w:t>
      </w:r>
      <w:hyperlink w:anchor="sub_10041" w:history="1">
        <w:r w:rsidRPr="0040072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таблица </w:t>
        </w:r>
        <w:r w:rsidR="00A56B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Pr="0040072D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) и не достигшие в диаметре 5 см, в расчете не учитываются.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011"/>
      <w:bookmarkEnd w:id="14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11. Величина травяного покрова определяется исходя из занимаемой им площади в квадратных метрах.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012"/>
      <w:bookmarkEnd w:id="15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12. Величина цветника определяется исходя из занимаемой им площади в квадратных метрах.</w:t>
      </w:r>
    </w:p>
    <w:bookmarkEnd w:id="16"/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47D" w:rsidRPr="0040647D" w:rsidRDefault="0040647D" w:rsidP="0040647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7" w:name="sub_1030"/>
      <w:r w:rsidRPr="004064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 III</w:t>
      </w:r>
      <w:r w:rsidR="004007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064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Методика определения размера платы</w:t>
      </w:r>
    </w:p>
    <w:bookmarkEnd w:id="17"/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013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13. Размер платы при уничтожении i-</w:t>
      </w: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зеленых насаждений (деревья, кустарники, травяной покров, цветники, заросли) определяется по формуле:</w:t>
      </w:r>
    </w:p>
    <w:bookmarkEnd w:id="18"/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Скоi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(</w:t>
      </w: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Спi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Смi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Суi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</w:t>
      </w: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Квд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х Км х </w:t>
      </w: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Втi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1,05,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Скоi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размер платы при уничтожении i-</w:t>
      </w: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зеленых насаждений (рублей);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Спi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оценочная стоимость посадки одной единицы (штук, кв. м) i-</w:t>
      </w: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зеленых насаждений (рублей);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Смi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оценочная стоимость одной единицы посадочного материала (штук, кв. м) i-</w:t>
      </w: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зеленых насаждений (рублей);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Суi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оценочная стоимость годового ухода за одной единицей (штук, кв. м) i-</w:t>
      </w: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зеленых насаждений (рублей);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Квд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лет восстановительного периода, учитываемого при расчете платы при уничтожении зеленых насаждений: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субтропических ценных, субтропических, хвойных деревьев - 10 лет,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лиственных деревьев 1-й группы - 7 лет,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лиственных деревьев 2-й группы - 5 лет,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лиственных деревьев 3-й группы - 3 года,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кустарников, травяного покрова, цветников и зарослей - 1 год;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Км - коэффициент поправки на местоположение зеленых насаждений на территории поселения;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Втi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зеленых насаждений i-</w:t>
      </w: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вида, подлежащих уничтожению (штук, кв. м);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1,05 - коэффициент, учитывающий затраты на проектирование (по необходимости).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14. Оценочная стоимость посадки, посадочного материала и годового ухода в отношении одной единицы (штук, кв. м) i-</w:t>
      </w:r>
      <w:proofErr w:type="spellStart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зеленых насаждений (деревья, кустарники, трав</w:t>
      </w:r>
      <w:r w:rsidR="0040072D">
        <w:rPr>
          <w:rFonts w:ascii="Times New Roman" w:hAnsi="Times New Roman" w:cs="Times New Roman"/>
          <w:color w:val="000000" w:themeColor="text1"/>
          <w:sz w:val="28"/>
          <w:szCs w:val="28"/>
        </w:rPr>
        <w:t>яной покров, цветники, заросли)</w:t>
      </w: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представленная в базовых ценах и подлежащая обязательной ежегодной корректировке на уровень инфляции, приведена в </w:t>
      </w:r>
      <w:hyperlink w:anchor="sub_10142" w:history="1">
        <w:r w:rsidRPr="0040072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таблице </w:t>
        </w:r>
        <w:r w:rsidR="00A56B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Pr="0040072D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3"/>
        <w:gridCol w:w="2261"/>
        <w:gridCol w:w="2064"/>
        <w:gridCol w:w="2113"/>
      </w:tblGrid>
      <w:tr w:rsidR="0040072D" w:rsidRPr="0040072D" w:rsidTr="00A56BF9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9" w:name="sub_10142"/>
            <w:r w:rsidRPr="0040072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Таблица </w:t>
            </w:r>
            <w:r w:rsidR="00A56B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r w:rsidRPr="0040072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bookmarkEnd w:id="19"/>
          </w:p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2D" w:rsidRPr="0040072D" w:rsidTr="00A56BF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Стоимость ухода в течение года (рублей)</w:t>
            </w:r>
          </w:p>
        </w:tc>
      </w:tr>
      <w:tr w:rsidR="0040072D" w:rsidRPr="0040072D" w:rsidTr="00A56BF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Субтропические ценные растения,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7D37EC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7D37EC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47D" w:rsidRPr="0040647D" w:rsidRDefault="007D37EC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0072D" w:rsidRPr="0040072D" w:rsidTr="00A56BF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Деревья субтропические,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7D37EC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7D37EC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47D" w:rsidRPr="0040647D" w:rsidRDefault="007D37EC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0072D" w:rsidRPr="0040072D" w:rsidTr="00A56BF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Деревья хвойные,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912</w:t>
            </w:r>
          </w:p>
        </w:tc>
      </w:tr>
      <w:tr w:rsidR="0040072D" w:rsidRPr="0040072D" w:rsidTr="00A56BF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Деревья лиственные 1-й группы,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422</w:t>
            </w:r>
          </w:p>
        </w:tc>
      </w:tr>
      <w:tr w:rsidR="0040072D" w:rsidRPr="0040072D" w:rsidTr="00A56BF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Деревья лиственные 2-й группы,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422</w:t>
            </w:r>
          </w:p>
        </w:tc>
      </w:tr>
      <w:tr w:rsidR="0040072D" w:rsidRPr="0040072D" w:rsidTr="00A56BF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Деревья лиственные 3-й группы,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422</w:t>
            </w:r>
          </w:p>
        </w:tc>
      </w:tr>
      <w:tr w:rsidR="0040072D" w:rsidRPr="0040072D" w:rsidTr="00A56BF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Кустарники, 1 штука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</w:t>
            </w:r>
          </w:p>
        </w:tc>
      </w:tr>
      <w:tr w:rsidR="0040072D" w:rsidRPr="0040072D" w:rsidTr="00A56BF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Газон, естественный </w:t>
            </w: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травяной покров, 1 кв. 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270</w:t>
            </w:r>
          </w:p>
        </w:tc>
      </w:tr>
      <w:tr w:rsidR="0040072D" w:rsidRPr="0040072D" w:rsidTr="00A56BF9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Цветники, 1 кв. 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47D" w:rsidRPr="0040647D" w:rsidRDefault="0040647D" w:rsidP="00406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</w:t>
            </w:r>
          </w:p>
        </w:tc>
      </w:tr>
    </w:tbl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01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Оценочная стоимость на очередной финансовый год устанавливается органами местного самоуправления </w:t>
      </w:r>
      <w:r w:rsidR="0040072D">
        <w:rPr>
          <w:rFonts w:ascii="Times New Roman" w:hAnsi="Times New Roman" w:cs="Times New Roman"/>
          <w:color w:val="000000" w:themeColor="text1"/>
          <w:sz w:val="28"/>
          <w:szCs w:val="28"/>
        </w:rPr>
        <w:t>Новотитаровского сельского поселения Динского района</w:t>
      </w: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уровня инфляции, установленного </w:t>
      </w:r>
      <w:hyperlink r:id="rId9" w:history="1">
        <w:r w:rsidRPr="0040072D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федеральном бюджете на очередной финансовый год.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015"/>
      <w:bookmarkEnd w:id="20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15. Значения поправочных коэффициентов:</w:t>
      </w:r>
    </w:p>
    <w:bookmarkEnd w:id="21"/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Км - коэффициент поправки на местоположение зеленых нас</w:t>
      </w:r>
      <w:r w:rsidR="007C4C17">
        <w:rPr>
          <w:rFonts w:ascii="Times New Roman" w:hAnsi="Times New Roman" w:cs="Times New Roman"/>
          <w:color w:val="000000" w:themeColor="text1"/>
          <w:sz w:val="28"/>
          <w:szCs w:val="28"/>
        </w:rPr>
        <w:t>аждений на территории поселения</w:t>
      </w: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исторического центра - 6,0;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для территорий поселени</w:t>
      </w:r>
      <w:r w:rsidR="007C4C1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территории исторического центра) - 4,0;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для территорий сельских поселений (за исключением территории исторического центра) - 3,0.</w:t>
      </w:r>
    </w:p>
    <w:p w:rsidR="0040647D" w:rsidRP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40647D" w:rsidRDefault="0040647D" w:rsidP="004064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016"/>
      <w:r w:rsidRPr="0040647D">
        <w:rPr>
          <w:rFonts w:ascii="Times New Roman" w:hAnsi="Times New Roman" w:cs="Times New Roman"/>
          <w:color w:val="000000" w:themeColor="text1"/>
          <w:sz w:val="28"/>
          <w:szCs w:val="28"/>
        </w:rPr>
        <w:t>16. 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  <w:bookmarkEnd w:id="22"/>
    </w:p>
    <w:sectPr w:rsidR="0040647D" w:rsidSect="00537F03">
      <w:pgSz w:w="11900" w:h="16800"/>
      <w:pgMar w:top="851" w:right="68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7D"/>
    <w:rsid w:val="00102B19"/>
    <w:rsid w:val="003C32BC"/>
    <w:rsid w:val="0040072D"/>
    <w:rsid w:val="0040647D"/>
    <w:rsid w:val="00497D38"/>
    <w:rsid w:val="00522C7A"/>
    <w:rsid w:val="00537F03"/>
    <w:rsid w:val="0059025B"/>
    <w:rsid w:val="00637951"/>
    <w:rsid w:val="00655837"/>
    <w:rsid w:val="007C4C17"/>
    <w:rsid w:val="007D2777"/>
    <w:rsid w:val="007D37EC"/>
    <w:rsid w:val="00930FFE"/>
    <w:rsid w:val="00A046A3"/>
    <w:rsid w:val="00A56BF9"/>
    <w:rsid w:val="00D010AB"/>
    <w:rsid w:val="00D10DA5"/>
    <w:rsid w:val="00DA46A6"/>
    <w:rsid w:val="00F06712"/>
    <w:rsid w:val="00F65FEE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61C74-09FE-48AF-90A4-46819517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64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647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0647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0647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40647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40647D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40647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06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A046A3"/>
    <w:rPr>
      <w:color w:val="0000FF"/>
      <w:u w:val="single"/>
    </w:rPr>
  </w:style>
  <w:style w:type="paragraph" w:customStyle="1" w:styleId="11">
    <w:name w:val="Обычный1"/>
    <w:rsid w:val="00A046A3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9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684183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350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garantF1://704253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Замира</cp:lastModifiedBy>
  <cp:revision>14</cp:revision>
  <dcterms:created xsi:type="dcterms:W3CDTF">2016-06-02T08:10:00Z</dcterms:created>
  <dcterms:modified xsi:type="dcterms:W3CDTF">2016-06-23T05:45:00Z</dcterms:modified>
</cp:coreProperties>
</file>