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7DC" w:rsidRDefault="000727DC">
      <w:pPr>
        <w:rPr>
          <w:rFonts w:ascii="Times New Roman" w:hAnsi="Times New Roman" w:cs="Times New Roman"/>
          <w:sz w:val="28"/>
          <w:szCs w:val="28"/>
        </w:rPr>
      </w:pPr>
    </w:p>
    <w:p w:rsidR="00D10D7A" w:rsidRPr="00DB1BCB" w:rsidRDefault="00D10D7A">
      <w:pPr>
        <w:rPr>
          <w:rFonts w:ascii="Times New Roman" w:hAnsi="Times New Roman" w:cs="Times New Roman"/>
          <w:sz w:val="28"/>
          <w:szCs w:val="28"/>
        </w:rPr>
      </w:pPr>
    </w:p>
    <w:p w:rsidR="000727DC" w:rsidRPr="00DB1BCB" w:rsidRDefault="008F2532" w:rsidP="004A61BE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ПРИЛОЖЕНИЕ</w:t>
      </w:r>
    </w:p>
    <w:p w:rsidR="000727DC" w:rsidRPr="00DB1BCB" w:rsidRDefault="008F2532" w:rsidP="004A61BE">
      <w:pPr>
        <w:tabs>
          <w:tab w:val="left" w:pos="4962"/>
        </w:tabs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F6132A" w:rsidRPr="00DB1BCB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</w:p>
    <w:p w:rsidR="000727DC" w:rsidRPr="00DB1BCB" w:rsidRDefault="004A61BE" w:rsidP="004A61BE">
      <w:pPr>
        <w:tabs>
          <w:tab w:val="left" w:pos="4962"/>
        </w:tabs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32DB2">
        <w:rPr>
          <w:rFonts w:ascii="Times New Roman" w:hAnsi="Times New Roman" w:cs="Times New Roman"/>
          <w:sz w:val="28"/>
          <w:szCs w:val="28"/>
        </w:rPr>
        <w:t>20.07.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2020 г.№</w:t>
      </w:r>
      <w:r w:rsidR="008F2532" w:rsidRPr="00DB1BCB">
        <w:rPr>
          <w:rFonts w:ascii="Times New Roman" w:hAnsi="Times New Roman" w:cs="Times New Roman"/>
          <w:sz w:val="28"/>
          <w:szCs w:val="28"/>
        </w:rPr>
        <w:t xml:space="preserve"> </w:t>
      </w:r>
      <w:r w:rsidR="00A32DB2">
        <w:rPr>
          <w:rFonts w:ascii="Times New Roman" w:hAnsi="Times New Roman" w:cs="Times New Roman"/>
          <w:sz w:val="28"/>
          <w:szCs w:val="28"/>
        </w:rPr>
        <w:t>250</w:t>
      </w:r>
    </w:p>
    <w:p w:rsidR="000727DC" w:rsidRDefault="000727DC">
      <w:pPr>
        <w:rPr>
          <w:rFonts w:ascii="Times New Roman" w:hAnsi="Times New Roman" w:cs="Times New Roman"/>
          <w:sz w:val="28"/>
          <w:szCs w:val="28"/>
        </w:rPr>
      </w:pPr>
    </w:p>
    <w:p w:rsidR="006D412A" w:rsidRDefault="006D412A">
      <w:pPr>
        <w:rPr>
          <w:rFonts w:ascii="Times New Roman" w:hAnsi="Times New Roman" w:cs="Times New Roman"/>
          <w:sz w:val="28"/>
          <w:szCs w:val="28"/>
        </w:rPr>
      </w:pPr>
    </w:p>
    <w:p w:rsidR="006D412A" w:rsidRDefault="006D412A">
      <w:pPr>
        <w:rPr>
          <w:rFonts w:ascii="Times New Roman" w:hAnsi="Times New Roman" w:cs="Times New Roman"/>
          <w:sz w:val="28"/>
          <w:szCs w:val="28"/>
        </w:rPr>
      </w:pPr>
    </w:p>
    <w:p w:rsidR="006D412A" w:rsidRPr="00DB1BCB" w:rsidRDefault="006D412A">
      <w:pPr>
        <w:rPr>
          <w:rFonts w:ascii="Times New Roman" w:hAnsi="Times New Roman" w:cs="Times New Roman"/>
          <w:sz w:val="28"/>
          <w:szCs w:val="28"/>
        </w:rPr>
      </w:pPr>
    </w:p>
    <w:p w:rsidR="000727DC" w:rsidRPr="00DB1BCB" w:rsidRDefault="008F2532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DB1BCB">
        <w:rPr>
          <w:rFonts w:ascii="Times New Roman" w:hAnsi="Times New Roman" w:cs="Times New Roman"/>
          <w:color w:val="auto"/>
          <w:sz w:val="28"/>
          <w:szCs w:val="28"/>
        </w:rPr>
        <w:t xml:space="preserve">Правила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за счет средств бюджета </w:t>
      </w:r>
      <w:r w:rsidR="00F6132A" w:rsidRPr="00DB1BCB">
        <w:rPr>
          <w:rFonts w:ascii="Times New Roman" w:hAnsi="Times New Roman" w:cs="Times New Roman"/>
          <w:color w:val="auto"/>
          <w:sz w:val="28"/>
          <w:szCs w:val="28"/>
        </w:rPr>
        <w:t>Новотитаровского сельского поселения Динского района</w:t>
      </w:r>
    </w:p>
    <w:p w:rsidR="000727DC" w:rsidRPr="00DB1BCB" w:rsidRDefault="000727DC">
      <w:pPr>
        <w:rPr>
          <w:rFonts w:ascii="Times New Roman" w:hAnsi="Times New Roman" w:cs="Times New Roman"/>
          <w:sz w:val="28"/>
          <w:szCs w:val="28"/>
        </w:rPr>
      </w:pPr>
    </w:p>
    <w:p w:rsidR="000727DC" w:rsidRPr="00DB1BCB" w:rsidRDefault="008F2532">
      <w:pPr>
        <w:ind w:firstLine="419"/>
        <w:jc w:val="center"/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1. Основные положения</w:t>
      </w:r>
    </w:p>
    <w:p w:rsidR="000727DC" w:rsidRPr="00DB1BCB" w:rsidRDefault="000727DC">
      <w:pPr>
        <w:rPr>
          <w:rFonts w:ascii="Times New Roman" w:hAnsi="Times New Roman" w:cs="Times New Roman"/>
          <w:sz w:val="28"/>
          <w:szCs w:val="28"/>
        </w:rPr>
      </w:pPr>
    </w:p>
    <w:p w:rsidR="000727DC" w:rsidRPr="00DB1BCB" w:rsidRDefault="008F2532">
      <w:pPr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 xml:space="preserve">1.1. Настоящие Правила устанавливают порядок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 (далее - юридическое лицо), в объекты капитального строительства за счет средств бюджета </w:t>
      </w:r>
      <w:r w:rsidR="00F6132A" w:rsidRPr="00DB1BCB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DB1BCB">
        <w:rPr>
          <w:rFonts w:ascii="Times New Roman" w:hAnsi="Times New Roman" w:cs="Times New Roman"/>
          <w:sz w:val="28"/>
          <w:szCs w:val="28"/>
        </w:rPr>
        <w:t xml:space="preserve">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приобретению ими объектов недвижимого имущества (далее соответственно - бюджетные инвестиции, решение).</w:t>
      </w:r>
    </w:p>
    <w:p w:rsidR="000727DC" w:rsidRPr="00DB1BCB" w:rsidRDefault="008F2532">
      <w:pPr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 xml:space="preserve">1.2. Инициатором подготовки проекта решения может выступать администрация </w:t>
      </w:r>
      <w:r w:rsidR="00F6132A" w:rsidRPr="00DB1BCB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DB1BCB">
        <w:rPr>
          <w:rFonts w:ascii="Times New Roman" w:hAnsi="Times New Roman" w:cs="Times New Roman"/>
          <w:sz w:val="28"/>
          <w:szCs w:val="28"/>
        </w:rPr>
        <w:t>, являющаяся главным распорядителем средств местного бюджета (далее - главный распорядитель).</w:t>
      </w:r>
    </w:p>
    <w:p w:rsidR="000727DC" w:rsidRPr="00DB1BCB" w:rsidRDefault="008F2532">
      <w:pPr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1.3. Отбор объектов капитального строительства, в строительство (реконструкцию, в том числе с элементами реставрации, техническое перевооружение) которых, либо объектов недвижимого имущества, на приобретение которых необходимо осуществлять бюджетные инвестиции, производится с учетом:</w:t>
      </w:r>
    </w:p>
    <w:p w:rsidR="000727DC" w:rsidRPr="00DB1BCB" w:rsidRDefault="008F2532">
      <w:pPr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 xml:space="preserve">а) приоритетов и целей развития </w:t>
      </w:r>
      <w:r w:rsidR="00F6132A" w:rsidRPr="00DB1BCB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DB1BCB">
        <w:rPr>
          <w:rFonts w:ascii="Times New Roman" w:hAnsi="Times New Roman" w:cs="Times New Roman"/>
          <w:sz w:val="28"/>
          <w:szCs w:val="28"/>
        </w:rPr>
        <w:t>, исходя из прогноза и программы социально-экономического развития сельского поселения, муниципальных программ, а также документов территориального планирования сельского поселения;</w:t>
      </w:r>
    </w:p>
    <w:p w:rsidR="000727DC" w:rsidRPr="00DB1BCB" w:rsidRDefault="008F2532">
      <w:pPr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lastRenderedPageBreak/>
        <w:t>б) оценки эффективности использования средств местного бюджета, направляемых на капитальные вложения;</w:t>
      </w:r>
    </w:p>
    <w:p w:rsidR="000727DC" w:rsidRPr="00DB1BCB" w:rsidRDefault="008F2532">
      <w:pPr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 xml:space="preserve">в) оценки влияния создания объекта капитального строительства на комплексное развитие территории </w:t>
      </w:r>
      <w:r w:rsidR="00F6132A" w:rsidRPr="00DB1BCB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DB1BCB">
        <w:rPr>
          <w:rFonts w:ascii="Times New Roman" w:hAnsi="Times New Roman" w:cs="Times New Roman"/>
          <w:sz w:val="28"/>
          <w:szCs w:val="28"/>
        </w:rPr>
        <w:t>;</w:t>
      </w:r>
    </w:p>
    <w:p w:rsidR="000727DC" w:rsidRPr="00DB1BCB" w:rsidRDefault="008F2532">
      <w:pPr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г) оценки влияния создания объекта капитального строительства либо приобретения объекта недвижимого имущества на конкурентную среду в сфере деятельности юридического лица.</w:t>
      </w:r>
    </w:p>
    <w:p w:rsidR="000727DC" w:rsidRPr="00DB1BCB" w:rsidRDefault="008F2532">
      <w:pPr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1.4. 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0727DC" w:rsidRPr="00DB1BCB" w:rsidRDefault="008F2532">
      <w:pPr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а) разработка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0727DC" w:rsidRPr="00DB1BCB" w:rsidRDefault="008F2532">
      <w:pPr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б) приобретение земельных участков под строительство;</w:t>
      </w:r>
    </w:p>
    <w:p w:rsidR="000727DC" w:rsidRPr="00DB1BCB" w:rsidRDefault="008F2532">
      <w:pPr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 xml:space="preserve">в) проведение государственной экспертизы результатов инженерных изысканий и государственной экспертизы проектной документации в части оценки соответствия проектной документации требованиям, указанным в </w:t>
      </w:r>
      <w:hyperlink r:id="rId7" w:history="1">
        <w:r w:rsidRPr="00DB1BC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1 части 5 статьи 49</w:t>
        </w:r>
      </w:hyperlink>
      <w:r w:rsidRPr="00DB1BC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 (или) проверки достоверности определения сметной стоимости строительства объектов капитального строительства в случаях, установленных </w:t>
      </w:r>
      <w:hyperlink r:id="rId8" w:history="1">
        <w:r w:rsidRPr="00DB1BC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 2 статьи 8.3</w:t>
        </w:r>
      </w:hyperlink>
      <w:r w:rsidRPr="00DB1BC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</w:t>
      </w:r>
      <w:r w:rsidR="00F6132A" w:rsidRPr="00DB1BCB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DB1BCB">
        <w:rPr>
          <w:rFonts w:ascii="Times New Roman" w:hAnsi="Times New Roman" w:cs="Times New Roman"/>
          <w:sz w:val="28"/>
          <w:szCs w:val="28"/>
        </w:rPr>
        <w:t>;</w:t>
      </w:r>
    </w:p>
    <w:p w:rsidR="000727DC" w:rsidRPr="00DB1BCB" w:rsidRDefault="008F2532">
      <w:pPr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г) проведение аудита проектной документации в случаях, установленных законодательством Российской Федерации;</w:t>
      </w:r>
    </w:p>
    <w:p w:rsidR="000727DC" w:rsidRPr="00DB1BCB" w:rsidRDefault="008F2532">
      <w:pPr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д) проведение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0727DC" w:rsidRPr="00DB1BCB" w:rsidRDefault="000727DC">
      <w:pPr>
        <w:rPr>
          <w:rFonts w:ascii="Times New Roman" w:hAnsi="Times New Roman" w:cs="Times New Roman"/>
          <w:sz w:val="28"/>
          <w:szCs w:val="28"/>
        </w:rPr>
      </w:pPr>
    </w:p>
    <w:p w:rsidR="000727DC" w:rsidRPr="00DB1BCB" w:rsidRDefault="008F2532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2. Подготовка проекта решения</w:t>
      </w:r>
    </w:p>
    <w:p w:rsidR="000727DC" w:rsidRPr="00DB1BCB" w:rsidRDefault="000727DC">
      <w:pPr>
        <w:rPr>
          <w:rFonts w:ascii="Times New Roman" w:hAnsi="Times New Roman" w:cs="Times New Roman"/>
          <w:sz w:val="28"/>
          <w:szCs w:val="28"/>
        </w:rPr>
      </w:pPr>
    </w:p>
    <w:p w:rsidR="000727DC" w:rsidRPr="00DB1BCB" w:rsidRDefault="008F2532">
      <w:pPr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 xml:space="preserve">2.1. Главный распорядитель подготавливает проект решения в форме проекта постановления администрации </w:t>
      </w:r>
      <w:r w:rsidR="00F6132A" w:rsidRPr="00DB1BCB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DB1BCB">
        <w:rPr>
          <w:rFonts w:ascii="Times New Roman" w:hAnsi="Times New Roman" w:cs="Times New Roman"/>
          <w:sz w:val="28"/>
          <w:szCs w:val="28"/>
        </w:rPr>
        <w:t>.</w:t>
      </w:r>
    </w:p>
    <w:p w:rsidR="000727DC" w:rsidRPr="00DB1BCB" w:rsidRDefault="008F2532">
      <w:pPr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2.2. Проект решения содержит в отношении каждого объекта капитального строительства и (или) объекта недвижимого имущества следующую информацию:</w:t>
      </w:r>
    </w:p>
    <w:p w:rsidR="000727DC" w:rsidRPr="00DB1BCB" w:rsidRDefault="008F2532">
      <w:pPr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а) 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 согласно паспорту инвестиционного проекта;</w:t>
      </w:r>
    </w:p>
    <w:p w:rsidR="000727DC" w:rsidRPr="00DB1BCB" w:rsidRDefault="008F2532">
      <w:pPr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б) 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0727DC" w:rsidRPr="00DB1BCB" w:rsidRDefault="008F2532">
      <w:pPr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в) определение главного распорядителя;</w:t>
      </w:r>
    </w:p>
    <w:p w:rsidR="000727DC" w:rsidRPr="00DB1BCB" w:rsidRDefault="008F2532">
      <w:pPr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г) определение застройщика или заказчика (заказчика-застройщика);</w:t>
      </w:r>
    </w:p>
    <w:p w:rsidR="000727DC" w:rsidRPr="00DB1BCB" w:rsidRDefault="008F2532">
      <w:pPr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д) мощность (прирост мощности) объекта капитального строительства, подлежащая вводу в эксплуатацию, мощность объекта недвижимого имущества;</w:t>
      </w:r>
    </w:p>
    <w:p w:rsidR="000727DC" w:rsidRPr="00DB1BCB" w:rsidRDefault="008F2532">
      <w:pPr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е) срок ввода в эксплуатацию объекта капитального строительства и (или) приобретения объекта недвижимости;</w:t>
      </w:r>
    </w:p>
    <w:p w:rsidR="000727DC" w:rsidRPr="00DB1BCB" w:rsidRDefault="008F2532">
      <w:pPr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ж) 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0727DC" w:rsidRPr="00DB1BCB" w:rsidRDefault="008F2532">
      <w:pPr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з) 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также его распределение по годам реализации инвестиционного проекта (в ценах соответствующих лет реализации инвестиционного проекта);</w:t>
      </w:r>
    </w:p>
    <w:p w:rsidR="000727DC" w:rsidRPr="00DB1BCB" w:rsidRDefault="008F2532">
      <w:pPr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и) общий 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реализации инвестиционного проекта);</w:t>
      </w:r>
    </w:p>
    <w:p w:rsidR="000727DC" w:rsidRPr="00DB1BCB" w:rsidRDefault="008F2532">
      <w:pPr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2.3. 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:rsidR="000727DC" w:rsidRPr="00DB1BCB" w:rsidRDefault="008F2532">
      <w:pPr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 xml:space="preserve">В случае реализации инвестиционного проекта в рамках мероприятия муниципальной программы </w:t>
      </w:r>
      <w:r w:rsidR="00F6132A" w:rsidRPr="00DB1BCB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DB1BCB">
        <w:rPr>
          <w:rFonts w:ascii="Times New Roman" w:hAnsi="Times New Roman" w:cs="Times New Roman"/>
          <w:sz w:val="28"/>
          <w:szCs w:val="28"/>
        </w:rPr>
        <w:t xml:space="preserve"> общий (предельный) объем бюджетных инвестиций, предоставляемых на реализацию такого инвестиционного проекта, не должен превышать объем бюджетных ассигнований на реализацию соответствующего мероприятия этой муниципальной программы.</w:t>
      </w:r>
    </w:p>
    <w:p w:rsidR="000727DC" w:rsidRPr="00DB1BCB" w:rsidRDefault="008F2532">
      <w:pPr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 xml:space="preserve">2.4. В течение трех месяцев со дня изготовления проекта постановления администрации </w:t>
      </w:r>
      <w:r w:rsidR="00F6132A" w:rsidRPr="00DB1BCB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DB1BCB">
        <w:rPr>
          <w:rFonts w:ascii="Times New Roman" w:hAnsi="Times New Roman" w:cs="Times New Roman"/>
          <w:sz w:val="28"/>
          <w:szCs w:val="28"/>
        </w:rPr>
        <w:t xml:space="preserve">, указанного в пункте 2.1 настоящих Правил, главным распорядителем бюджетных средств, главой </w:t>
      </w:r>
      <w:r w:rsidR="004A61BE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DB1B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A61BE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Pr="00DB1BCB">
        <w:rPr>
          <w:rFonts w:ascii="Times New Roman" w:hAnsi="Times New Roman" w:cs="Times New Roman"/>
          <w:sz w:val="28"/>
          <w:szCs w:val="28"/>
        </w:rPr>
        <w:t xml:space="preserve"> осуществляется оценка эффективности использования средств местного бюджета, направляемых на капитальные вложения, в отношении объекта капитального строительства и (или) объекта недвижимого имущества, включенных в проект решения.</w:t>
      </w:r>
    </w:p>
    <w:p w:rsidR="000727DC" w:rsidRPr="00DB1BCB" w:rsidRDefault="008F2532">
      <w:pPr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 xml:space="preserve">2.5. Для проведения оценки, указанной в пункте 2.4 настоящих Правил, главным распорядителем одновременно с подготовленным проектом постановления администрации </w:t>
      </w:r>
      <w:r w:rsidR="00F6132A" w:rsidRPr="00DB1BCB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DB1BCB">
        <w:rPr>
          <w:rFonts w:ascii="Times New Roman" w:hAnsi="Times New Roman" w:cs="Times New Roman"/>
          <w:sz w:val="28"/>
          <w:szCs w:val="28"/>
        </w:rPr>
        <w:t xml:space="preserve"> предоставляются следующие документы:</w:t>
      </w:r>
    </w:p>
    <w:p w:rsidR="000727DC" w:rsidRPr="00DB1BCB" w:rsidRDefault="008F2532">
      <w:pPr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а) паспорт инвестиционного проекта;</w:t>
      </w:r>
    </w:p>
    <w:p w:rsidR="000727DC" w:rsidRPr="00DB1BCB" w:rsidRDefault="008F2532">
      <w:pPr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б) обоснование экономической целесообразности осуществления капитальных вложений;</w:t>
      </w:r>
    </w:p>
    <w:p w:rsidR="000727DC" w:rsidRPr="00DB1BCB" w:rsidRDefault="008F2532">
      <w:pPr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в) копия утвержденного задания на проектирование;</w:t>
      </w:r>
    </w:p>
    <w:p w:rsidR="000727DC" w:rsidRPr="00DB1BCB" w:rsidRDefault="008F2532">
      <w:pPr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г) копии правоустанавливающих документов на земельный участок, а в случае их отсутствия - копия решения о предварительном согласовании места размещения объекта капитального строительства;</w:t>
      </w:r>
    </w:p>
    <w:p w:rsidR="000727DC" w:rsidRPr="00DB1BCB" w:rsidRDefault="008F2532">
      <w:pPr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д) копия разрешения на строительство;</w:t>
      </w:r>
    </w:p>
    <w:p w:rsidR="000727DC" w:rsidRPr="00DB1BCB" w:rsidRDefault="008F2532">
      <w:pPr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е) копия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Федерации;</w:t>
      </w:r>
    </w:p>
    <w:p w:rsidR="000727DC" w:rsidRPr="00DB1BCB" w:rsidRDefault="008F2532">
      <w:pPr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ж) отчет об оценке приобретаемого объекта недвижимого имущества;</w:t>
      </w:r>
    </w:p>
    <w:p w:rsidR="000727DC" w:rsidRPr="00DB1BCB" w:rsidRDefault="008F2532">
      <w:pPr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з) документальное подтверждение каждого участника реализации инвестиционного проекта об осуществлении финансирования (софинансирования) этого проекта и намечаемом размере финансирования (софинансирования);</w:t>
      </w:r>
    </w:p>
    <w:p w:rsidR="000727DC" w:rsidRPr="00DB1BCB" w:rsidRDefault="008F2532">
      <w:pPr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и) 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ним, за последние 2 года;</w:t>
      </w:r>
    </w:p>
    <w:p w:rsidR="000727DC" w:rsidRPr="00DB1BCB" w:rsidRDefault="008F2532">
      <w:pPr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к) решение общего собрания акционеров юридического лица о выплате дивидендов по акциям всех категорий (типов) за последние 2 года;</w:t>
      </w:r>
    </w:p>
    <w:p w:rsidR="000727DC" w:rsidRPr="00DB1BCB" w:rsidRDefault="008F2532">
      <w:pPr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л) копия заключения технологического и ценового аудита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в случае если проведение технологического и ценового аудита такого обоснования инвестиций в соответствии с нормативными правовыми актами Российской Федерации является обязательным.</w:t>
      </w:r>
    </w:p>
    <w:p w:rsidR="000727DC" w:rsidRPr="00DB1BCB" w:rsidRDefault="008F2532">
      <w:pPr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2.6. Документы, указанные в пункте 2.5 настоящих Правил, предоставляются для оценки эффективности использования средств местного бюджета, направляемых на капитальные вложения, в отношении объекта капитального строительства и (или) объекта недвижимого имущества, не позднее чем за 4 месяца до определенной в установленном порядке даты начала рассмотрения проекта основных характеристик местного бюджета на очередной финансовый год, одобрения методики расчета базовых бюджетных ассигнований по муниципальным программам и непрограммным направлениям деятельности на очередной финансовый год и оценки общего объема дополнительных бюджетных ассигнований местного бюджета на очередной финансовый год.</w:t>
      </w:r>
    </w:p>
    <w:p w:rsidR="000727DC" w:rsidRPr="00DB1BCB" w:rsidRDefault="008F2532">
      <w:pPr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2.7. Оценка эффективности использования средств местного бюджета основывается на установлении соответствия инвестиционного проекта качественным и количественным критериям.</w:t>
      </w:r>
    </w:p>
    <w:p w:rsidR="000727DC" w:rsidRPr="00DB1BCB" w:rsidRDefault="008F2532">
      <w:pPr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2.8. Качественными критериями являются:</w:t>
      </w:r>
    </w:p>
    <w:p w:rsidR="000727DC" w:rsidRPr="00DB1BCB" w:rsidRDefault="008F2532">
      <w:pPr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а) 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0727DC" w:rsidRPr="00DB1BCB" w:rsidRDefault="008F2532">
      <w:pPr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б) соответствие цели инвестиционного проекта приоритетам и целям, определенным в прогнозах и программах социально-экономического развития муниципального образования;</w:t>
      </w:r>
    </w:p>
    <w:p w:rsidR="000727DC" w:rsidRPr="00DB1BCB" w:rsidRDefault="008F2532">
      <w:pPr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в) 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муниципальных программ;</w:t>
      </w:r>
    </w:p>
    <w:p w:rsidR="000727DC" w:rsidRPr="00DB1BCB" w:rsidRDefault="008F2532">
      <w:pPr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г) необходимость строительства, реконструкции, в том числе с элементами реставрации, и технического перевооружения объекта капитального строительства либо необходимость приобретения объекта недвижимого имущества, создаваемого (приобретаемого) в рамках инвестиционного проекта, в связи с осуществлением соответствующими муниципальными органами полномочий, отнесенных к предмету их ведения. Проверка по этому критерию в отношении объектов недвижимого имущества осуществляется путем обоснования необходимости приобретения объекта недвижимого имущества и невозможности строительства объекта капитального строительства, а также обоснования выбора данного объекта недвижимого имущества, планируемого к приобретению (в случае приобретения конкретного объекта недвижимого имущества). Кроме того, в случае приобретения объекта недвижимого имущества в муниципальную собственность проверяется отсутствия в казне муниципального образования имущества, пригодного для использования его в целях, для которых он приобретается, и обоснование нецелесообразности или невозможности получения такого объекта во владение и пользование по договору аренды;</w:t>
      </w:r>
    </w:p>
    <w:p w:rsidR="000727DC" w:rsidRPr="00DB1BCB" w:rsidRDefault="008F2532">
      <w:pPr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д) обоснование необходимости реализации инвестиционного проекта с привлечением средств местного бюджета;</w:t>
      </w:r>
    </w:p>
    <w:p w:rsidR="000727DC" w:rsidRPr="00DB1BCB" w:rsidRDefault="008F2532">
      <w:pPr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е) наличие муниципальных целевых программ, реализуемых за счет средств местных бюджетов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 муниципальной собственности либо приобретение объектов недвижимого имущества в муниципальную собственность, осуществляемых в рамках инвестиционных проектов, или решений органов местного самоуправления о строительстве, приобретении в муниципальную собственность объектов капитального строительства, объектов недвижимого имущества, содержащих сведения о ресурсном обеспечении, мощности и сроках реализации инвестиционного проекта в отношении объекта капитального строительства, объекта недвижимого имущества;</w:t>
      </w:r>
    </w:p>
    <w:p w:rsidR="000727DC" w:rsidRPr="00DB1BCB" w:rsidRDefault="008F2532">
      <w:pPr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ж) обоснование невозможности или нецелесообразности применения экономически эффективной проектной документации повторного использования объекта капитального строительства, аналогичного по назначению и проектной мощности, природным и иным условиям территории, на которой планируется осуществлять строительство.</w:t>
      </w:r>
    </w:p>
    <w:p w:rsidR="000727DC" w:rsidRPr="00DB1BCB" w:rsidRDefault="008F2532">
      <w:pPr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2.9. Инвестиционные проекты, соответствующие качественным критериям, подлежат дальнейшей проверке на основе следующих количественных критериев оценки эффективности использования средств местного бюджета, направляемых на капитальные вложения:</w:t>
      </w:r>
    </w:p>
    <w:p w:rsidR="000727DC" w:rsidRPr="00DB1BCB" w:rsidRDefault="008F2532">
      <w:pPr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а) значения количественных показателей (показателя) результатов реализации инвестиционного проекта;</w:t>
      </w:r>
    </w:p>
    <w:p w:rsidR="000727DC" w:rsidRPr="00DB1BCB" w:rsidRDefault="008F2532">
      <w:pPr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б) оценка вклада инвестиционного проекта в достижение целей и задач муниципальной программы (в случае реализации инвестиционного проекта в рамках муниципальной программы);</w:t>
      </w:r>
    </w:p>
    <w:p w:rsidR="000727DC" w:rsidRPr="00DB1BCB" w:rsidRDefault="008F2532">
      <w:pPr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в) 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имущества);</w:t>
      </w:r>
    </w:p>
    <w:p w:rsidR="000727DC" w:rsidRPr="00DB1BCB" w:rsidRDefault="008F2532">
      <w:pPr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г) 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проекта.</w:t>
      </w:r>
    </w:p>
    <w:p w:rsidR="000727DC" w:rsidRPr="00DB1BCB" w:rsidRDefault="008F2532">
      <w:pPr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2.10. Результатом оценки, указанной в пункте 2.4 настоящих Правил, является заключение, подготовленное по форме согласно приложению к настоящим Правилам,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местного бюджета, направляемых на капитальные вложения.</w:t>
      </w:r>
    </w:p>
    <w:p w:rsidR="000727DC" w:rsidRPr="00DB1BCB" w:rsidRDefault="008F2532">
      <w:pPr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 xml:space="preserve">2.11. Положительное заключение является обязательным документом, необходимым для принятия решения о предоставлении средств бюджета </w:t>
      </w:r>
      <w:r w:rsidR="00F6132A" w:rsidRPr="00DB1BCB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DB1BCB">
        <w:rPr>
          <w:rFonts w:ascii="Times New Roman" w:hAnsi="Times New Roman" w:cs="Times New Roman"/>
          <w:sz w:val="28"/>
          <w:szCs w:val="28"/>
        </w:rPr>
        <w:t xml:space="preserve"> на реализацию этого инвестиционного проекта за счет средств местного бюджета.</w:t>
      </w:r>
    </w:p>
    <w:p w:rsidR="000727DC" w:rsidRPr="00DB1BCB" w:rsidRDefault="008F2532">
      <w:pPr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стоимость) объекта капитального строительства или стоимость приобретаемого объекта недвижимого имущества, строительство, реконструкция, в том числе с элементами реставрации, техническое перевооружение или приобретение которых осуществляется в соответствии с этим инвестиционным проектом, то в отношении таких проектов проводится повторная оценка в соответствии с настоящими Правилами.</w:t>
      </w:r>
    </w:p>
    <w:p w:rsidR="000727DC" w:rsidRPr="00DB1BCB" w:rsidRDefault="008F2532">
      <w:pPr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2.12. Отрицательное заключение должно содержать мотивированные выводы о неэффективности использования средств местного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0727DC" w:rsidRPr="00DB1BCB" w:rsidRDefault="008F2532">
      <w:pPr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 xml:space="preserve">2.13. При наличии положительного заключения об эффективности использования средств местного бюджета, направляемых на капитальные вложения, в отношении объекта капитального строительства и (или) объекта недвижимого имущества, главным распорядителем принимается решение не позднее дня внесения на рассмотрение Совета </w:t>
      </w:r>
      <w:r w:rsidR="00F6132A" w:rsidRPr="00DB1BCB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DB1BCB">
        <w:rPr>
          <w:rFonts w:ascii="Times New Roman" w:hAnsi="Times New Roman" w:cs="Times New Roman"/>
          <w:sz w:val="28"/>
          <w:szCs w:val="28"/>
        </w:rPr>
        <w:t xml:space="preserve"> проекта решения о местном бюджете.</w:t>
      </w:r>
    </w:p>
    <w:p w:rsidR="000727DC" w:rsidRPr="00DB1BCB" w:rsidRDefault="008F2532">
      <w:pPr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 xml:space="preserve">2.14. Принятые до утверждения документов территориального планирования </w:t>
      </w:r>
      <w:r w:rsidR="004A61BE">
        <w:rPr>
          <w:rFonts w:ascii="Times New Roman" w:hAnsi="Times New Roman" w:cs="Times New Roman"/>
          <w:sz w:val="28"/>
          <w:szCs w:val="28"/>
        </w:rPr>
        <w:t xml:space="preserve">Новотитаровского </w:t>
      </w:r>
      <w:r w:rsidRPr="00DB1BC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A61BE">
        <w:rPr>
          <w:rFonts w:ascii="Times New Roman" w:hAnsi="Times New Roman" w:cs="Times New Roman"/>
          <w:sz w:val="28"/>
          <w:szCs w:val="28"/>
        </w:rPr>
        <w:t xml:space="preserve">Динского района </w:t>
      </w:r>
      <w:r w:rsidRPr="00DB1BCB">
        <w:rPr>
          <w:rFonts w:ascii="Times New Roman" w:hAnsi="Times New Roman" w:cs="Times New Roman"/>
          <w:sz w:val="28"/>
          <w:szCs w:val="28"/>
        </w:rPr>
        <w:t>решения в отношении объектов капитального строительства местного значения, подлежащих отображению в документах территориального планирования, но не предусмотренных указанными документами, должны быть приведены в соответствие с этими документами в течение 2 месяцев со дня утверждения таких документов территориального планирования.</w:t>
      </w:r>
    </w:p>
    <w:p w:rsidR="000727DC" w:rsidRPr="00DB1BCB" w:rsidRDefault="008F2532">
      <w:pPr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2.15. Внесение изменений в решение осуществляется в порядке, установленном настоящими Правилами.</w:t>
      </w:r>
    </w:p>
    <w:p w:rsidR="000727DC" w:rsidRPr="00DB1BCB" w:rsidRDefault="008F2532">
      <w:pPr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2.16. Одновременно с проектом решения главным распорядителем подготавливается проект договора о предоставлении бюджетных инвестиций, оформленного в соответствии с требованиями к договорам о предоставлении бюджетных инвестиций юридическим лицам, не являющимся муниципальными учреждениями и муниципальными унитарными предприятиями, за</w:t>
      </w:r>
      <w:r w:rsidR="00534038">
        <w:rPr>
          <w:rFonts w:ascii="Times New Roman" w:hAnsi="Times New Roman" w:cs="Times New Roman"/>
          <w:sz w:val="28"/>
          <w:szCs w:val="28"/>
        </w:rPr>
        <w:t xml:space="preserve"> счет средств местного бюджета.</w:t>
      </w:r>
    </w:p>
    <w:p w:rsidR="000727DC" w:rsidRDefault="000727DC" w:rsidP="005340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34038" w:rsidRDefault="00534038" w:rsidP="005340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34038" w:rsidRDefault="00534038" w:rsidP="0053403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</w:t>
      </w:r>
    </w:p>
    <w:p w:rsidR="00534038" w:rsidRPr="00DB1BCB" w:rsidRDefault="00534038" w:rsidP="0053403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А. А. Кожевникова</w:t>
      </w:r>
    </w:p>
    <w:p w:rsidR="00534038" w:rsidRDefault="0053403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4038" w:rsidRDefault="0053403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4038" w:rsidRDefault="0053403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4038" w:rsidRDefault="0053403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4038" w:rsidRDefault="0053403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4038" w:rsidRDefault="0053403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4038" w:rsidRDefault="0053403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4038" w:rsidRDefault="0053403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4038" w:rsidRDefault="0053403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4038" w:rsidRDefault="0053403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4038" w:rsidRDefault="0053403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4038" w:rsidRDefault="0053403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34038" w:rsidRDefault="0053403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727DC" w:rsidRPr="00DB1BCB" w:rsidRDefault="008F2532" w:rsidP="00534038">
      <w:pPr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Приложение</w:t>
      </w:r>
    </w:p>
    <w:p w:rsidR="000727DC" w:rsidRPr="00DB1BCB" w:rsidRDefault="008F2532" w:rsidP="00534038">
      <w:pPr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к Правилам принятия решения о предоставлении бюджетных инвестиций юридическим лицам,</w:t>
      </w:r>
    </w:p>
    <w:p w:rsidR="000727DC" w:rsidRPr="00DB1BCB" w:rsidRDefault="008F2532" w:rsidP="00534038">
      <w:pPr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не являющимся муниципальными</w:t>
      </w:r>
    </w:p>
    <w:p w:rsidR="000727DC" w:rsidRPr="00DB1BCB" w:rsidRDefault="008F2532" w:rsidP="00534038">
      <w:pPr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учреждениями и муниципальными</w:t>
      </w:r>
    </w:p>
    <w:p w:rsidR="000727DC" w:rsidRPr="00DB1BCB" w:rsidRDefault="008F2532" w:rsidP="00534038">
      <w:pPr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 xml:space="preserve">унитарными предприятиями, в объекты капитального строительства за счет средств бюджета </w:t>
      </w:r>
      <w:r w:rsidR="00F6132A" w:rsidRPr="00DB1BCB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</w:p>
    <w:p w:rsidR="000727DC" w:rsidRPr="00DB1BCB" w:rsidRDefault="000727DC">
      <w:pPr>
        <w:rPr>
          <w:rFonts w:ascii="Times New Roman" w:hAnsi="Times New Roman" w:cs="Times New Roman"/>
          <w:sz w:val="28"/>
          <w:szCs w:val="28"/>
        </w:rPr>
      </w:pPr>
    </w:p>
    <w:p w:rsidR="000727DC" w:rsidRPr="00DB1BCB" w:rsidRDefault="008F2532" w:rsidP="00534038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B1BCB">
        <w:rPr>
          <w:rFonts w:ascii="Times New Roman" w:hAnsi="Times New Roman" w:cs="Times New Roman"/>
          <w:color w:val="auto"/>
          <w:sz w:val="28"/>
          <w:szCs w:val="28"/>
        </w:rPr>
        <w:t>Форма заключения</w:t>
      </w:r>
    </w:p>
    <w:p w:rsidR="000727DC" w:rsidRPr="00DB1BCB" w:rsidRDefault="008F2532" w:rsidP="00534038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B1BCB">
        <w:rPr>
          <w:rFonts w:ascii="Times New Roman" w:hAnsi="Times New Roman" w:cs="Times New Roman"/>
          <w:color w:val="auto"/>
          <w:sz w:val="28"/>
          <w:szCs w:val="28"/>
        </w:rPr>
        <w:t>о результатах проверки инвестиционных проектов</w:t>
      </w:r>
    </w:p>
    <w:p w:rsidR="000727DC" w:rsidRPr="00DB1BCB" w:rsidRDefault="008F2532" w:rsidP="00534038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B1BCB">
        <w:rPr>
          <w:rFonts w:ascii="Times New Roman" w:hAnsi="Times New Roman" w:cs="Times New Roman"/>
          <w:color w:val="auto"/>
          <w:sz w:val="28"/>
          <w:szCs w:val="28"/>
        </w:rPr>
        <w:t>на предмет эффективности использования средств местного</w:t>
      </w:r>
    </w:p>
    <w:p w:rsidR="000727DC" w:rsidRPr="00DB1BCB" w:rsidRDefault="008F2532" w:rsidP="00534038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B1BCB">
        <w:rPr>
          <w:rFonts w:ascii="Times New Roman" w:hAnsi="Times New Roman" w:cs="Times New Roman"/>
          <w:color w:val="auto"/>
          <w:sz w:val="28"/>
          <w:szCs w:val="28"/>
        </w:rPr>
        <w:t>бюджета, направляемых на капитальные вложения</w:t>
      </w:r>
    </w:p>
    <w:p w:rsidR="000727DC" w:rsidRPr="00DB1BCB" w:rsidRDefault="000727DC">
      <w:pPr>
        <w:rPr>
          <w:rFonts w:ascii="Times New Roman" w:hAnsi="Times New Roman" w:cs="Times New Roman"/>
          <w:sz w:val="28"/>
          <w:szCs w:val="28"/>
        </w:rPr>
      </w:pPr>
    </w:p>
    <w:p w:rsidR="000727DC" w:rsidRPr="00DB1BCB" w:rsidRDefault="008F25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1. Сведения об инвестиционном проекте, представленном для проведения проверки на предмет эффективности использования средств местного бюджета, направляемых на капитальные вложения, согласно паспорту инвестиционного проекта</w:t>
      </w:r>
    </w:p>
    <w:p w:rsidR="000727DC" w:rsidRPr="00DB1BCB" w:rsidRDefault="000727DC">
      <w:pPr>
        <w:rPr>
          <w:rFonts w:ascii="Times New Roman" w:hAnsi="Times New Roman" w:cs="Times New Roman"/>
          <w:sz w:val="28"/>
          <w:szCs w:val="28"/>
        </w:rPr>
      </w:pPr>
    </w:p>
    <w:p w:rsidR="000727DC" w:rsidRPr="00DB1BCB" w:rsidRDefault="008F25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Наименование инвестиционного проекта:________________________________</w:t>
      </w:r>
    </w:p>
    <w:p w:rsidR="000727DC" w:rsidRPr="00DB1BCB" w:rsidRDefault="008F25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727DC" w:rsidRPr="00DB1BCB" w:rsidRDefault="008F25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Наименование главного распорядителя: _________________________________</w:t>
      </w:r>
    </w:p>
    <w:p w:rsidR="000727DC" w:rsidRPr="00DB1BCB" w:rsidRDefault="008F25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27DC" w:rsidRPr="00DB1BCB" w:rsidRDefault="008F25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Наименование участника (участников) реализации инвестиционного проекта:</w:t>
      </w:r>
    </w:p>
    <w:p w:rsidR="000727DC" w:rsidRPr="00DB1BCB" w:rsidRDefault="008F25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 ___________________________________________________________</w:t>
      </w:r>
    </w:p>
    <w:p w:rsidR="000727DC" w:rsidRPr="00DB1BCB" w:rsidRDefault="008F25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Реквизиты комплекта документов, представленных главным распорядителем:</w:t>
      </w:r>
    </w:p>
    <w:p w:rsidR="000727DC" w:rsidRPr="00DB1BCB" w:rsidRDefault="008F25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регистрационный номер ________; дата__________________________________</w:t>
      </w:r>
    </w:p>
    <w:p w:rsidR="000727DC" w:rsidRPr="00DB1BCB" w:rsidRDefault="008F25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фамилия, имя, отчество и должность подписавшего лица __________________</w:t>
      </w:r>
    </w:p>
    <w:p w:rsidR="000727DC" w:rsidRPr="00DB1BCB" w:rsidRDefault="008F25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27DC" w:rsidRPr="00DB1BCB" w:rsidRDefault="008F25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Срок реализации инвестиционного проекта: ____________________________</w:t>
      </w:r>
    </w:p>
    <w:p w:rsidR="000727DC" w:rsidRPr="00DB1BCB" w:rsidRDefault="000727DC">
      <w:pPr>
        <w:rPr>
          <w:rFonts w:ascii="Times New Roman" w:hAnsi="Times New Roman" w:cs="Times New Roman"/>
          <w:sz w:val="28"/>
          <w:szCs w:val="28"/>
        </w:rPr>
      </w:pPr>
    </w:p>
    <w:p w:rsidR="000727DC" w:rsidRPr="00DB1BCB" w:rsidRDefault="008F25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Значения количественных показателей (показателя) реализации</w:t>
      </w:r>
    </w:p>
    <w:p w:rsidR="000727DC" w:rsidRPr="00DB1BCB" w:rsidRDefault="008F25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инвестиционного проекта с указанием единиц измерения показателей</w:t>
      </w:r>
    </w:p>
    <w:p w:rsidR="000727DC" w:rsidRPr="00DB1BCB" w:rsidRDefault="008F25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(показателя):_______________________________________________________</w:t>
      </w:r>
    </w:p>
    <w:p w:rsidR="000727DC" w:rsidRPr="00DB1BCB" w:rsidRDefault="008F25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27DC" w:rsidRPr="00DB1BCB" w:rsidRDefault="000727DC">
      <w:pPr>
        <w:rPr>
          <w:rFonts w:ascii="Times New Roman" w:hAnsi="Times New Roman" w:cs="Times New Roman"/>
          <w:sz w:val="28"/>
          <w:szCs w:val="28"/>
        </w:rPr>
      </w:pPr>
    </w:p>
    <w:p w:rsidR="000727DC" w:rsidRPr="00DB1BCB" w:rsidRDefault="008F25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Стоимость инвестиционного проекта всего в ценах соответствующих лет</w:t>
      </w:r>
    </w:p>
    <w:p w:rsidR="000727DC" w:rsidRPr="00DB1BCB" w:rsidRDefault="008F25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(в тыс. рублей с одним знаком после запятой): __________________________</w:t>
      </w:r>
    </w:p>
    <w:p w:rsidR="000727DC" w:rsidRPr="00DB1BCB" w:rsidRDefault="000727DC">
      <w:pPr>
        <w:rPr>
          <w:rFonts w:ascii="Times New Roman" w:hAnsi="Times New Roman" w:cs="Times New Roman"/>
          <w:sz w:val="28"/>
          <w:szCs w:val="28"/>
        </w:rPr>
      </w:pPr>
    </w:p>
    <w:p w:rsidR="000727DC" w:rsidRPr="00DB1BCB" w:rsidRDefault="008F25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2. Оценка эффективности использования средств местного бюджета, направляемых на капитальные вложения, по инвестиционному проекту:</w:t>
      </w:r>
    </w:p>
    <w:p w:rsidR="000727DC" w:rsidRPr="00DB1BCB" w:rsidRDefault="000727DC">
      <w:pPr>
        <w:rPr>
          <w:rFonts w:ascii="Times New Roman" w:hAnsi="Times New Roman" w:cs="Times New Roman"/>
          <w:sz w:val="28"/>
          <w:szCs w:val="28"/>
        </w:rPr>
      </w:pPr>
    </w:p>
    <w:p w:rsidR="000727DC" w:rsidRPr="00DB1BCB" w:rsidRDefault="008F25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на основе качественных критериев, %: ________________________________</w:t>
      </w:r>
    </w:p>
    <w:p w:rsidR="000727DC" w:rsidRPr="00DB1BCB" w:rsidRDefault="008F25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на основе количественных критериев, %: ______________________________</w:t>
      </w:r>
    </w:p>
    <w:p w:rsidR="000727DC" w:rsidRPr="00DB1BCB" w:rsidRDefault="008F25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в том числе по отдельным критериям, % _______________________________</w:t>
      </w:r>
    </w:p>
    <w:p w:rsidR="000727DC" w:rsidRPr="00DB1BCB" w:rsidRDefault="000727DC">
      <w:pPr>
        <w:rPr>
          <w:rFonts w:ascii="Times New Roman" w:hAnsi="Times New Roman" w:cs="Times New Roman"/>
          <w:sz w:val="28"/>
          <w:szCs w:val="28"/>
        </w:rPr>
      </w:pPr>
    </w:p>
    <w:p w:rsidR="000727DC" w:rsidRPr="00DB1BCB" w:rsidRDefault="008F25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3. Заключение о результатах проверки инвестиционного проекта на предмет</w:t>
      </w:r>
    </w:p>
    <w:p w:rsidR="000727DC" w:rsidRPr="00DB1BCB" w:rsidRDefault="008F25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эффективности использования средств местного бюджета, направляемых на</w:t>
      </w:r>
    </w:p>
    <w:p w:rsidR="000727DC" w:rsidRPr="00DB1BCB" w:rsidRDefault="008F25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капитальные вложения:</w:t>
      </w:r>
    </w:p>
    <w:p w:rsidR="000727DC" w:rsidRPr="00DB1BCB" w:rsidRDefault="008F25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27DC" w:rsidRPr="00DB1BCB" w:rsidRDefault="008F25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27DC" w:rsidRPr="00DB1BCB" w:rsidRDefault="008F25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27DC" w:rsidRPr="00DB1BCB" w:rsidRDefault="008F25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727DC" w:rsidRPr="00DB1BCB" w:rsidRDefault="000727DC">
      <w:pPr>
        <w:rPr>
          <w:rFonts w:ascii="Times New Roman" w:hAnsi="Times New Roman" w:cs="Times New Roman"/>
          <w:sz w:val="28"/>
          <w:szCs w:val="28"/>
        </w:rPr>
      </w:pPr>
    </w:p>
    <w:p w:rsidR="000727DC" w:rsidRPr="00DB1BCB" w:rsidRDefault="008F25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Уполномоченное лицо</w:t>
      </w:r>
    </w:p>
    <w:p w:rsidR="000727DC" w:rsidRPr="00DB1BCB" w:rsidRDefault="008F25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_________________________________________/ _____________________</w:t>
      </w:r>
    </w:p>
    <w:p w:rsidR="000727DC" w:rsidRPr="00DB1BCB" w:rsidRDefault="008F25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(должность, подпись) Фамилия, имя, отчество</w:t>
      </w:r>
    </w:p>
    <w:p w:rsidR="000727DC" w:rsidRPr="00DB1BCB" w:rsidRDefault="000727DC">
      <w:pPr>
        <w:rPr>
          <w:rFonts w:ascii="Times New Roman" w:hAnsi="Times New Roman" w:cs="Times New Roman"/>
          <w:sz w:val="28"/>
          <w:szCs w:val="28"/>
        </w:rPr>
      </w:pPr>
    </w:p>
    <w:p w:rsidR="000727DC" w:rsidRPr="00DB1BCB" w:rsidRDefault="008F2532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B1BCB">
        <w:rPr>
          <w:rFonts w:ascii="Times New Roman" w:hAnsi="Times New Roman" w:cs="Times New Roman"/>
          <w:sz w:val="28"/>
          <w:szCs w:val="28"/>
        </w:rPr>
        <w:t>"____" _____________20_ г.</w:t>
      </w:r>
    </w:p>
    <w:p w:rsidR="000727DC" w:rsidRPr="00DB1BCB" w:rsidRDefault="000727DC">
      <w:pPr>
        <w:rPr>
          <w:rFonts w:ascii="Times New Roman" w:hAnsi="Times New Roman" w:cs="Times New Roman"/>
          <w:sz w:val="28"/>
          <w:szCs w:val="28"/>
        </w:rPr>
      </w:pPr>
    </w:p>
    <w:p w:rsidR="00534038" w:rsidRDefault="00534038" w:rsidP="0053403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</w:t>
      </w:r>
    </w:p>
    <w:p w:rsidR="00534038" w:rsidRPr="00DB1BCB" w:rsidRDefault="00534038" w:rsidP="0053403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А. А. Кожевникова</w:t>
      </w:r>
    </w:p>
    <w:p w:rsidR="008F2532" w:rsidRPr="00DB1BCB" w:rsidRDefault="008F253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8F2532" w:rsidRPr="00DB1BCB" w:rsidSect="00F53E77">
      <w:footerReference w:type="default" r:id="rId9"/>
      <w:pgSz w:w="11900" w:h="1680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B94" w:rsidRDefault="00BA6B94">
      <w:r>
        <w:separator/>
      </w:r>
    </w:p>
  </w:endnote>
  <w:endnote w:type="continuationSeparator" w:id="0">
    <w:p w:rsidR="00BA6B94" w:rsidRDefault="00BA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528743"/>
      <w:docPartObj>
        <w:docPartGallery w:val="Page Numbers (Bottom of Page)"/>
        <w:docPartUnique/>
      </w:docPartObj>
    </w:sdtPr>
    <w:sdtEndPr/>
    <w:sdtContent>
      <w:p w:rsidR="00F53E77" w:rsidRDefault="00F53E7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12A">
          <w:rPr>
            <w:noProof/>
          </w:rPr>
          <w:t>3</w:t>
        </w:r>
        <w:r>
          <w:fldChar w:fldCharType="end"/>
        </w:r>
      </w:p>
    </w:sdtContent>
  </w:sdt>
  <w:p w:rsidR="00B86AE4" w:rsidRDefault="00B86A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B94" w:rsidRDefault="00BA6B94">
      <w:r>
        <w:separator/>
      </w:r>
    </w:p>
  </w:footnote>
  <w:footnote w:type="continuationSeparator" w:id="0">
    <w:p w:rsidR="00BA6B94" w:rsidRDefault="00BA6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32A"/>
    <w:rsid w:val="000727DC"/>
    <w:rsid w:val="000C2B0A"/>
    <w:rsid w:val="001B58FC"/>
    <w:rsid w:val="004A61BE"/>
    <w:rsid w:val="00534038"/>
    <w:rsid w:val="006D412A"/>
    <w:rsid w:val="008F2532"/>
    <w:rsid w:val="00974BAB"/>
    <w:rsid w:val="009E72BC"/>
    <w:rsid w:val="00A32DB2"/>
    <w:rsid w:val="00B86AE4"/>
    <w:rsid w:val="00BA6B94"/>
    <w:rsid w:val="00CB35DD"/>
    <w:rsid w:val="00D10D7A"/>
    <w:rsid w:val="00D269C8"/>
    <w:rsid w:val="00DB0D9A"/>
    <w:rsid w:val="00DB1BCB"/>
    <w:rsid w:val="00E50A86"/>
    <w:rsid w:val="00F53E77"/>
    <w:rsid w:val="00F6132A"/>
    <w:rsid w:val="00FA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7CB1BB"/>
  <w14:defaultImageDpi w14:val="0"/>
  <w15:docId w15:val="{3DCE630A-BF76-4CF1-8026-EB9819B8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B1B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1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38258&amp;sub=83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38258&amp;sub=49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3033</Words>
  <Characters>17292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ASUS</cp:lastModifiedBy>
  <cp:revision>12</cp:revision>
  <cp:lastPrinted>2020-07-16T06:22:00Z</cp:lastPrinted>
  <dcterms:created xsi:type="dcterms:W3CDTF">2020-07-07T05:46:00Z</dcterms:created>
  <dcterms:modified xsi:type="dcterms:W3CDTF">2020-07-21T07:00:00Z</dcterms:modified>
</cp:coreProperties>
</file>