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62" w:left="851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62" w:left="85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21.11.2018                                                                                     № 537</w:t>
      </w:r>
    </w:p>
    <w:p>
      <w:pPr>
        <w:widowControl w:val="false"/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24.07.2013 №617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организации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кадровыми изменениями в администрации Новотитаровского сельского поселения Динского района, в целях организации более эффективной работы и расширения возможностей для получения физическими и юридическими лицами прав пользования в отношении муниципального имущества, развития добросовестной конкуренции, в соответствии с приказом Федеральной антимонопольной службы от 10.02.2010 №67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Новотитаровского сельского поселения Динского района от 24.07.2013 №617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изложить в новой редакции (прилагается).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Начальнику отдела ЖКХ, транспорта, малого и среднего бизнеса администрации Новотитаровского сельского поселения Динского района (Капралёву) опубликовать настоящее постановление на официальном сайте Новотитаровского сельского поселения Динского района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www.novotitarovskaya.info.ru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постановления оставляю за собой.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его официального обнародования.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72"/>
        <w:gridCol w:w="4673"/>
      </w:tblGrid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Новотитаровского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сельского поселения</w:t>
            </w:r>
          </w:p>
        </w:tc>
        <w:tc>
          <w:tcPr>
            <w:tcW w:w="46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С.К. Кошман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2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2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2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72"/>
        <w:gridCol w:w="4673"/>
      </w:tblGrid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2" w:leader="none"/>
                <w:tab w:val="left" w:pos="3312" w:leader="none"/>
                <w:tab w:val="left" w:pos="5103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№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постановлению администрации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Новотитаровского сельского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поселения Динского района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21.11.2018 г. № 537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32" w:leader="none"/>
                <w:tab w:val="left" w:pos="3312" w:leader="none"/>
                <w:tab w:val="left" w:pos="5103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№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постановлению администрации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Новотитаровского сельского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поселения Динского района</w:t>
            </w:r>
          </w:p>
          <w:p>
            <w:pPr>
              <w:tabs>
                <w:tab w:val="left" w:pos="432" w:leader="none"/>
                <w:tab w:val="left" w:pos="3312" w:leader="none"/>
                <w:tab w:val="left" w:pos="5103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 24.07.2013  № 617</w:t>
            </w:r>
          </w:p>
        </w:tc>
      </w:tr>
    </w:tbl>
    <w:p>
      <w:pPr>
        <w:tabs>
          <w:tab w:val="left" w:pos="432" w:leader="none"/>
          <w:tab w:val="left" w:pos="3312" w:leader="none"/>
          <w:tab w:val="left" w:pos="5103" w:leader="none"/>
        </w:tabs>
        <w:spacing w:before="0" w:after="0" w:line="240"/>
        <w:ind w:right="0" w:left="0" w:firstLine="431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32" w:leader="none"/>
          <w:tab w:val="left" w:pos="3312" w:leader="none"/>
          <w:tab w:val="left" w:pos="5103" w:leader="none"/>
        </w:tabs>
        <w:spacing w:before="0" w:after="0" w:line="240"/>
        <w:ind w:right="0" w:left="0" w:firstLine="431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32" w:leader="none"/>
          <w:tab w:val="left" w:pos="3312" w:leader="none"/>
          <w:tab w:val="left" w:pos="5103" w:leader="none"/>
        </w:tabs>
        <w:spacing w:before="0" w:after="0" w:line="240"/>
        <w:ind w:right="0" w:left="0" w:firstLine="431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32" w:leader="none"/>
          <w:tab w:val="left" w:pos="3312" w:leader="none"/>
          <w:tab w:val="left" w:pos="5103" w:leader="none"/>
        </w:tabs>
        <w:spacing w:before="0" w:after="0" w:line="240"/>
        <w:ind w:right="0" w:left="0" w:firstLine="43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</w:t>
      </w:r>
    </w:p>
    <w:p>
      <w:pPr>
        <w:tabs>
          <w:tab w:val="left" w:pos="432" w:leader="none"/>
          <w:tab w:val="left" w:pos="3312" w:leader="none"/>
          <w:tab w:val="left" w:pos="5103" w:leader="none"/>
        </w:tabs>
        <w:spacing w:before="0" w:after="0" w:line="240"/>
        <w:ind w:right="0" w:left="0" w:firstLine="43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111"/>
        <w:gridCol w:w="2560"/>
        <w:gridCol w:w="4394"/>
      </w:tblGrid>
      <w:tr>
        <w:trPr>
          <w:trHeight w:val="1" w:hRule="atLeast"/>
          <w:jc w:val="left"/>
        </w:trPr>
        <w:tc>
          <w:tcPr>
            <w:tcW w:w="3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Черныш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Геннадий Николаевич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8" w:leader="none"/>
                <w:tab w:val="left" w:pos="450" w:leader="none"/>
              </w:tabs>
              <w:spacing w:before="0" w:after="1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главы администрации Новотитаровского сельского поселения Динского района (председатель Единой комиссии по проведению конкурсов и аукционов)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Капралев Игорь Анатольевич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ЖКХ, транспорта, малого и среднего бизнеса администрации Новотитаровского сельского поселения (заместитель председателя Единой комиссии по проведению конкурсов и аукционов)</w:t>
            </w:r>
          </w:p>
        </w:tc>
      </w:tr>
      <w:tr>
        <w:trPr>
          <w:trHeight w:val="1" w:hRule="atLeast"/>
          <w:jc w:val="left"/>
        </w:trPr>
        <w:tc>
          <w:tcPr>
            <w:tcW w:w="3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Масленникова Оксана Игоревна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2 категории отдела ЖКХ, транспорта, малого и среднего бизнеса администрации Новотитаровского сельского поселения Динского района (секретарь Единой комиссии по проведению конкурсов и аукционов)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комиссии: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Кожевникова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Анна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финансово-экономического отдела администрации Новотитаровского сельского поселения Динского района</w:t>
            </w:r>
          </w:p>
        </w:tc>
      </w:tr>
      <w:tr>
        <w:trPr>
          <w:trHeight w:val="1" w:hRule="atLeast"/>
          <w:jc w:val="left"/>
        </w:trPr>
        <w:tc>
          <w:tcPr>
            <w:tcW w:w="3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Грекова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Снежана Игоревна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1 категории финансово-экономического отдела администрации Новотитаровского сельского поселения Динского района</w:t>
            </w:r>
          </w:p>
        </w:tc>
      </w:tr>
      <w:tr>
        <w:trPr>
          <w:trHeight w:val="1" w:hRule="atLeast"/>
          <w:jc w:val="left"/>
        </w:trPr>
        <w:tc>
          <w:tcPr>
            <w:tcW w:w="3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Сарапулова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Виктория Викторовна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1 категории отдела по общим и правовым вопросам администрации Новотитаровского сельского поселения Динского района</w:t>
            </w:r>
          </w:p>
        </w:tc>
      </w:tr>
      <w:tr>
        <w:trPr>
          <w:trHeight w:val="1" w:hRule="atLeast"/>
          <w:jc w:val="left"/>
        </w:trPr>
        <w:tc>
          <w:tcPr>
            <w:tcW w:w="3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Алиева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Ксения Теймуразовна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1 категории отдела по общим и правовым вопросам администрации Новотитаровского сельского поселения Динского района</w:t>
            </w:r>
          </w:p>
        </w:tc>
      </w:tr>
    </w:tbl>
    <w:p>
      <w:pPr>
        <w:tabs>
          <w:tab w:val="left" w:pos="432" w:leader="none"/>
          <w:tab w:val="left" w:pos="3312" w:leader="none"/>
          <w:tab w:val="left" w:pos="5103" w:leader="none"/>
        </w:tabs>
        <w:spacing w:before="0" w:after="0" w:line="240"/>
        <w:ind w:right="0" w:left="0" w:firstLine="43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88"/>
        <w:gridCol w:w="4667"/>
      </w:tblGrid>
      <w:tr>
        <w:trPr>
          <w:trHeight w:val="1" w:hRule="atLeast"/>
          <w:jc w:val="left"/>
        </w:trPr>
        <w:tc>
          <w:tcPr>
            <w:tcW w:w="46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ЖКХ, транспорта, малого и среднего бизнеса</w:t>
            </w:r>
          </w:p>
        </w:tc>
        <w:tc>
          <w:tcPr>
            <w:tcW w:w="4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И.А. Капралев</w:t>
            </w:r>
          </w:p>
        </w:tc>
      </w:tr>
    </w:tbl>
    <w:p>
      <w:pPr>
        <w:spacing w:before="0" w:after="0" w:line="240"/>
        <w:ind w:right="0" w:left="0" w:firstLine="43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novotitarovskaya.info.ru/" Id="docRId2" Type="http://schemas.openxmlformats.org/officeDocument/2006/relationships/hyperlink"/><Relationship Target="styles.xml" Id="docRId4" Type="http://schemas.openxmlformats.org/officeDocument/2006/relationships/styles"/></Relationships>
</file>