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Новотитаровсского сельского поселения Динского района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A3352" w:rsidRPr="00CA3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23.12.2015</w:t>
      </w:r>
      <w:r w:rsidR="00C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A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352" w:rsidRPr="00CA335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1219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" w:name="sub_1000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Административный регламент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предоставления </w:t>
      </w:r>
      <w:r w:rsidR="0043515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администрацией Новотитаровского сельского поселения Динского района 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муниципальной услуги «</w:t>
      </w:r>
      <w:r w:rsidR="00B910B0" w:rsidRPr="00B910B0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</w:r>
      <w:bookmarkEnd w:id="1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услуги «</w:t>
      </w:r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по тексту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устанавливает порядок и стандарт предоставления муниципальной услуги по предоставлению </w:t>
      </w:r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 - Муниципальная услуга).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02"/>
      <w:bookmarkEnd w:id="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Данный Административный регламент распространяется на правоотношения по распоряжению:</w:t>
      </w:r>
    </w:p>
    <w:bookmarkEnd w:id="3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земельными участками, государственная собственность на которые не разграничена, в отношении земельных участков, расположенных на территории Новотитаровского сельского поселения Динского района;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земельными участками, находящимися в муниципальной собственности Новотитаровского сельского поселения Динского района.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" w:name="sub_113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Круг заявителей</w:t>
      </w:r>
    </w:p>
    <w:bookmarkEnd w:id="4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0B0" w:rsidRPr="00B910B0" w:rsidRDefault="00D20429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bookmarkStart w:id="6" w:name="sub_171"/>
      <w:bookmarkEnd w:id="5"/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предоставления муниципальной услуги являются физические лица, индивидуальные предприниматели и юридические лица независимо от организационно-правовой формы и формы собственности (далее - заявители).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и юридические лица имеют право действовать от имени заявителей в соответствии с законодательством Российской Федерации и Краснодарского края, муниципальными правовыми актами.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на котором расположен объект незавершенного строительства, осуществляется однократно сроком до трех лет для завершения строительства этого объекта в следующих случаях: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собственнику объекта незавершенного строительства, право собственности на который приобретено по результатам публичных торгов по продаже этого объекта, изъятого у предыдущего собственника в связи с прекращением действия договора аренды земельного участка;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собственнику объекта незавершенного строительства (за исключением указанного в подпункте 1 настоящего пункта), в случае, если уполномоченным органом в течение 6 месяцев со дня истечения срока действия ранее заключенного договора аренды земельного участка в суд не заявлено требование об изъятии этого объекта путем продажи с публичных торгов, либо судом отказано в удовлетворении данного требования или этот объект не был продан с публичных торгов по причине отсутствия лиц, участвовавших в торгах (при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объекта);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случае, если объект незавершенного строительства расположен на земельном участке, находящемся в муниципальной собственности, и право собственности на указанный объект зарегистрировано до 1 марта 2015 года или такой земельный участок предоставлен до 1 марта 2015 года в аренду, собственник указанного объекта имеет право приобрести такой земельный участок в аренду для завершения его строительства без проведения торгов в порядке, установленном статьями 39.14 - 39.17 Земельного кодекса Российской Федерации. Положения настоящего пункта применяются в случае, если ранее такой земельный участок не предоставлялся любому из предыдущих собственников указанного объекта незавершенного строительства в соответствии с настоящим пунктом.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Требования к порядку информирования о предоставлении Муниципальной услуги</w:t>
      </w:r>
    </w:p>
    <w:bookmarkEnd w:id="6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Информирование о предоставлении муниципальной услуги, в том числе о месте нахождения и графике работы органа, предоставляющего муниципальную услугу, органов, участвующих в предоставлении муниципальной услуги, осуществляется: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В бюджетном учреждении муниципального образования Динской район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Многофункциональный центр предоставления государственных и муниципальных услуг населению Динского района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далее – БУ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»):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при личном обращении;</w:t>
      </w:r>
    </w:p>
    <w:p w:rsidR="00D20429" w:rsidRPr="00D20429" w:rsidRDefault="00D20429" w:rsidP="00D204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посредством Интернет-сайта - </w:t>
      </w:r>
      <w:hyperlink r:id="rId7" w:history="1">
        <w:r w:rsidRPr="00D20429">
          <w:rPr>
            <w:rFonts w:ascii="Times New Roman CYR" w:eastAsia="Times New Roman" w:hAnsi="Times New Roman CYR" w:cs="Times New Roman CYR"/>
            <w:color w:val="0000FF"/>
            <w:sz w:val="28"/>
            <w:szCs w:val="28"/>
            <w:u w:val="single"/>
            <w:lang w:eastAsia="ru-RU"/>
          </w:rPr>
          <w:t>www.dinsk.e-mfc.ru</w:t>
        </w:r>
      </w:hyperlink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;</w:t>
      </w:r>
    </w:p>
    <w:p w:rsidR="00D20429" w:rsidRPr="00D20429" w:rsidRDefault="00D20429" w:rsidP="00D2042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lastRenderedPageBreak/>
        <w:t>телефона – 8</w:t>
      </w:r>
      <w:r w:rsidRPr="00D20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(861</w:t>
      </w:r>
      <w:r w:rsidRPr="00D204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62) 6-64-14</w:t>
      </w:r>
      <w:r w:rsidRPr="00D2042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 органе, предоставляющем муниципальную услугу: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устной форме при личном общении;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использованием телефонной связи;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письменном обращении.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Посредством размещения информации на официальном 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Интернет-сайте Администрации Новотитаровского сельского поселения Динского района, адрес официального сайта: </w:t>
      </w:r>
      <w:hyperlink r:id="rId8" w:history="1">
        <w:r w:rsidRPr="00D20429">
          <w:rPr>
            <w:rFonts w:ascii="Times New Roman CYR" w:eastAsia="Times New Roman" w:hAnsi="Times New Roman CYR" w:cs="Times New Roman CYR"/>
            <w:color w:val="000000"/>
            <w:sz w:val="28"/>
            <w:szCs w:val="28"/>
            <w:u w:val="single"/>
            <w:lang w:eastAsia="ru-RU"/>
          </w:rPr>
          <w:t>www.novotitarovskaya.info</w:t>
        </w:r>
      </w:hyperlink>
      <w:r w:rsidRPr="00D2042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Посредством размещения информационных стендов в БУ «МФЦ» и органе, предоставляющем муниципальную услугу.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Консультирование по вопросам предоставления муниципальной услуги осуществляется бесплатно.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Работник,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консультировании по телефону работник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работник не может ответить на вопрос самостоятельно, либо подготовка ответа требует продолжительного времени, он может предложить заявителю обратиться письменно либо назначить другое удобное для заявителя время для получения информации.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Рекомендуемое время для телефонного разговора не более 10 минут, личного устного информирования - не более 20 минут.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1.12. Информационные стенды, размещенные в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 xml:space="preserve">» 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органе, предоставляющем муниципальную услугу, должны содержать: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работы, адреса отделов по работе с гражданами и организациями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органа, предоставляющего муниципальную услугу, органов, участвующих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официального интернет-портала администрации Новотитаровского сельского поселения, адрес электронной почты органа, предоставляющего муниципальную услугу, органов, участвующих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почтовые адреса, телефоны, фамилии руководителей отделов по работе с гражданами и организациями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органа, предоставляющего муниципальную услугу, органов, участвующих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консультаций о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сроки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образцы заявлений о предоставлении муниципальной услуги и образцы заполнения таких заявлений;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органов, участвующих в предоставлении муниципальной услуги, а также их должностных лиц и муниципальных служащих;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иную информацию, необходимую для получения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же информация размещается на официальном интернет-портале администрации Новотитаровского сельского поселения и сайте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1.13. Информация о месте нахождения и графике работы, справочных телефонах органа, предоставляющего муниципальную услугу, органов, участвующих в предоставлении муниципальной услуги, отделов по работе с гражданами и организациями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БУ 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МФЦ</w:t>
      </w:r>
      <w:r w:rsidRPr="00D20429">
        <w:rPr>
          <w:rFonts w:ascii="Arial" w:eastAsia="Times New Roman" w:hAnsi="Arial" w:cs="Arial"/>
          <w:sz w:val="28"/>
          <w:szCs w:val="28"/>
          <w:lang w:eastAsia="ru-RU"/>
        </w:rPr>
        <w:t>»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10005" w:type="dxa"/>
        <w:jc w:val="center"/>
        <w:tblLayout w:type="fixed"/>
        <w:tblLook w:val="0000" w:firstRow="0" w:lastRow="0" w:firstColumn="0" w:lastColumn="0" w:noHBand="0" w:noVBand="0"/>
      </w:tblPr>
      <w:tblGrid>
        <w:gridCol w:w="2410"/>
        <w:gridCol w:w="1942"/>
        <w:gridCol w:w="1887"/>
        <w:gridCol w:w="2268"/>
        <w:gridCol w:w="1498"/>
      </w:tblGrid>
      <w:tr w:rsidR="00D20429" w:rsidRPr="00D2042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Время приема заявлений и документов, выдача документов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Юридический адрес организации, телефон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Адреса электронной почты и сайта</w:t>
            </w:r>
          </w:p>
        </w:tc>
      </w:tr>
      <w:tr w:rsidR="00D20429" w:rsidRPr="00D2042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D20429" w:rsidRPr="00D20429" w:rsidTr="008E2988">
        <w:trPr>
          <w:trHeight w:val="1"/>
          <w:jc w:val="center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Орган непосредственно предоставляющий услугу</w:t>
            </w:r>
          </w:p>
        </w:tc>
      </w:tr>
      <w:tr w:rsidR="00D20429" w:rsidRPr="00D20429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Администрация Новотитаровского сельского поселения Динского района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Понедельник-четверг: с 08-00 до 16-00, пятница и предпраздничные дни: с 8-00 до 15-00. Перерыв на обед: с 12-00 до 12-50.</w:t>
            </w:r>
          </w:p>
          <w:p w:rsidR="00D20429" w:rsidRPr="00D20429" w:rsidRDefault="00D20429" w:rsidP="00D2042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суббота – воскресенье выходной, нерабочие и праздничные дни</w:t>
            </w:r>
          </w:p>
          <w:p w:rsidR="00D20429" w:rsidRPr="00D20429" w:rsidRDefault="00D20429" w:rsidP="00D20429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ind w:hanging="87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Понедельник, четверг: с 08-00 до 12-00, с 13-00 до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353211 </w:t>
            </w: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Россия, Краснодарский край, Динской район, станица Новотитаровскаяул.</w:t>
            </w: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 </w:t>
            </w:r>
            <w:r w:rsidRPr="00D20429">
              <w:rPr>
                <w:rFonts w:ascii="Times New Roman CYR" w:eastAsia="Times New Roman" w:hAnsi="Times New Roman CYR" w:cs="Times New Roman CYR"/>
                <w:spacing w:val="-4"/>
                <w:sz w:val="28"/>
                <w:szCs w:val="28"/>
                <w:lang w:eastAsia="ru-RU"/>
              </w:rPr>
              <w:t>Советская, 63, тел. 8 (861 62) 43-5-40,</w:t>
            </w:r>
          </w:p>
          <w:p w:rsidR="00D20429" w:rsidRPr="00D20429" w:rsidRDefault="00D20429" w:rsidP="00D20429">
            <w:pPr>
              <w:tabs>
                <w:tab w:val="left" w:pos="900"/>
                <w:tab w:val="left" w:pos="13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43-3-82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CA3352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novotitarovskaya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info</w:t>
              </w:r>
            </w:hyperlink>
            <w:r w:rsidR="00D20429" w:rsidRPr="00D20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10" w:history="1"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Novotitarovsaysp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@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rambler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="00D20429" w:rsidRPr="00D2042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</w:t>
            </w:r>
            <w:hyperlink r:id="rId11" w:history="1"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adm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ntsp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@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mail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eastAsia="ru-RU"/>
                </w:rPr>
                <w:t>.</w:t>
              </w:r>
              <w:r w:rsidR="00D20429" w:rsidRPr="00D20429">
                <w:rPr>
                  <w:rFonts w:ascii="Times New Roman" w:eastAsia="Times New Roman" w:hAnsi="Times New Roman" w:cs="Times New Roman"/>
                  <w:bCs/>
                  <w:color w:val="000000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</w:p>
        </w:tc>
      </w:tr>
      <w:tr w:rsidR="00D20429" w:rsidRPr="00D20429" w:rsidTr="008E2988">
        <w:trPr>
          <w:trHeight w:val="549"/>
          <w:jc w:val="center"/>
        </w:trPr>
        <w:tc>
          <w:tcPr>
            <w:tcW w:w="100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Органы, организации, участвующие в предоставлении услуги</w:t>
            </w:r>
          </w:p>
        </w:tc>
      </w:tr>
      <w:tr w:rsidR="00D20429" w:rsidRPr="00CA3352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Бюджетное учреждение муниципального образования Динской район "Многофункциональный центр предоставления государственных и муниципальных услуг населению Динского района"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Понедельник-пятница с 08.00 до 20.00 без перерыва, суббота с 08.00 до 13.00. Выходной день- воскресенье, нерабочие праздничные дни.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Понедельник-пятница с 08.00 до 18-00 без перерыва, суббота с 08-00 до 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353200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Россия, Краснодарский край, Динской район, станица Динская, ул.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Красная, д.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 112,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8 (861 62) 6-64-14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www.dinsk. e-mfc.ru</w:t>
            </w:r>
            <w:r w:rsidRPr="00D20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</w:t>
            </w:r>
            <w:r w:rsidRPr="00D2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mfc_dinsk@mail.ru</w:t>
            </w:r>
          </w:p>
        </w:tc>
      </w:tr>
      <w:tr w:rsidR="00D20429" w:rsidRPr="00CA3352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Динской отдел Управления Федеральной службы государственной регистрации, кадастра и картографии по Краснодарскому краю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Понедельник-четверг: с 08-00 до 16-00, пятница и предпраздничные дни: с 8-00 до 15-00. Перерыв на обед: с 12-00 до 12-50. Выходные дни: суббота, воскресенье, нерабочие праздничные дни.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Понедельник-четверг: с 08-00 до 16-00, пятница и предпраздничные дни: с 8-00 до 15-00. Перерыв на обед: с 12-00 до 12-30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353200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Россия, Краснодарский край, Динской район, станица Динская, ул.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Кирпичная, 51, тел.</w:t>
            </w: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8 (861 62) 6-20-47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CA3352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hyperlink r:id="rId12" w:history="1">
              <w:r w:rsidR="00D20429" w:rsidRPr="00D20429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www.rosreestr.ru</w:t>
              </w:r>
            </w:hyperlink>
            <w:r w:rsidR="00D20429" w:rsidRPr="00D2042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, </w:t>
            </w:r>
            <w:r w:rsidR="00D20429" w:rsidRPr="00D2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OO_31@frskuban.ru</w:t>
            </w:r>
          </w:p>
        </w:tc>
      </w:tr>
      <w:tr w:rsidR="00D20429" w:rsidRPr="00CA3352" w:rsidTr="008E2988">
        <w:trPr>
          <w:trHeight w:val="1"/>
          <w:jc w:val="center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Межрайонная инспекция ФНС России № 14 по Краснодарскому краю</w:t>
            </w:r>
          </w:p>
        </w:tc>
        <w:tc>
          <w:tcPr>
            <w:tcW w:w="1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Понедельник-пятница: с 09-00 до 17-00. Перерыв на обед: с 12-00 до 12-40. Выходные дни: суббота, воскресенье, нерабочие праздничные дни.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Понедельник-четверг: с 09-00 до 17-00. Перерыв на обед: с 12-00 до 12-40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353200 </w:t>
            </w:r>
            <w:r w:rsidRPr="00D20429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Россия, Краснодарский край, Динской район, станица Динская, улица Гоголя, 108, тел. (886162)5-16-00</w:t>
            </w:r>
          </w:p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D20429" w:rsidRPr="00D20429" w:rsidRDefault="00D20429" w:rsidP="00D2042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val="en-US" w:eastAsia="ru-RU"/>
              </w:rPr>
            </w:pPr>
            <w:r w:rsidRPr="00D20429"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  <w:lang w:val="en-US" w:eastAsia="ru-RU"/>
              </w:rPr>
              <w:t>info@ifns2330.ru, imns2330@mail.ru</w:t>
            </w:r>
          </w:p>
        </w:tc>
      </w:tr>
    </w:tbl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изменения вышеуказанного графика, а также контактных телефонов и электронных адресов, в настоящий Административный регламент вносятся соответствующие изменения, информация об изменении также размещается в средствах массовой информации и на официальном интернет-портале администрации Новотитаровского сельского поселения Динского района.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получения информации заявителем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размещен в федеральной государственной информационной системе «Единый портал государственных и муниципальных услуг (функций)».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" w:name="sub_204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Раздел II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СТАНДАРТ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Наименование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205"/>
      <w:bookmarkEnd w:id="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910B0"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206"/>
      <w:bookmarkEnd w:id="8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07"/>
      <w:bookmarkEnd w:id="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Муниципальная услуга предоставляется администрацией Новотитаровского сельского поселения Динского района (далее - Администрация) с участием бюджетного учреждения муниципального образования Динской район «Многофункциональный центр предоставления государственных и муниципальных услуг» (далее - МФЦ).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208"/>
      <w:bookmarkEnd w:id="1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Функции по предоставлению Муниципальной услуги в Администрации осуществляет отдел земельных и архитектурных отношений администрации Новотитаровского сельского поселения Динского района (далее - Отдел). 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09"/>
      <w:bookmarkEnd w:id="1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Новотитаровского сельского поселения Динского района.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3" w:name="sub_210"/>
      <w:bookmarkEnd w:id="12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Результат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4" w:name="sub_25"/>
      <w:bookmarkStart w:id="15" w:name="sub_218"/>
      <w:bookmarkEnd w:id="13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являются:</w:t>
      </w:r>
    </w:p>
    <w:bookmarkEnd w:id="14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договор аренды земельного участка;</w:t>
      </w:r>
    </w:p>
    <w:p w:rsidR="00D20429" w:rsidRPr="00D20429" w:rsidRDefault="00B910B0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20429"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) письмо Администрации об отказе в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Срок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6" w:name="sub_221"/>
      <w:bookmarkEnd w:id="15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2.6. Муниципальная услуга предоставляется в течение 30 (тридцати) дней со дня регистрации заявления в МФЦ или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7" w:name="sub_27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2.7. Срок выдачи</w:t>
      </w:r>
      <w:r w:rsidR="00B910B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(направления) договора аренды </w:t>
      </w:r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письма Администрации об отказе в предоставлении Муниципальной услуги составляет 1 (один) день с момента их подписания.</w:t>
      </w:r>
    </w:p>
    <w:bookmarkEnd w:id="17"/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22"/>
      <w:bookmarkEnd w:id="16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Предоставление Муниципальной услуги осуществляется на основании:</w:t>
      </w:r>
    </w:p>
    <w:bookmarkEnd w:id="1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 Российской Федерации от 12.12.93 (текст опубликован в «Российской газете» от 25.12.93 № 237, текст с изменениями опубликован в «Собрании законодательства Российской Федерации» от 05.01.2009 № 1, ст. 1, от 05.01.2009 № 1, ст. 2, в «Российской газете» от 07.02.2014 № 27, от 23.07.2014 № 163);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Земельного кодекса Российской Федерации от 25.10.2001 № 136-ФЗ (первоначальный текст документа опубликован в «Российской газете» от 30.10.2001 № 211 - 212, текст с изменениями опубликован в «Российской газете» от 01.07.2003 №126, от 01.07.2004 N 138, от 07.10.2004 N 220, в «Парламентской газете» от 20.04.2006 № 61, в «Собрании законодательства Российской Федерации» от 03.01.2005 № 1 (ч. I), ст. 17, в «Российской газете» от 30.12.2004 № 290, от 11.03.2005 № 48, от 28.07.2005 № 163, от 27.07.2005 № 162, от 31.12.2005 № 297, в «Российской газете» 08.06.2006 № 121, в «Собрании законодательства Российской Федерации» от 03.07.2006 № 27, ст. 2881, в «Российской газете» от 29.07.2006 № 165, от 18.10.2006 № 233, от 08.12.2006 № 277, в «Парламентской газете» от 21.12.2006 № 214 - 215, в, «Российской газете» от 10.01.2007 № 1, в «Парламентской газете» от 18.05.2007 № 66, от 22.06.2007 № 84, в «Собрании законодательства Российской Федерации» от 30.07.2007 № 31, ст. 4009, в «Парламентской газете» от 14.11.2007 № 156 - 157, от 22.05.2008 № 34 - 35, в «Российской газете» от 16.05.2008 № 104, от 25.07.2008 № 158, в «Парламентской газете» от 31.12.2008 № 90, от 17.03.2009 № 14, в «Собрание законодательства Российской Федерации» от 20.07.2009 № 29, ст. 3582, от 20.07.2009 № 29, ст. 3601, от 28.12.2009 № 52 (ч. I), ст. 6416, от 28.12.2009 № 52 (ч. I), ст. 6441, в «Российской газете» от 26.07.2010 № 163, от 31.12.2010 № 297, от 25.03.2011 № 63, от 08.04.2011 № 75, от 17.06.2011 № 129, от 04.07.2011 № 142, от 15.07.2011 № 153, в «Собрании законодательства Российской Федерации» от 25.07.2011 № 30 (ч. I), ст. 4562, от 25.07.2011 № 30 (ч. I), ст. 4563, от 25.07.2011 № 30 (ч. I), ст. 4590, от 25.07.2011 № 30 (ч. I), ст. 4594, в «Российской газете» от 26.07.2011 № 161, в «Парламентской газете» от 25.11.2011 № 51, на официальном интернет-портале правовой информации http://www.pravo.gov.ru 01.12.2011, 06.12.2011, 09.12.2001, 14.12.2011, в «Российской газете» от 14.12.2011 № 281, от 16.12.2011 № 284, в «Парламентской газете» от 06.03.2013 № 8, на официальном интернет-портале правовой информации http://www.pravo.gov.ru 08.04.2013, 07.06.2013, 08.07.2013, 24.07.2013, 30.12.2013, в «Российской газете» от 30.12.2013 № 295, от 27.06.2014 № 142, от 23.07.2014 № 163, от 25.07.2014 № 166, от 24.10.2014 № 244, от 31.12.2014 № 299);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25.10.2001 № 137-ФЗ «О введении в действие Земельного кодекса Российской Федерации» (первоначальный текст документа опубликован в «Собрании законодательства Российской Федерации» от 29.10.2001 № 44, ст. 4148, текст с изменениями опубликован в «Российской газете» от 01.07.2003 № 126, от 10.07.2003 № 135, от 16.12.2003 № 252,  от 30.12.2004 № 290, от 22.06.2005 № 132, от 29.12.2005 № 294, от 31.12.2005№ 297, в «Парламентской газете» от 20.04.2006 № 61, от 13.07.2006 № 114, от 21.12.2006 № 214 - 215, от 08.02.2007 № 20, в «Российской газете» от 31.07.2007 № 164, от 27.11.2007 № 265, от 05.12.2007 № 272, от 25.07.2008 № 158, от 31.12.2008 № 267, от 13.05.2009 № 84, от 15.05.2009 № 87, в «Собрании законодательства Российской Федерации» от 20.07.2009 № 29, ст. 3582, от 28.12.2009 № 52 (ч. I), ст. 6418, от 28.12.2009 № 52 (ч. I), ст. 6427, от 26.07.2010 № 30, ст. 3999, от 03.01.2011 № 1 ст. 47, от 28.03.2011 № 13, ст. 1688, в «Российской газете» от 15.07.2011 № 153, от 22.07.2011 № 159, от 07.12.2011 № 275, от 16.12.2011 № 284, от 11.01.2013 № 3, от 11.06.2013 № 124, от 25.07.2013 № 161, от 27.06.2014 № 142, от 31.12.2014 № 299);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 «Об организации предоставления государственных и муниципальных услуг» (текст опубликован в «Российской газете» от 30.07.2010 № 168, текст с изменениями опубликован в «Российской газете» от 08.04.2011 № 75, от 30.06.2011 № 139, от 04.07.2011                     № 142, от 15.07.2011 № 153, от 21.07.2011 № 157, на официальном интернет-портале правовой информации http://www.pravo.gov.ru 05.12.2011, в «Российской газете» от 30.07.2012 № 172, на официальном Интернет-портале правовой информации http://www.pravo.gov.ru 08.04.2013, 03.07.2013, 08.07.2013, 24.07.2013, 23.12.2013, 30.12.2013, 24.06.2014, 22.07.2014);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опубликован в «Собрании законодательства Российской Федерации» от 30.05.2011 № 22, ст. 3169, текст с изменениями опубликован в «Российской газете» от 26.08.2011 № 189, в «Собрании законодательства Российской Федерации» от 09.07.2012 № 28, ст. 3908, в «Российской газете» от 31.08.2012 № 200, в «Собрании законодательства Российской Федерации» от 03.09.2012 № 36, ст. 4903, от 10.12.2012 № 50 (часть 6), ст. 7070, от 24.12.2012 № 52, ст. 7507, на официальном интернет-портале правовой информации http://www.pravo.gov.ru 28.01.2014, в «Собрании законодательства Российской Федерации» от 03.02.2014 № 5, ст. 506);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Российской Федерации от 13.02.2006 №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 (текст опубликован в «Собрании законодательства Российской Федерации» от 20.02.2006, № 8, ст. 920, текст с изменениями опубликован в «Собрании законодательства Российской Федерации» от 24.05.2010 № 21, ст. 2607, от 13.12.2010 № 50, ст. 6698, от 12.08.2013 № 32, ст. 4304, от 12.08.2013 № 32, ст. 4306, от 13.01.2014 № 2 (часть 1), ст. 137, от 05.05.2014 № 8 (часть IV), ст. 2187, от 01.09.2014 № 35, ст. 4764);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Краснодарского края от 05.11.2002 № 532-КЗ «Об основах регулирования земельных отношений в Краснодарском крае» (текст опубликован в газете «Кубанские новости» от 14.11.2002 № 240, текст с изменениями опубликован в газете «Кубанские новости» от 09.07.2003 № 114, от 02.08.2003 № 128, от 03.12.2003 № 196, от 10.08.2004 3 128, от 07.06.2005  № 81, от 01.11.2005 № 165, от 28.02.2006 № 28, от 12.07.2006 № 102, от 02.08.2006 № 115, в «Информационном бюллетене законодательного собрания Краснодарского края» от 18.09.2006 № 45, от 25.12.2006 № 48 (1), в газете «Кубанские новости» от 20.03.2007 № 40, от 09.08.2007 № 125, от 10.04.2008 № 59, в «Информационном бюллетене законодательного собрания Краснодарского края» от 14.07.2008 № 8 (ч. II), в газете «Кубанские новости» от 31.12.2008 № 225, от 07.05.2009 № 72, в «Информационном бюллетене законодательного собрания Краснодарского края» от 10.08.2009 № 21, от 09.11.2009 № 24, от 11.01.2010 № 26 (ч. I), от 05.03.2010 № 28, от 25.10.2010  № 35, от 22.11.2010 № 36, от 11.01.2011 № 38, в газете «Кубанские новости» от 21.04.2011 № 64, от 02.08.2011 № 127, от 11.10.2011 № 175, от 29.12.2011 № 233, от 12.03.2012 № 43, от 04.04.2012 № 60, от 18.06.2012 № 110, от 24.07.2012 № 138, на официальном сайте администрации Краснодарского края http://admkrai.krasnodar.ru от 03.04.2013, 17.07.2013, 07.02.2014, 12.03.2014, 04.07.2014);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Новотитаровского сельского поселения Динского района;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постановлением администрации Новотитаровского сельского поселения Динского района от 17 июня 2013 года № 488 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««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Об утверждении порядка разработки и утверждения административных регламентов предоставления Новотитаровского сельского поселения Динского района муниципальных услуг, разработки и утверждения административных регламентов исполнения администрацией Новотитаровского сельского поселения Динского района муниципальных функций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» (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текст обнародован на официальном сайте Новотитаровского сельского поселения Динского района</w:t>
      </w:r>
      <w:r w:rsidRPr="00D20429">
        <w:rPr>
          <w:rFonts w:ascii="Times New Roman CYR" w:eastAsia="Times New Roman" w:hAnsi="Times New Roman CYR" w:cs="Times New Roman CYR"/>
          <w:color w:val="800000"/>
          <w:sz w:val="28"/>
          <w:szCs w:val="28"/>
          <w:highlight w:val="white"/>
          <w:lang w:eastAsia="ru-RU"/>
        </w:rPr>
        <w:t>)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постановлением Администрации Новотитаровского сельского поселения Динского района от 05 февраля 2014г. №138 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 xml:space="preserve">Об утверждении Перечня муниципальных услуг, предоставляемых органами администрации Новотитаровского сельского поселения Динского района, посредством информирования, приема и выдачи документов бюджетным учреждением муниципального образования Динской район 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«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Многофункциональный центр предоставления государственных и муниципальных услуг населению Динского района</w:t>
      </w:r>
      <w:r w:rsidRPr="00D20429">
        <w:rPr>
          <w:rFonts w:ascii="Arial" w:eastAsia="Times New Roman" w:hAnsi="Arial" w:cs="Arial"/>
          <w:color w:val="000000"/>
          <w:sz w:val="28"/>
          <w:szCs w:val="28"/>
          <w:highlight w:val="white"/>
          <w:lang w:eastAsia="ru-RU"/>
        </w:rPr>
        <w:t>» (</w:t>
      </w:r>
      <w:r w:rsidRPr="00D20429">
        <w:rPr>
          <w:rFonts w:ascii="Times New Roman CYR" w:eastAsia="Times New Roman" w:hAnsi="Times New Roman CYR" w:cs="Times New Roman CYR"/>
          <w:color w:val="000000"/>
          <w:sz w:val="28"/>
          <w:szCs w:val="28"/>
          <w:highlight w:val="white"/>
          <w:lang w:eastAsia="ru-RU"/>
        </w:rPr>
        <w:t>текст обнародован на официальном сайте администрации Новотитаровского сельского поселения  Динского района).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9" w:name="sub_230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31"/>
      <w:bookmarkEnd w:id="1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Для получения Муниципальной услуги, заявитель представляет следующие документы:</w:t>
      </w:r>
    </w:p>
    <w:bookmarkEnd w:id="2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на имя главы Новотитаровского сельского поселения Динского района в соответствии с приложением № 1;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в обязательном порядке заявитель указывает: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кадастровый номер испрашиваемого земельного участка;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основание предоставления земельного участка без проведения торгов;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цель использования земельного участка;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910B0" w:rsidRP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почтовый адрес и (или) адрес электронной почты для связи с заявителем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10B0" w:rsidRDefault="00B910B0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обращения за предоставлением в аренду земельного участка (на которых расположены незавершенные строительством здания, сооружения) используемые заявителем на праве постоянного (бессрочного) пользования либо безвозмездного пользования, одновременно с заявлением о предоставлении земельного участка должно быть подано заявление о прекращении права постоянного (бессрочного) пользования (безвозмездного пользования).</w:t>
      </w:r>
    </w:p>
    <w:p w:rsidR="00D20429" w:rsidRPr="00D20429" w:rsidRDefault="00D20429" w:rsidP="00B910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 заполняется при помощи технических средств или собственноручно разборчиво (печатными буквами) чернилами черного или синего цвета.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Форму заявления можно получить непосредственно в МФЦ, а также на официальных сайтах и на Портале государственных и муниципальных услуг.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Заявитель имеет право представить заявление с приложением документов, указанных в пункте 2.9. настоящего Административного регламента, в МФЦ и Администрацию: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по почте;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электронной форме;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либо через своих представителей.</w:t>
      </w:r>
    </w:p>
    <w:p w:rsidR="00435159" w:rsidRDefault="0043515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21" w:name="sub_241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</w:p>
    <w:bookmarkEnd w:id="2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4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Для предоставления Муниципальной услуги от государственных органов власти запрашиваются следующие документы: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3" w:name="sub_2131"/>
      <w:bookmarkStart w:id="24" w:name="sub_249"/>
      <w:bookmarkEnd w:id="22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кадастровый паспорт испрашиваемого земельного участка либо кадастровая выписка об испрашиваемом земельном участке (в случае если заявитель указал кадастровый номер земельного участка в заявлении);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5" w:name="sub_2132"/>
      <w:bookmarkEnd w:id="23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6" w:name="sub_2133"/>
      <w:bookmarkEnd w:id="25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выписка из единого государственного реестра юридических лиц (для юридических лиц) или выписка из единого государственного реестра индивидуальных предпринимателей (для индивидуальных предпринимателей).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7" w:name="sub_2014"/>
      <w:bookmarkEnd w:id="26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2.14. Документы, перечисленные в настоящем пункте, могут быть представлены заявителем самостоятельно.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8" w:name="sub_2015"/>
      <w:bookmarkEnd w:id="27"/>
      <w:r w:rsidRPr="00D20429">
        <w:rPr>
          <w:rFonts w:ascii="Times New Roman" w:eastAsiaTheme="minorEastAsia" w:hAnsi="Times New Roman" w:cs="Times New Roman"/>
          <w:sz w:val="28"/>
          <w:szCs w:val="28"/>
          <w:lang w:eastAsia="ru-RU"/>
        </w:rPr>
        <w:t>2.15. 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bookmarkEnd w:id="28"/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Указание на запрет требовать от заявителя представления документов и информации или осуществления действий</w:t>
      </w:r>
      <w:bookmarkEnd w:id="24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25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МФЦ и Администрация не вправе требовать от заявителя:</w:t>
      </w:r>
    </w:p>
    <w:bookmarkEnd w:id="29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</w:t>
      </w:r>
      <w:r w:rsidRPr="0043515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3" w:history="1">
        <w:r w:rsidRPr="00D204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2042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 № 210-ФЗ «Об организации предоставления государственных и муниципальных услуг».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5159" w:rsidRDefault="0043515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0" w:name="sub_251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252"/>
      <w:bookmarkEnd w:id="3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Заявителю отказывается в приеме документов в случаях:</w:t>
      </w:r>
    </w:p>
    <w:bookmarkEnd w:id="3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обращение за получением Муниципальной услуги ненадлежащего лица;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 не удостоверены в установленном законодательством порядке;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тексты документов написаны не разборчиво;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имена физических лиц, адреса их места жительства написаны не полностью;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документах имеются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документы содержат серьезные повреждения, наличие которых не позволяет однозначно истолковать их содержание;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7) истек срок действия документа;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представлены не все документы, предусмотренные пунктом 2.9. настоящего Административного регламента.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2" w:name="sub_264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bookmarkEnd w:id="32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D20429" w:rsidRDefault="00D20429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2.19. Основания для отказа в предоставлении Муниципальной услуги:</w:t>
      </w:r>
      <w:r w:rsid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подано ненадлежащим лицом;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поступление сведений (решений, определений) от уполномоченных органов о наложении ареста на земельный участок или запрета совершать определенные действия с земельным участком;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выявление в представленных заявителем документах недостоверных сведений или искаженной информации;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испрашиваемый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испрашиваемый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8)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9) земельный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аренду на срок, превышающий срок действия решения о резервировании земельного участка (за исключением случая предоставления земельного участка для целей резервирования);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10)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указанный в заявлении о предоставлении земельного участка земельный участок не отнесен к определенной категории;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13)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14) границы земельного участка, указанного в заявлении о его предоставлении, подлежат уточнению в соответствии с Федеральным законом "О государственном кадастре недвижимости";</w:t>
      </w:r>
    </w:p>
    <w:p w:rsidR="00F0279E" w:rsidRPr="00F0279E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15) площадь земельного участка, указанная в заявлении о его предоставлении, превышает его площадь, указанную в схеме расположения земельного участка, проекте межевания территории, в соответствии с которыми такой земельный участок образован, более чем на десять процентов.</w:t>
      </w:r>
    </w:p>
    <w:p w:rsidR="00F0279E" w:rsidRPr="00D20429" w:rsidRDefault="00F0279E" w:rsidP="00F0279E">
      <w:pPr>
        <w:widowControl w:val="0"/>
        <w:tabs>
          <w:tab w:val="right" w:pos="97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вправе отозвать своё заявление на любой стадии рассмотрения, согласования или подготовки документа управлением, обратившись с соответствующим заявлением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027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3" w:name="sub_292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293"/>
      <w:bookmarkEnd w:id="33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Других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bookmarkEnd w:id="34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5" w:name="sub_294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295"/>
      <w:bookmarkEnd w:id="3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Муниципальная услуга предоставляется без взимания государственной пошлины или иной платы.</w:t>
      </w:r>
    </w:p>
    <w:bookmarkEnd w:id="36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7" w:name="sub_296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Порядок, размер и основания взимания платы,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297"/>
      <w:bookmarkEnd w:id="3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Муниципальная услуга предоставляется без взимания платы за предоставление услуг, которые являются необходимыми и обязательными для предоставления Муниципальной услуги.</w:t>
      </w:r>
    </w:p>
    <w:bookmarkEnd w:id="3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39" w:name="sub_298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299"/>
      <w:bookmarkEnd w:id="3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Максимальное время ожидания в очереди не должно превышать 15 минут.</w:t>
      </w:r>
    </w:p>
    <w:bookmarkEnd w:id="4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1" w:name="sub_300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301"/>
      <w:bookmarkEnd w:id="4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Обращение заявителя, поступившее в МФЦ или Администрацию, подлежит обязательной регистрации в течение одного дня с момента поступления в МФЦ или Администрацию, в порядке делопроизводства.</w:t>
      </w:r>
    </w:p>
    <w:bookmarkEnd w:id="42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3" w:name="sub_302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Требования к помещениям, в которых предоставляется Муниципальная услуга, к месту ожидания и приема заявлений, размещения и оформлению визуальной, текстовой и мультимедийной информации о порядке предоставления такой услуги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303"/>
      <w:bookmarkEnd w:id="43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Помещения, выделенные для предоставления Муниципальной услуги, должны соответствовать санитарно-эпидемиологическим правилам.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304"/>
      <w:bookmarkEnd w:id="4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2.26. Рабочие места работников, осуществляющих рассмотрение обращений граждан, оборудуются средствами вычислительной техники (как правило, один компьютер) и оргтехникой, позволяющими организовать исполнение функции в полном объеме (выделяются бумага, расходные материалы, канцелярские товары в количестве, достаточном для исполнения функции по рассмотрению обращений граждан).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305"/>
      <w:bookmarkEnd w:id="4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2.27. Места для проведения личного приема граждан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306"/>
      <w:bookmarkEnd w:id="46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2.28. Для ожидания гражданам отводится специальное место, оборудованное стульями.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sub_307"/>
      <w:bookmarkEnd w:id="4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2.29.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bookmarkEnd w:id="4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49" w:name="sub_308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0" w:name="sub_309"/>
      <w:bookmarkEnd w:id="4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Показателями доступности и качества Муниципальной услуги являются:</w:t>
      </w:r>
    </w:p>
    <w:bookmarkEnd w:id="5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получать информацию о результате представления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должностных лиц.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31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Основные требования к качеству предоставления Муниципальной услуги:</w:t>
      </w:r>
    </w:p>
    <w:bookmarkEnd w:id="5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своевременность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достоверность и полнота информирования заявителя о ходе рассмотрения его обращения;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удобство и доступность получения заявителем информации о порядке предоставления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31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2.32. Показателями качества предоставления Муниципальной услуги являются срок рассмотрения заявления, отсутствие или наличие жалоб на действия (бездействие) должностных лиц.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312"/>
      <w:bookmarkEnd w:id="5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2.33. При предоставлении Муниципальной услуги:</w:t>
      </w:r>
    </w:p>
    <w:bookmarkEnd w:id="53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направлении запроса почтовым отправлением или в электронной форме непосредственного взаимодействия заявителя с должностным лицом, осуществляющим предоставление Муниципальной услуги, как правило, не требуется;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 заявитель осуществляет взаимодействие с должностным лицом, осуществляющим предоставление Муниципальной услуги не более двух раз, при подаче запроса и получении подготовленных в ходе исполнения Муниципальной услуги документов. Продолжительность одного такого взаимодействия не должна превышать 15 минут.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4" w:name="sub_313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314"/>
      <w:bookmarkEnd w:id="5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2.34. Предоставление Муниципальной услуги осуществляется через бюджетное учреждение муниципального образования Динской район «Многофункциональный центр предоставления государственных и муниципальных услуг».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315"/>
      <w:bookmarkEnd w:id="5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2.35. Предоставление Муниципальной услуги в электронной форме возможно с использованием портала государственных и муниципальных услуг Краснодарского края </w:t>
      </w:r>
      <w:hyperlink r:id="rId14" w:history="1">
        <w:r w:rsidRPr="00D2042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pgu.krasnodar.ru</w:t>
        </w:r>
      </w:hyperlink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официального портала государственных услуг Российской Федерации </w:t>
      </w:r>
      <w:hyperlink r:id="rId15" w:history="1">
        <w:r w:rsidRPr="00D20429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www.gosuslugi.ru</w:t>
        </w:r>
      </w:hyperlink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bookmarkEnd w:id="56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7" w:name="sub_31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III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СОСТАВ, ПОСЛЕДОВАТЕЛЬНОСТЬ И СРОКИ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АДМИНИСТРАТИВНЫХ ПРОЦЕДУР (ДЕЙСТВИЙ), ТРЕБОВАНИЯ К ПОРЯДКУ ИХ ВЫПОЛНЕНИЯ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57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регистрация заявления с комплектом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принятие решения об определении специалиста, ответственного за проведение административных процедур;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сбор сведений и проведение экспертизы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выдача заявителю документов.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58" w:name="sub_323"/>
      <w:r w:rsidRPr="00D20429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Прием и регистрация заявления с комплектом документов</w:t>
      </w:r>
    </w:p>
    <w:bookmarkEnd w:id="58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предоставления Муниципальной услуги является обращение заявителя (его представителя, доверенного лица) в МФЦ с приложением всех необходимых документов, указанных в пункте 2.9. раздела 2 «Стандарт предоставления Муниципальной услуги» настоящего Административного регламента.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Специалист МФЦ, осуществляющий прием документов: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 заявителя, либо полномочия представителя;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осуществляет проверку наличия всех необходимых документов и правильности их оформления, удостоверяясь, в том что: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удостоверены в установленном законодательством порядке;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тексты документов написаны разборчиво, наименование юридических лиц без сокращения, с указанием их места нахождения;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имена физических лиц, адреса их места жительства написаны полностью;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документах нет подчисток, приписок, зачеркнутых слов и иных не оговоренных исправлений, дающих возможность неоднозначного толкования представленных документов и вызывающих сомнения в законности предоставленных документов;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 не содержат серьезных повреждений, наличие которых не позволяет однозначно истолковать их содержание;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истек срок действия документа;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помогает заявителю оформить заявление на предоставление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заявителю консультацию по порядку и срокам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если имеются основания для отказа в приеме документов, необходимых для предоставления Муниципальной услуги предусмотренные пунктом 2.17. раздела 2 «Стандарт предоставления Муниципальной услуги» настоящего Административного регламента, специалист МФЦ отказывает заявителю в приеме заявления о предоставлении Муниципальной услуги с объяснением причин.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Заявление (форма заявления приведена в приложении №1 к настоящему Административному регламенту) со всеми необходимыми документами принимается специалистом отдела приема и выдачи документов МФЦ, регистрируется в журнале регистрации входящей корреспонденции и передается в аналитический отдел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МФЦ не позднее следующего рабочего дня после принятия заявления с приложенными документами, передает их в Администрацию для рассмотрения и принятия решения о предоставлении или об отказе в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При приеме документов на предоставление Муниципальной услуги общий максимальный срок приема документов не может превышать 15 минут.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В любое время с момента приема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Критерием принятия решения по данной административной процедуре является соответствие заявления утвержденной форме и наличие всех необходимых документов к нему.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3.9. Результатом данной административной процедуры является передача заявления с комплектом документов сопроводительным письмом (карточкой) в Администрацию для рассмотрения.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Способом фиксации результата данной административной процедуры является проставление штампа входящего документа Администрации  о получении заявления с комплектом документов из МФЦ и регистрации данного заявления в журнале входящей корреспонденции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Заявитель вправе обратиться в Администрацию. При этом процедуры предусмотренные пунктом 3.3. раздела 3 настоящего Административного регламента, осуществляет специалист Отдела.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Общий срок выполнения административной процедуры не может превышать 1 (один) день.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Рассмотрение заявления и принятие решения об определении специалиста,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ответственного за проведение административных процедур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Основанием для начала административной процедуры является поступление заявления с комплектом документов в Администрацию из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Глава Новотитаровского сельского поселения в течение 1 (одного) дня принимает решение об определении специалиста, ответственного за проведение административных процедур.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Критерием принятия решения по данной административной процедуре является наличие штампа входящей корреспонденции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Результатом данной административной процедуры является передача заявления с комплектом документов специалисту Отдела для проведения правовой экспертизы.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Способом фиксации результата данной административной процедуры является визирование на заявлении с указанием фамилии специалиста Отдела и проставления даты.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Общий срок выполнения административной процедуры не может превышать 1 (один) день.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Сбор сведений и проведение экспертизы документов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Основанием для начала административной процедуры является поступление заявления с комплектом документов специалисту Отдела от главы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Специалист Отдела проводит проверку их на соответствие законодательству и наличие всех необходимых документов.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Специалист Отдела в порядке межведомственного информационного взаимодействия подготавливает и направляет: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управление Федеральной службы государственной регистрации, кадастра и картографии по Краснодарскому краю о зарегистрированных правах на испрашиваемый земельный участок, о зарегистрированных правах на объект незавершенного строительства находящи</w:t>
      </w:r>
      <w:r w:rsidR="00E6749C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на испрашиваемом земельном участке; о предоставлении кадастрового паспорта земельного участка (его копии, сведений, содержащихся в нем), если такие документы не представлены гражданином или юридическим лицом по собственной инициативе;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отдел информационного обеспечения градостроительной деятельности администрации муниципального образования Динской район о наличии прав третьих лиц на испрашиваемый земельный участок, о наличии сведений о резервировании земельного участка для государственных или муниципальных нужд либо сведений об изъятии земельного участка из оборота, о наличии сведений проекта межевания территории, утвержденный в соответствии с Градостроительным кодексом Российской Федерации или проектной документации о местоположении, границах, площади и об иных количественных и качественных характеристиках земельного участка или утвержденная схема расположения земельного участка или земельных участков на кадастровом плане территории, если такой документ не представлен гражданином или юридическим лицом по собственной инициативе.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Межведомственный запрос направляется за подписью главы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3.22. Межведомственный запрос о предоставлении документов и (или) информации должен содержать: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или организации, направляющей межведомственный запрос;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 или организации, в адрес которых направляется межведомственный запрос;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контактная информация для направления ответа на межведомственный запрос;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направления межведомственного запроса;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В случае выявления недостатков в оформлении документов (отсутствия необходимых документов), если исправить такие недостатки или запросить необходимые документы невозможно без участия заявителя, Администрация возвращает в МФЦ заявление с пакетом документов и сопроводительным письмом, в котором обосновывает отказ в проведении Администрацией дальнейших административных процедур по предоставлению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В случае наличия оснований для отказа в предоставлении муниципальной услуги, указанных в пункте 2.19. раздела 2 «Стандарт предоставления муниципальной услуги» настоящего Административного регламента, Администрация готовит письменный мотивированный отказ в предоставлении Муниципальной услуги и направляет его в МФЦ для выдачи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 выдает заявителю письменный мотивированный отказ в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Критерием принятия решения по данной административной процедуре является отсутствие оснований для отказа в предоставлении Муниципальной услуге.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Результатом данной административной процедуры является поступления в Отдел всех межведомственных ответов на межведомственные запросы.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Способом фиксации результата данной административной процедуры является дата регистрации входящей корреспонденции на ответах межведомственных запросов или регистрация исходящего письма о возврате заявления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Общий срок выполнения административной процедуры не может превышать 20 (двадцать) дней.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документов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Основанием для начала административной процедуры является поступление в Отдел всех ответов на межведомственные запросы.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При отсутствии оснований для отказа в предоставлении Муниципальной услуги, специалист Отдела готовит договор аренды земельного участка. В случае наличия оснований для отказа в предоставлении Муниципальной услуги, специалист Отдела готовить письмо об отказе в предоставлении Муниципальной услугу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Три экземпляра договора или письмо об отказе в предоставлении Муниципальной услугу заявителю, направляются в МФЦ для выдачи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Критерием принятия решения по данной административной процедуре является наличие всех ответов на межведомственные запросы и отсутствие оснований для отказа в предоставлении Муниципальной услуге.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Результатом данной административной процедуры является подготовка договора аренды земельного участка, или зарегистрированное письмо об отказе в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Способом фиксации результата данной административной процедуры является регистрация сопроводительного письмо в журнале исходящей корреспонденции о направлении договора или письма в МФЦ для выдачи его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Общий срок выполнения административной процедуры не может превышать 7 (семь) дней.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документов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Основанием для начала выдачи документов является поступление специалисту МФЦ, ответственному за выдачу документов, документов для выдачи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Специалист МФЦ, ответственный за выдачу документов, устанавливает личность заявителя, в том числе проверяет документ, удостоверяющий личность, проверяет правомочность заявителя, в том числе полномочия представителя.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3.38. Специалист МФЦ, ответственный за выдачу документов, делает запись в книге учета выданных документов, знакомит заявителя с перечнем выдаваемых документов (оглашает названия выдаваемых документов). Заявитель расписывается в получении документов в книге учета. Специалист, ответственный за выдачу документов, выдает документы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3.39. Критерием принятия решения по данной административной процедуре является получение специалистом МФЦ документов для вручения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3.40. Результатом данной административной процедуры является вручение документов заявителю.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3.41. Способом фиксации результата данной административной процедуры является регистрация в книге учета выданных документов специалистом МФЦ.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3.42. Заявитель вправе получить документы в Администрации.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3.43. Общий срок выполнения административной процедуры не может превышать 1 (один) дней.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40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IV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КОНТРОЛЯ ЗА ИСПОЛНЕНИЕМ АДМИНИСТРАТИВНОГО РЕГЛАМЕНТА</w:t>
      </w:r>
    </w:p>
    <w:p w:rsidR="00D20429" w:rsidRPr="00435159" w:rsidRDefault="00D20429" w:rsidP="00D2042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435159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9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40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bookmarkStart w:id="61" w:name="sub_405"/>
      <w:bookmarkEnd w:id="60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Текущий  контроль  соблюдения  последовательности 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главой Новотитаровского сельского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4.2. Текущий контроль за соблюдением и исполнением законодательства и положений настоящего административного регламента в ходе предоставления муниципальной услуги осуществляется заместителем главы  Новотитаровского сельского поселения.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Должностные лица, муниципальные служащие, участвующие в предоставлении муниципальной услуги, несут персональную ответственность за принятие решений и действия (бездействие) при предоставлении муниципальной услуги.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Персональная ответственность устанавливается в должностных инструкциях в соответствии с требованиями законодательства Российской Федерации.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4.3 Проведение проверок может носить плановый характер (осуществляться на основании полугодовых или годовых планов работы), тематический характер и внеплановый характер (по конкретному обращению заявителя).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20429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Граждане,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проверок, принятых мерах.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V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ДОСУДЕБНЫЙ (ВНЕСУДЕБНЫЙ) ПОРЯДОК ОБЖАЛОВАНИЯ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 И ДЕЙСТВИЙ (БЕЗДЕЙСТВИЯ) ОРГАНОВ, ПРЕДОСТАВЛЯЮЩИХ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МУНИЦИПАЛЬНУЮ УСЛУГУ, А ТАКЖЕ ИХ ДОЛЖНОСТНЫХ ЛИЦ,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</w:p>
    <w:bookmarkEnd w:id="6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2" w:name="sub_501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bookmarkEnd w:id="62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регистрации запроса заявителя о предоставлении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нарушение срока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Муниципальной услуги, у заявителя;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3" w:name="sub_502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подается в письменной форме на бумажном носителе, в электронной форме в Администрацию.</w:t>
      </w:r>
    </w:p>
    <w:bookmarkEnd w:id="63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действия (бездействие) специалистов МФЦ подаются директору МФЦ. Жалоба на решения, принятые директором МФЦ, подается в Администрацию МО Динской район.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4" w:name="sub_503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Жалоба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услуг, либо регионального портала государственных и муниципальных услуг, а также может быть принята при личном приеме заявителя.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5" w:name="sub_504"/>
      <w:bookmarkEnd w:id="64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содержать:</w:t>
      </w:r>
    </w:p>
    <w:bookmarkEnd w:id="65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6" w:name="sub_505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Жалоба, поступившая в МФЦ, Администрацию подлежит рассмотрению директором МФЦ, должностным лицом Администрации, уполномоченным на рассмотрение жалобы, в течение пятнадцати рабочих дней со дня ее регистрации, а в случае обжалования отказа Администрации, МФЦ, специалиста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7" w:name="sub_506"/>
      <w:bookmarkEnd w:id="66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По результатам рассмотрения жалобы принимается одно из следующих решений:</w:t>
      </w:r>
    </w:p>
    <w:bookmarkEnd w:id="67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жалоба удовлетворяется,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а также в иных формах;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удовлетворении жалобы отказывается.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8" w:name="sub_507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В случае признания обращения необоснованным, заявитель об этом уведомляется, ему разъясняется порядок обращения в суд с указанием юрисдикции и адреса суда.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9" w:name="sub_508"/>
      <w:bookmarkEnd w:id="68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5.8. Не позднее дня, следующего за днем принятия решения об удовлетворении жалобы, либо отказе в удовлетворении жалобы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0" w:name="sub_509"/>
      <w:bookmarkEnd w:id="69"/>
      <w:r w:rsidRPr="00D20429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bookmarkEnd w:id="70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71" w:name="sub_1100"/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bookmarkEnd w:id="71"/>
    <w:p w:rsidR="00D20429" w:rsidRPr="00D20429" w:rsidRDefault="00D20429" w:rsidP="00D20429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D20429" w:rsidRPr="00D20429" w:rsidRDefault="00D20429" w:rsidP="00D20429"/>
    <w:p w:rsidR="009833D3" w:rsidRDefault="009833D3"/>
    <w:sectPr w:rsidR="009833D3" w:rsidSect="00C50251">
      <w:headerReference w:type="default" r:id="rId16"/>
      <w:pgSz w:w="11900" w:h="16800"/>
      <w:pgMar w:top="1134" w:right="560" w:bottom="993" w:left="156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EE3" w:rsidRDefault="00D76EE3">
      <w:pPr>
        <w:spacing w:after="0" w:line="240" w:lineRule="auto"/>
      </w:pPr>
      <w:r>
        <w:separator/>
      </w:r>
    </w:p>
  </w:endnote>
  <w:endnote w:type="continuationSeparator" w:id="0">
    <w:p w:rsidR="00D76EE3" w:rsidRDefault="00D7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EE3" w:rsidRDefault="00D76EE3">
      <w:pPr>
        <w:spacing w:after="0" w:line="240" w:lineRule="auto"/>
      </w:pPr>
      <w:r>
        <w:separator/>
      </w:r>
    </w:p>
  </w:footnote>
  <w:footnote w:type="continuationSeparator" w:id="0">
    <w:p w:rsidR="00D76EE3" w:rsidRDefault="00D76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251" w:rsidRPr="00C50251" w:rsidRDefault="00E6749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C50251">
      <w:rPr>
        <w:rFonts w:ascii="Times New Roman" w:hAnsi="Times New Roman" w:cs="Times New Roman"/>
        <w:sz w:val="28"/>
        <w:szCs w:val="28"/>
      </w:rPr>
      <w:fldChar w:fldCharType="begin"/>
    </w:r>
    <w:r w:rsidRPr="00C50251">
      <w:rPr>
        <w:rFonts w:ascii="Times New Roman" w:hAnsi="Times New Roman" w:cs="Times New Roman"/>
        <w:sz w:val="28"/>
        <w:szCs w:val="28"/>
      </w:rPr>
      <w:instrText>PAGE   \* MERGEFORMAT</w:instrText>
    </w:r>
    <w:r w:rsidRPr="00C50251">
      <w:rPr>
        <w:rFonts w:ascii="Times New Roman" w:hAnsi="Times New Roman" w:cs="Times New Roman"/>
        <w:sz w:val="28"/>
        <w:szCs w:val="28"/>
      </w:rPr>
      <w:fldChar w:fldCharType="separate"/>
    </w:r>
    <w:r w:rsidR="00CA3352">
      <w:rPr>
        <w:rFonts w:ascii="Times New Roman" w:hAnsi="Times New Roman" w:cs="Times New Roman"/>
        <w:noProof/>
        <w:sz w:val="28"/>
        <w:szCs w:val="28"/>
      </w:rPr>
      <w:t>3</w:t>
    </w:r>
    <w:r w:rsidRPr="00C50251">
      <w:rPr>
        <w:rFonts w:ascii="Times New Roman" w:hAnsi="Times New Roman" w:cs="Times New Roman"/>
        <w:sz w:val="28"/>
        <w:szCs w:val="28"/>
      </w:rPr>
      <w:fldChar w:fldCharType="end"/>
    </w:r>
  </w:p>
  <w:p w:rsidR="00C50251" w:rsidRDefault="00CA335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29"/>
    <w:rsid w:val="0001473D"/>
    <w:rsid w:val="00435159"/>
    <w:rsid w:val="005D71D6"/>
    <w:rsid w:val="009833D3"/>
    <w:rsid w:val="00B910B0"/>
    <w:rsid w:val="00C43E0F"/>
    <w:rsid w:val="00CA3352"/>
    <w:rsid w:val="00D20429"/>
    <w:rsid w:val="00D76EE3"/>
    <w:rsid w:val="00E6749C"/>
    <w:rsid w:val="00E7231B"/>
    <w:rsid w:val="00F0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DB63196-A1E9-40E5-BE85-87D07AF4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0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20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13" Type="http://schemas.openxmlformats.org/officeDocument/2006/relationships/hyperlink" Target="garantF1://12077515.7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dinsk.e-mfc.ru" TargetMode="External"/><Relationship Id="rId12" Type="http://schemas.openxmlformats.org/officeDocument/2006/relationships/hyperlink" Target="www.rosree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garantf1://31400130.936/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1400130.215" TargetMode="External"/><Relationship Id="rId10" Type="http://schemas.openxmlformats.org/officeDocument/2006/relationships/hyperlink" Target="garantf1://31400130.93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1400130.934/" TargetMode="External"/><Relationship Id="rId14" Type="http://schemas.openxmlformats.org/officeDocument/2006/relationships/hyperlink" Target="garantF1://31400130.2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AAC6-0978-41F0-A387-A3F9775C8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24</Pages>
  <Words>8431</Words>
  <Characters>48060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n</cp:lastModifiedBy>
  <cp:revision>9</cp:revision>
  <cp:lastPrinted>2015-12-11T05:21:00Z</cp:lastPrinted>
  <dcterms:created xsi:type="dcterms:W3CDTF">2015-12-08T13:03:00Z</dcterms:created>
  <dcterms:modified xsi:type="dcterms:W3CDTF">2016-01-29T08:45:00Z</dcterms:modified>
</cp:coreProperties>
</file>