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07F" w:rsidRPr="0028207F" w:rsidRDefault="0028207F" w:rsidP="002535C3">
      <w:pPr>
        <w:spacing w:line="240" w:lineRule="auto"/>
        <w:ind w:left="4962"/>
        <w:contextualSpacing/>
        <w:jc w:val="right"/>
        <w:rPr>
          <w:rFonts w:ascii="Times New Roman" w:hAnsi="Times New Roman"/>
          <w:bCs/>
          <w:sz w:val="24"/>
          <w:szCs w:val="24"/>
        </w:rPr>
      </w:pPr>
      <w:r w:rsidRPr="0028207F">
        <w:rPr>
          <w:rFonts w:ascii="Times New Roman" w:hAnsi="Times New Roman"/>
          <w:bCs/>
          <w:sz w:val="24"/>
          <w:szCs w:val="24"/>
        </w:rPr>
        <w:t xml:space="preserve">Приложение </w:t>
      </w:r>
    </w:p>
    <w:p w:rsidR="0028207F" w:rsidRPr="0028207F" w:rsidRDefault="0028207F" w:rsidP="002535C3">
      <w:pPr>
        <w:spacing w:after="0" w:line="240" w:lineRule="auto"/>
        <w:jc w:val="right"/>
        <w:rPr>
          <w:rFonts w:ascii="Times New Roman" w:hAnsi="Times New Roman"/>
          <w:sz w:val="24"/>
          <w:szCs w:val="24"/>
        </w:rPr>
      </w:pPr>
      <w:r w:rsidRPr="0028207F">
        <w:rPr>
          <w:rFonts w:ascii="Times New Roman" w:hAnsi="Times New Roman"/>
          <w:sz w:val="24"/>
          <w:szCs w:val="24"/>
        </w:rPr>
        <w:t xml:space="preserve">к </w:t>
      </w:r>
      <w:r w:rsidR="007C7060">
        <w:rPr>
          <w:rFonts w:ascii="Times New Roman" w:hAnsi="Times New Roman"/>
          <w:sz w:val="24"/>
          <w:szCs w:val="24"/>
        </w:rPr>
        <w:t>П</w:t>
      </w:r>
      <w:r w:rsidR="00F774FD">
        <w:rPr>
          <w:rFonts w:ascii="Times New Roman" w:hAnsi="Times New Roman"/>
          <w:sz w:val="24"/>
          <w:szCs w:val="24"/>
        </w:rPr>
        <w:t>остановлению администрации</w:t>
      </w:r>
    </w:p>
    <w:p w:rsidR="0028207F" w:rsidRPr="0028207F" w:rsidRDefault="00BE2508" w:rsidP="002535C3">
      <w:pPr>
        <w:spacing w:line="240" w:lineRule="auto"/>
        <w:jc w:val="right"/>
        <w:rPr>
          <w:rFonts w:ascii="Times New Roman" w:hAnsi="Times New Roman"/>
          <w:sz w:val="24"/>
          <w:szCs w:val="24"/>
        </w:rPr>
      </w:pPr>
      <w:r>
        <w:rPr>
          <w:rFonts w:ascii="Times New Roman" w:hAnsi="Times New Roman"/>
          <w:sz w:val="24"/>
          <w:szCs w:val="24"/>
        </w:rPr>
        <w:t>Новотитаровского сельского поселения</w:t>
      </w:r>
    </w:p>
    <w:p w:rsidR="0028207F" w:rsidRPr="0028207F" w:rsidRDefault="0028207F" w:rsidP="002535C3">
      <w:pPr>
        <w:keepNext/>
        <w:keepLines/>
        <w:spacing w:line="240" w:lineRule="auto"/>
        <w:contextualSpacing/>
        <w:jc w:val="right"/>
        <w:textAlignment w:val="baseline"/>
        <w:rPr>
          <w:rFonts w:ascii="Times New Roman" w:eastAsia="Microsoft YaHei" w:hAnsi="Times New Roman"/>
          <w:b/>
          <w:i/>
          <w:caps/>
          <w:kern w:val="28"/>
          <w:sz w:val="28"/>
          <w:szCs w:val="28"/>
        </w:rPr>
      </w:pPr>
      <w:r w:rsidRPr="0028207F">
        <w:rPr>
          <w:rFonts w:ascii="Times New Roman" w:hAnsi="Times New Roman"/>
          <w:sz w:val="24"/>
          <w:szCs w:val="24"/>
        </w:rPr>
        <w:t>от ______________ №______</w:t>
      </w:r>
    </w:p>
    <w:p w:rsidR="0028207F" w:rsidRPr="0028207F" w:rsidRDefault="0028207F" w:rsidP="002535C3">
      <w:pPr>
        <w:spacing w:after="0" w:line="240" w:lineRule="auto"/>
        <w:jc w:val="center"/>
        <w:rPr>
          <w:rFonts w:ascii="Times New Roman" w:hAnsi="Times New Roman"/>
          <w:b/>
          <w:sz w:val="28"/>
          <w:szCs w:val="28"/>
        </w:rPr>
      </w:pPr>
    </w:p>
    <w:p w:rsidR="0028207F" w:rsidRPr="006A7E18" w:rsidRDefault="0028207F" w:rsidP="002535C3">
      <w:pPr>
        <w:spacing w:after="0" w:line="240" w:lineRule="auto"/>
        <w:jc w:val="both"/>
        <w:rPr>
          <w:rFonts w:ascii="Times New Roman" w:eastAsia="Times New Roman" w:hAnsi="Times New Roman"/>
          <w:sz w:val="28"/>
          <w:szCs w:val="28"/>
        </w:rPr>
      </w:pPr>
    </w:p>
    <w:p w:rsidR="0028207F" w:rsidRPr="006A7E18" w:rsidRDefault="0028207F" w:rsidP="002535C3">
      <w:pPr>
        <w:spacing w:after="0" w:line="240" w:lineRule="auto"/>
        <w:jc w:val="both"/>
        <w:rPr>
          <w:rFonts w:ascii="Times New Roman" w:eastAsia="Times New Roman" w:hAnsi="Times New Roman"/>
          <w:sz w:val="28"/>
          <w:szCs w:val="28"/>
        </w:rPr>
      </w:pPr>
    </w:p>
    <w:p w:rsidR="0028207F" w:rsidRPr="006A7E18" w:rsidRDefault="0028207F" w:rsidP="002535C3">
      <w:pPr>
        <w:autoSpaceDE w:val="0"/>
        <w:autoSpaceDN w:val="0"/>
        <w:adjustRightInd w:val="0"/>
        <w:spacing w:after="0" w:line="240" w:lineRule="auto"/>
        <w:ind w:left="5387"/>
        <w:contextualSpacing/>
        <w:rPr>
          <w:rFonts w:ascii="Times New Roman" w:hAnsi="Times New Roman"/>
          <w:b/>
          <w:bCs/>
          <w:i/>
          <w:sz w:val="28"/>
          <w:szCs w:val="28"/>
        </w:rPr>
      </w:pPr>
    </w:p>
    <w:p w:rsidR="0028207F" w:rsidRPr="006A7E18" w:rsidRDefault="0028207F" w:rsidP="002535C3">
      <w:pPr>
        <w:autoSpaceDE w:val="0"/>
        <w:autoSpaceDN w:val="0"/>
        <w:adjustRightInd w:val="0"/>
        <w:spacing w:after="0" w:line="240" w:lineRule="auto"/>
        <w:ind w:left="5387"/>
        <w:contextualSpacing/>
        <w:rPr>
          <w:rFonts w:ascii="Times New Roman" w:hAnsi="Times New Roman"/>
          <w:b/>
          <w:bCs/>
          <w:i/>
          <w:sz w:val="28"/>
          <w:szCs w:val="28"/>
        </w:rPr>
      </w:pPr>
    </w:p>
    <w:p w:rsidR="0028207F" w:rsidRPr="006A7E18" w:rsidRDefault="0028207F" w:rsidP="002535C3">
      <w:pPr>
        <w:autoSpaceDE w:val="0"/>
        <w:autoSpaceDN w:val="0"/>
        <w:adjustRightInd w:val="0"/>
        <w:spacing w:after="0" w:line="240" w:lineRule="auto"/>
        <w:ind w:left="5387"/>
        <w:contextualSpacing/>
        <w:rPr>
          <w:rFonts w:ascii="Times New Roman" w:hAnsi="Times New Roman"/>
          <w:b/>
          <w:bCs/>
          <w:i/>
          <w:sz w:val="28"/>
          <w:szCs w:val="28"/>
        </w:rPr>
      </w:pPr>
    </w:p>
    <w:p w:rsidR="0028207F" w:rsidRPr="006A7E18" w:rsidRDefault="0028207F" w:rsidP="002535C3">
      <w:pPr>
        <w:spacing w:after="0" w:line="240" w:lineRule="auto"/>
        <w:rPr>
          <w:rFonts w:ascii="Times New Roman" w:eastAsia="Times New Roman" w:hAnsi="Times New Roman"/>
          <w:b/>
          <w:sz w:val="28"/>
          <w:szCs w:val="28"/>
        </w:rPr>
      </w:pPr>
    </w:p>
    <w:p w:rsidR="0028207F" w:rsidRPr="006A7E18" w:rsidRDefault="0028207F" w:rsidP="002535C3">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p>
    <w:p w:rsidR="0028207F" w:rsidRDefault="0028207F" w:rsidP="002535C3">
      <w:pPr>
        <w:keepNext/>
        <w:keepLines/>
        <w:widowControl w:val="0"/>
        <w:adjustRightInd w:val="0"/>
        <w:spacing w:before="220" w:after="60" w:line="240" w:lineRule="auto"/>
        <w:contextualSpacing/>
        <w:jc w:val="center"/>
        <w:textAlignment w:val="baseline"/>
        <w:rPr>
          <w:rFonts w:ascii="Times New Roman" w:eastAsia="Microsoft YaHei" w:hAnsi="Times New Roman"/>
          <w:b/>
          <w:i/>
          <w:caps/>
          <w:kern w:val="28"/>
          <w:sz w:val="28"/>
          <w:szCs w:val="28"/>
        </w:rPr>
      </w:pPr>
    </w:p>
    <w:p w:rsidR="008A7E92" w:rsidRPr="006A7E18" w:rsidRDefault="008A7E92" w:rsidP="002535C3">
      <w:pPr>
        <w:keepNext/>
        <w:keepLines/>
        <w:widowControl w:val="0"/>
        <w:adjustRightInd w:val="0"/>
        <w:spacing w:before="220" w:after="60" w:line="240" w:lineRule="auto"/>
        <w:contextualSpacing/>
        <w:jc w:val="center"/>
        <w:textAlignment w:val="baseline"/>
        <w:rPr>
          <w:rFonts w:ascii="Times New Roman" w:eastAsia="Microsoft YaHei" w:hAnsi="Times New Roman"/>
          <w:b/>
          <w:i/>
          <w:caps/>
          <w:kern w:val="28"/>
          <w:sz w:val="28"/>
          <w:szCs w:val="28"/>
        </w:rPr>
      </w:pPr>
    </w:p>
    <w:p w:rsidR="0028207F" w:rsidRPr="006A7E18" w:rsidRDefault="0028207F" w:rsidP="002535C3">
      <w:pPr>
        <w:keepNext/>
        <w:keepLines/>
        <w:widowControl w:val="0"/>
        <w:adjustRightInd w:val="0"/>
        <w:spacing w:before="220" w:after="60" w:line="240" w:lineRule="auto"/>
        <w:contextualSpacing/>
        <w:jc w:val="center"/>
        <w:textAlignment w:val="baseline"/>
        <w:rPr>
          <w:rFonts w:ascii="Times New Roman" w:eastAsia="Microsoft YaHei" w:hAnsi="Times New Roman"/>
          <w:b/>
          <w:i/>
          <w:caps/>
          <w:kern w:val="28"/>
          <w:sz w:val="28"/>
          <w:szCs w:val="28"/>
        </w:rPr>
      </w:pPr>
    </w:p>
    <w:p w:rsidR="0028207F" w:rsidRPr="006A7E18" w:rsidRDefault="0028207F" w:rsidP="00440E10">
      <w:pPr>
        <w:spacing w:after="0" w:line="360" w:lineRule="auto"/>
        <w:jc w:val="center"/>
        <w:rPr>
          <w:rFonts w:ascii="Times New Roman" w:eastAsia="Times New Roman" w:hAnsi="Times New Roman"/>
          <w:b/>
          <w:sz w:val="32"/>
          <w:szCs w:val="32"/>
          <w:shd w:val="clear" w:color="auto" w:fill="FFFFFF"/>
        </w:rPr>
      </w:pPr>
      <w:r w:rsidRPr="006A7E18">
        <w:rPr>
          <w:rFonts w:ascii="Times New Roman" w:eastAsia="Times New Roman" w:hAnsi="Times New Roman"/>
          <w:b/>
          <w:sz w:val="32"/>
          <w:szCs w:val="32"/>
          <w:shd w:val="clear" w:color="auto" w:fill="FFFFFF"/>
        </w:rPr>
        <w:t>СХЕМА ВОДОСНАБЖЕНИЯ</w:t>
      </w:r>
    </w:p>
    <w:p w:rsidR="0028207F" w:rsidRPr="006A7E18" w:rsidRDefault="00BE2508" w:rsidP="00440E10">
      <w:pPr>
        <w:spacing w:after="0" w:line="360" w:lineRule="auto"/>
        <w:jc w:val="center"/>
        <w:rPr>
          <w:rFonts w:ascii="Times New Roman" w:eastAsia="Times New Roman" w:hAnsi="Times New Roman"/>
          <w:b/>
          <w:sz w:val="32"/>
          <w:szCs w:val="32"/>
          <w:shd w:val="clear" w:color="auto" w:fill="FFFFFF"/>
        </w:rPr>
      </w:pPr>
      <w:r>
        <w:rPr>
          <w:rFonts w:ascii="Times New Roman" w:eastAsia="Times New Roman" w:hAnsi="Times New Roman"/>
          <w:b/>
          <w:sz w:val="32"/>
          <w:szCs w:val="32"/>
          <w:shd w:val="clear" w:color="auto" w:fill="FFFFFF"/>
        </w:rPr>
        <w:t>НОВОТИТАРОВСКОГО СЕЛЬСКОГО ПОСЕЛЕНИЯ</w:t>
      </w:r>
    </w:p>
    <w:p w:rsidR="0028207F" w:rsidRDefault="00CE18EF" w:rsidP="00440E10">
      <w:pPr>
        <w:spacing w:after="0" w:line="360" w:lineRule="auto"/>
        <w:jc w:val="center"/>
        <w:rPr>
          <w:rFonts w:ascii="Times New Roman" w:eastAsia="Times New Roman" w:hAnsi="Times New Roman"/>
          <w:b/>
          <w:sz w:val="32"/>
          <w:szCs w:val="32"/>
          <w:shd w:val="clear" w:color="auto" w:fill="FFFFFF"/>
        </w:rPr>
      </w:pPr>
      <w:r>
        <w:rPr>
          <w:rFonts w:ascii="Times New Roman" w:eastAsia="Times New Roman" w:hAnsi="Times New Roman"/>
          <w:b/>
          <w:sz w:val="32"/>
          <w:szCs w:val="32"/>
          <w:shd w:val="clear" w:color="auto" w:fill="FFFFFF"/>
        </w:rPr>
        <w:t>ДИНСКОГО РАЙОНА</w:t>
      </w:r>
    </w:p>
    <w:p w:rsidR="0028207F" w:rsidRPr="006A7E18" w:rsidRDefault="00CE18EF" w:rsidP="00440E10">
      <w:pPr>
        <w:spacing w:after="0" w:line="360" w:lineRule="auto"/>
        <w:jc w:val="center"/>
        <w:rPr>
          <w:rFonts w:ascii="Times New Roman" w:eastAsia="Times New Roman" w:hAnsi="Times New Roman"/>
          <w:b/>
          <w:sz w:val="32"/>
          <w:szCs w:val="32"/>
          <w:shd w:val="clear" w:color="auto" w:fill="FFFFFF"/>
        </w:rPr>
      </w:pPr>
      <w:r>
        <w:rPr>
          <w:rFonts w:ascii="Times New Roman" w:eastAsia="Times New Roman" w:hAnsi="Times New Roman"/>
          <w:b/>
          <w:sz w:val="32"/>
          <w:szCs w:val="32"/>
          <w:shd w:val="clear" w:color="auto" w:fill="FFFFFF"/>
        </w:rPr>
        <w:t>КРАСНОДАРСКОГО КРАЯ</w:t>
      </w:r>
    </w:p>
    <w:p w:rsidR="0028207F" w:rsidRPr="0066621E" w:rsidRDefault="0028207F" w:rsidP="00440E10">
      <w:pPr>
        <w:keepNext/>
        <w:keepLines/>
        <w:spacing w:line="360" w:lineRule="auto"/>
        <w:contextualSpacing/>
        <w:jc w:val="center"/>
        <w:textAlignment w:val="baseline"/>
        <w:rPr>
          <w:rFonts w:ascii="Times New Roman" w:eastAsia="Microsoft YaHei" w:hAnsi="Times New Roman"/>
          <w:b/>
          <w:caps/>
          <w:kern w:val="28"/>
          <w:sz w:val="32"/>
          <w:szCs w:val="32"/>
        </w:rPr>
      </w:pPr>
      <w:r w:rsidRPr="0066621E">
        <w:rPr>
          <w:rFonts w:ascii="Times New Roman" w:eastAsia="Microsoft YaHei" w:hAnsi="Times New Roman"/>
          <w:b/>
          <w:caps/>
          <w:kern w:val="28"/>
          <w:sz w:val="32"/>
          <w:szCs w:val="32"/>
        </w:rPr>
        <w:t xml:space="preserve">НА ПЕРИОД С </w:t>
      </w:r>
      <w:r w:rsidR="00351829">
        <w:rPr>
          <w:rFonts w:ascii="Times New Roman" w:eastAsia="Microsoft YaHei" w:hAnsi="Times New Roman"/>
          <w:b/>
          <w:caps/>
          <w:kern w:val="28"/>
          <w:sz w:val="32"/>
          <w:szCs w:val="32"/>
        </w:rPr>
        <w:t>2019</w:t>
      </w:r>
      <w:r w:rsidRPr="0066621E">
        <w:rPr>
          <w:rFonts w:ascii="Times New Roman" w:eastAsia="Microsoft YaHei" w:hAnsi="Times New Roman"/>
          <w:b/>
          <w:caps/>
          <w:kern w:val="28"/>
          <w:sz w:val="32"/>
          <w:szCs w:val="32"/>
        </w:rPr>
        <w:t xml:space="preserve"> ПО </w:t>
      </w:r>
      <w:r w:rsidR="00CE18EF">
        <w:rPr>
          <w:rFonts w:ascii="Times New Roman" w:eastAsia="Microsoft YaHei" w:hAnsi="Times New Roman"/>
          <w:b/>
          <w:caps/>
          <w:kern w:val="28"/>
          <w:sz w:val="32"/>
          <w:szCs w:val="32"/>
        </w:rPr>
        <w:t>2029</w:t>
      </w:r>
      <w:r w:rsidRPr="0066621E">
        <w:rPr>
          <w:rFonts w:ascii="Times New Roman" w:eastAsia="Microsoft YaHei" w:hAnsi="Times New Roman"/>
          <w:b/>
          <w:caps/>
          <w:kern w:val="28"/>
          <w:sz w:val="32"/>
          <w:szCs w:val="32"/>
        </w:rPr>
        <w:t xml:space="preserve"> годы</w:t>
      </w:r>
    </w:p>
    <w:p w:rsidR="0028207F" w:rsidRPr="008A344C" w:rsidRDefault="0028207F" w:rsidP="00440E10">
      <w:pPr>
        <w:keepNext/>
        <w:keepLines/>
        <w:spacing w:line="360" w:lineRule="auto"/>
        <w:contextualSpacing/>
        <w:jc w:val="center"/>
        <w:textAlignment w:val="baseline"/>
        <w:rPr>
          <w:rFonts w:eastAsia="Microsoft YaHei"/>
          <w:b/>
          <w:i/>
          <w:caps/>
          <w:kern w:val="28"/>
          <w:sz w:val="28"/>
          <w:szCs w:val="28"/>
        </w:rPr>
      </w:pPr>
    </w:p>
    <w:p w:rsidR="0028207F" w:rsidRPr="006A7E18" w:rsidRDefault="0028207F" w:rsidP="002535C3">
      <w:pPr>
        <w:keepNext/>
        <w:keepLines/>
        <w:widowControl w:val="0"/>
        <w:adjustRightInd w:val="0"/>
        <w:spacing w:before="220" w:after="60" w:line="240" w:lineRule="auto"/>
        <w:contextualSpacing/>
        <w:jc w:val="center"/>
        <w:textAlignment w:val="baseline"/>
        <w:rPr>
          <w:rFonts w:ascii="Times New Roman" w:eastAsia="Microsoft YaHei" w:hAnsi="Times New Roman"/>
          <w:b/>
          <w:i/>
          <w:caps/>
          <w:kern w:val="28"/>
          <w:sz w:val="28"/>
          <w:szCs w:val="28"/>
        </w:rPr>
      </w:pPr>
    </w:p>
    <w:p w:rsidR="0028207F" w:rsidRPr="006A7E18" w:rsidRDefault="0028207F" w:rsidP="002535C3">
      <w:pPr>
        <w:keepNext/>
        <w:keepLines/>
        <w:widowControl w:val="0"/>
        <w:adjustRightInd w:val="0"/>
        <w:spacing w:before="220" w:after="60" w:line="240" w:lineRule="auto"/>
        <w:contextualSpacing/>
        <w:textAlignment w:val="baseline"/>
        <w:rPr>
          <w:rFonts w:ascii="Times New Roman" w:eastAsia="Microsoft YaHei" w:hAnsi="Times New Roman"/>
          <w:b/>
          <w:i/>
          <w:caps/>
          <w:kern w:val="28"/>
          <w:sz w:val="28"/>
          <w:szCs w:val="28"/>
        </w:rPr>
      </w:pPr>
    </w:p>
    <w:p w:rsidR="0028207F" w:rsidRPr="006A7E18" w:rsidRDefault="0028207F" w:rsidP="002535C3">
      <w:pPr>
        <w:keepNext/>
        <w:keepLines/>
        <w:widowControl w:val="0"/>
        <w:adjustRightInd w:val="0"/>
        <w:spacing w:before="220" w:after="60" w:line="240" w:lineRule="auto"/>
        <w:contextualSpacing/>
        <w:jc w:val="right"/>
        <w:textAlignment w:val="baseline"/>
        <w:rPr>
          <w:rFonts w:ascii="Times New Roman" w:eastAsia="Microsoft YaHei" w:hAnsi="Times New Roman"/>
          <w:b/>
          <w:i/>
          <w:caps/>
          <w:kern w:val="28"/>
          <w:sz w:val="28"/>
          <w:szCs w:val="28"/>
        </w:rPr>
      </w:pPr>
    </w:p>
    <w:p w:rsidR="0028207F" w:rsidRPr="006A7E18" w:rsidRDefault="0028207F" w:rsidP="002535C3">
      <w:pPr>
        <w:keepNext/>
        <w:keepLines/>
        <w:widowControl w:val="0"/>
        <w:adjustRightInd w:val="0"/>
        <w:spacing w:before="220" w:after="60" w:line="240" w:lineRule="auto"/>
        <w:contextualSpacing/>
        <w:jc w:val="right"/>
        <w:textAlignment w:val="baseline"/>
        <w:rPr>
          <w:rFonts w:ascii="Times New Roman" w:eastAsia="Microsoft YaHei" w:hAnsi="Times New Roman"/>
          <w:b/>
          <w:i/>
          <w:caps/>
          <w:kern w:val="28"/>
          <w:sz w:val="28"/>
          <w:szCs w:val="28"/>
        </w:rPr>
      </w:pPr>
    </w:p>
    <w:p w:rsidR="0028207F" w:rsidRPr="006A7E18" w:rsidRDefault="0028207F" w:rsidP="002535C3">
      <w:pPr>
        <w:keepNext/>
        <w:keepLines/>
        <w:widowControl w:val="0"/>
        <w:adjustRightInd w:val="0"/>
        <w:spacing w:before="220" w:after="60" w:line="240" w:lineRule="auto"/>
        <w:contextualSpacing/>
        <w:jc w:val="right"/>
        <w:textAlignment w:val="baseline"/>
        <w:rPr>
          <w:rFonts w:ascii="Times New Roman" w:eastAsia="Microsoft YaHei" w:hAnsi="Times New Roman"/>
          <w:b/>
          <w:i/>
          <w:caps/>
          <w:kern w:val="28"/>
          <w:sz w:val="28"/>
          <w:szCs w:val="28"/>
        </w:rPr>
      </w:pPr>
    </w:p>
    <w:p w:rsidR="0028207F" w:rsidRPr="006A7E18" w:rsidRDefault="0028207F" w:rsidP="002535C3">
      <w:pPr>
        <w:keepNext/>
        <w:keepLines/>
        <w:widowControl w:val="0"/>
        <w:adjustRightInd w:val="0"/>
        <w:spacing w:before="220" w:after="60" w:line="240" w:lineRule="auto"/>
        <w:contextualSpacing/>
        <w:jc w:val="right"/>
        <w:textAlignment w:val="baseline"/>
        <w:rPr>
          <w:rFonts w:ascii="Times New Roman" w:eastAsia="Microsoft YaHei" w:hAnsi="Times New Roman"/>
          <w:b/>
          <w:i/>
          <w:caps/>
          <w:kern w:val="28"/>
          <w:sz w:val="28"/>
          <w:szCs w:val="28"/>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28207F" w:rsidRDefault="0028207F" w:rsidP="002535C3">
      <w:pPr>
        <w:autoSpaceDE w:val="0"/>
        <w:autoSpaceDN w:val="0"/>
        <w:adjustRightInd w:val="0"/>
        <w:spacing w:after="0" w:line="240" w:lineRule="auto"/>
        <w:contextualSpacing/>
        <w:jc w:val="center"/>
        <w:rPr>
          <w:rFonts w:ascii="Times New Roman" w:hAnsi="Times New Roman"/>
          <w:b/>
          <w:sz w:val="24"/>
          <w:szCs w:val="24"/>
        </w:rPr>
      </w:pPr>
    </w:p>
    <w:p w:rsidR="005674DA" w:rsidRDefault="005674DA" w:rsidP="002535C3">
      <w:pPr>
        <w:autoSpaceDE w:val="0"/>
        <w:autoSpaceDN w:val="0"/>
        <w:adjustRightInd w:val="0"/>
        <w:spacing w:after="0" w:line="240" w:lineRule="auto"/>
        <w:contextualSpacing/>
        <w:jc w:val="center"/>
        <w:rPr>
          <w:rFonts w:ascii="Times New Roman" w:hAnsi="Times New Roman"/>
          <w:b/>
          <w:sz w:val="24"/>
          <w:szCs w:val="24"/>
        </w:rPr>
      </w:pPr>
    </w:p>
    <w:p w:rsidR="00C53771" w:rsidRDefault="00C53771" w:rsidP="002535C3">
      <w:pPr>
        <w:autoSpaceDE w:val="0"/>
        <w:autoSpaceDN w:val="0"/>
        <w:adjustRightInd w:val="0"/>
        <w:spacing w:after="0" w:line="240" w:lineRule="auto"/>
        <w:contextualSpacing/>
        <w:jc w:val="center"/>
        <w:rPr>
          <w:rFonts w:ascii="Times New Roman" w:hAnsi="Times New Roman"/>
          <w:b/>
          <w:sz w:val="24"/>
          <w:szCs w:val="24"/>
        </w:rPr>
      </w:pPr>
    </w:p>
    <w:p w:rsidR="00C53771" w:rsidRDefault="00C53771" w:rsidP="002535C3">
      <w:pPr>
        <w:autoSpaceDE w:val="0"/>
        <w:autoSpaceDN w:val="0"/>
        <w:adjustRightInd w:val="0"/>
        <w:spacing w:after="0" w:line="240" w:lineRule="auto"/>
        <w:contextualSpacing/>
        <w:jc w:val="center"/>
        <w:rPr>
          <w:rFonts w:ascii="Times New Roman" w:hAnsi="Times New Roman"/>
          <w:b/>
          <w:sz w:val="24"/>
          <w:szCs w:val="24"/>
        </w:rPr>
      </w:pPr>
    </w:p>
    <w:p w:rsidR="001D2CED" w:rsidRPr="001D2CED" w:rsidRDefault="001D2CED" w:rsidP="002535C3">
      <w:pPr>
        <w:autoSpaceDE w:val="0"/>
        <w:autoSpaceDN w:val="0"/>
        <w:adjustRightInd w:val="0"/>
        <w:spacing w:after="0" w:line="240" w:lineRule="auto"/>
        <w:contextualSpacing/>
        <w:jc w:val="center"/>
        <w:rPr>
          <w:rFonts w:ascii="Times New Roman" w:hAnsi="Times New Roman"/>
          <w:b/>
          <w:bCs/>
          <w:color w:val="000000"/>
          <w:sz w:val="24"/>
          <w:szCs w:val="24"/>
          <w:lang w:val="en-US" w:eastAsia="ru-RU"/>
        </w:rPr>
      </w:pPr>
      <w:r w:rsidRPr="001D2CED">
        <w:rPr>
          <w:rFonts w:ascii="Times New Roman" w:hAnsi="Times New Roman"/>
          <w:b/>
          <w:sz w:val="24"/>
          <w:szCs w:val="24"/>
        </w:rPr>
        <w:lastRenderedPageBreak/>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747"/>
        <w:gridCol w:w="709"/>
      </w:tblGrid>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rPr>
                <w:rFonts w:ascii="Times New Roman" w:hAnsi="Times New Roman"/>
                <w:b/>
                <w:bCs/>
                <w:color w:val="000000"/>
                <w:sz w:val="23"/>
                <w:szCs w:val="23"/>
                <w:lang w:eastAsia="ru-RU"/>
              </w:rPr>
            </w:pPr>
            <w:r w:rsidRPr="00C118AD">
              <w:rPr>
                <w:rFonts w:ascii="Times New Roman" w:hAnsi="Times New Roman"/>
                <w:b/>
                <w:color w:val="000000"/>
                <w:sz w:val="23"/>
                <w:szCs w:val="23"/>
                <w:lang w:eastAsia="ru-RU"/>
              </w:rPr>
              <w:t>В</w:t>
            </w:r>
            <w:r w:rsidR="007943F8" w:rsidRPr="00C118AD">
              <w:rPr>
                <w:rFonts w:ascii="Times New Roman" w:hAnsi="Times New Roman"/>
                <w:b/>
                <w:color w:val="000000"/>
                <w:sz w:val="23"/>
                <w:szCs w:val="23"/>
                <w:lang w:eastAsia="ru-RU"/>
              </w:rPr>
              <w:t>ведение</w:t>
            </w:r>
          </w:p>
        </w:tc>
        <w:tc>
          <w:tcPr>
            <w:tcW w:w="709" w:type="dxa"/>
            <w:shd w:val="clear" w:color="auto" w:fill="FFFFFF" w:themeFill="background1"/>
            <w:vAlign w:val="center"/>
          </w:tcPr>
          <w:p w:rsidR="001D2CED" w:rsidRPr="00693C50" w:rsidRDefault="00BC0F02"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4</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rPr>
                <w:rFonts w:ascii="Times New Roman" w:hAnsi="Times New Roman"/>
                <w:b/>
                <w:bCs/>
                <w:color w:val="000000"/>
                <w:sz w:val="23"/>
                <w:szCs w:val="23"/>
                <w:lang w:eastAsia="ru-RU"/>
              </w:rPr>
            </w:pPr>
            <w:r w:rsidRPr="00C118AD">
              <w:rPr>
                <w:rFonts w:ascii="Times New Roman" w:hAnsi="Times New Roman"/>
                <w:b/>
                <w:color w:val="000000"/>
                <w:sz w:val="23"/>
                <w:szCs w:val="23"/>
                <w:lang w:eastAsia="ru-RU"/>
              </w:rPr>
              <w:t>П</w:t>
            </w:r>
            <w:r w:rsidR="007943F8" w:rsidRPr="00C118AD">
              <w:rPr>
                <w:rFonts w:ascii="Times New Roman" w:hAnsi="Times New Roman"/>
                <w:b/>
                <w:color w:val="000000"/>
                <w:sz w:val="23"/>
                <w:szCs w:val="23"/>
                <w:lang w:eastAsia="ru-RU"/>
              </w:rPr>
              <w:t>аспорт схемы</w:t>
            </w:r>
          </w:p>
        </w:tc>
        <w:tc>
          <w:tcPr>
            <w:tcW w:w="709" w:type="dxa"/>
            <w:shd w:val="clear" w:color="auto" w:fill="FFFFFF" w:themeFill="background1"/>
            <w:vAlign w:val="center"/>
          </w:tcPr>
          <w:p w:rsidR="001D2CED" w:rsidRPr="00693C50" w:rsidRDefault="00BC0F02"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6</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b/>
                <w:bCs/>
                <w:color w:val="000000"/>
                <w:sz w:val="23"/>
                <w:szCs w:val="23"/>
                <w:lang w:eastAsia="ru-RU"/>
              </w:rPr>
            </w:pPr>
            <w:r w:rsidRPr="00C118AD">
              <w:rPr>
                <w:rFonts w:ascii="Times New Roman" w:hAnsi="Times New Roman"/>
                <w:b/>
                <w:bCs/>
                <w:sz w:val="23"/>
                <w:szCs w:val="23"/>
                <w:lang w:eastAsia="ru-RU"/>
              </w:rPr>
              <w:t>1.В</w:t>
            </w:r>
            <w:r w:rsidR="007943F8" w:rsidRPr="00C118AD">
              <w:rPr>
                <w:rFonts w:ascii="Times New Roman" w:hAnsi="Times New Roman"/>
                <w:b/>
                <w:bCs/>
                <w:sz w:val="23"/>
                <w:szCs w:val="23"/>
                <w:lang w:eastAsia="ru-RU"/>
              </w:rPr>
              <w:t>одоснабжение</w:t>
            </w:r>
          </w:p>
        </w:tc>
        <w:tc>
          <w:tcPr>
            <w:tcW w:w="709" w:type="dxa"/>
            <w:shd w:val="clear" w:color="auto" w:fill="FFFFFF" w:themeFill="background1"/>
            <w:vAlign w:val="center"/>
          </w:tcPr>
          <w:p w:rsidR="001D2CED" w:rsidRPr="00693C50" w:rsidRDefault="00BC0F02"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11</w:t>
            </w:r>
          </w:p>
        </w:tc>
      </w:tr>
      <w:tr w:rsidR="001D2CED" w:rsidRPr="00C118AD" w:rsidTr="007943F8">
        <w:tc>
          <w:tcPr>
            <w:tcW w:w="9747" w:type="dxa"/>
            <w:shd w:val="clear" w:color="auto" w:fill="FFFFFF" w:themeFill="background1"/>
          </w:tcPr>
          <w:p w:rsidR="001D2CED" w:rsidRPr="00693C50" w:rsidRDefault="0028207F" w:rsidP="002535C3">
            <w:pPr>
              <w:autoSpaceDE w:val="0"/>
              <w:autoSpaceDN w:val="0"/>
              <w:adjustRightInd w:val="0"/>
              <w:spacing w:after="0" w:line="240" w:lineRule="auto"/>
              <w:contextualSpacing/>
              <w:jc w:val="both"/>
              <w:rPr>
                <w:rFonts w:ascii="Times New Roman" w:hAnsi="Times New Roman"/>
                <w:b/>
                <w:bCs/>
                <w:color w:val="000000"/>
                <w:sz w:val="23"/>
                <w:szCs w:val="23"/>
                <w:lang w:eastAsia="ru-RU"/>
              </w:rPr>
            </w:pPr>
            <w:r w:rsidRPr="00693C50">
              <w:rPr>
                <w:rFonts w:ascii="Times New Roman" w:hAnsi="Times New Roman"/>
                <w:b/>
                <w:sz w:val="23"/>
                <w:szCs w:val="23"/>
              </w:rPr>
              <w:t>1.</w:t>
            </w:r>
            <w:proofErr w:type="gramStart"/>
            <w:r w:rsidRPr="00693C50">
              <w:rPr>
                <w:rFonts w:ascii="Times New Roman" w:hAnsi="Times New Roman"/>
                <w:b/>
                <w:sz w:val="23"/>
                <w:szCs w:val="23"/>
              </w:rPr>
              <w:t>1.</w:t>
            </w:r>
            <w:r w:rsidR="001D2CED" w:rsidRPr="00693C50">
              <w:rPr>
                <w:rFonts w:ascii="Times New Roman" w:hAnsi="Times New Roman"/>
                <w:b/>
                <w:sz w:val="23"/>
                <w:szCs w:val="23"/>
              </w:rPr>
              <w:t>Т</w:t>
            </w:r>
            <w:r w:rsidR="007943F8" w:rsidRPr="00693C50">
              <w:rPr>
                <w:rFonts w:ascii="Times New Roman" w:hAnsi="Times New Roman"/>
                <w:b/>
                <w:sz w:val="23"/>
                <w:szCs w:val="23"/>
              </w:rPr>
              <w:t>ехнико</w:t>
            </w:r>
            <w:proofErr w:type="gramEnd"/>
            <w:r w:rsidR="007943F8" w:rsidRPr="00693C50">
              <w:rPr>
                <w:rFonts w:ascii="Times New Roman" w:hAnsi="Times New Roman"/>
                <w:b/>
                <w:sz w:val="23"/>
                <w:szCs w:val="23"/>
              </w:rPr>
              <w:t>-экономическое состояние централизованных систем водоснабжения</w:t>
            </w:r>
          </w:p>
        </w:tc>
        <w:tc>
          <w:tcPr>
            <w:tcW w:w="709" w:type="dxa"/>
            <w:shd w:val="clear" w:color="auto" w:fill="FFFFFF" w:themeFill="background1"/>
            <w:vAlign w:val="center"/>
          </w:tcPr>
          <w:p w:rsidR="001D2CED" w:rsidRPr="00693C50" w:rsidRDefault="00BC0F02"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11</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sz w:val="23"/>
                <w:szCs w:val="23"/>
              </w:rPr>
            </w:pPr>
            <w:r w:rsidRPr="00C118AD">
              <w:rPr>
                <w:rFonts w:ascii="Times New Roman" w:hAnsi="Times New Roman"/>
                <w:sz w:val="23"/>
                <w:szCs w:val="23"/>
              </w:rPr>
              <w:t>1.1.1</w:t>
            </w:r>
            <w:r w:rsidR="0028207F" w:rsidRPr="00C118AD">
              <w:rPr>
                <w:rFonts w:ascii="Times New Roman" w:hAnsi="Times New Roman"/>
                <w:sz w:val="23"/>
                <w:szCs w:val="23"/>
              </w:rPr>
              <w:t xml:space="preserve">. </w:t>
            </w:r>
            <w:r w:rsidRPr="00C118AD">
              <w:rPr>
                <w:rFonts w:ascii="Times New Roman" w:hAnsi="Times New Roman"/>
                <w:sz w:val="23"/>
                <w:szCs w:val="23"/>
              </w:rPr>
              <w:t xml:space="preserve">Система и структура водоснабжения </w:t>
            </w:r>
            <w:proofErr w:type="gramStart"/>
            <w:r w:rsidRPr="00C118AD">
              <w:rPr>
                <w:rFonts w:ascii="Times New Roman" w:hAnsi="Times New Roman"/>
                <w:sz w:val="23"/>
                <w:szCs w:val="23"/>
              </w:rPr>
              <w:t>и  деление</w:t>
            </w:r>
            <w:proofErr w:type="gramEnd"/>
            <w:r w:rsidRPr="00C118AD">
              <w:rPr>
                <w:rFonts w:ascii="Times New Roman" w:hAnsi="Times New Roman"/>
                <w:sz w:val="23"/>
                <w:szCs w:val="23"/>
              </w:rPr>
              <w:t xml:space="preserve"> территории на эксплуатационные зоны</w:t>
            </w:r>
          </w:p>
        </w:tc>
        <w:tc>
          <w:tcPr>
            <w:tcW w:w="709" w:type="dxa"/>
            <w:shd w:val="clear" w:color="auto" w:fill="FFFFFF" w:themeFill="background1"/>
            <w:vAlign w:val="center"/>
          </w:tcPr>
          <w:p w:rsidR="001D2CED" w:rsidRPr="00693C50" w:rsidRDefault="00BC0F02"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11</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sz w:val="23"/>
                <w:szCs w:val="23"/>
              </w:rPr>
            </w:pPr>
            <w:r w:rsidRPr="00C118AD">
              <w:rPr>
                <w:rFonts w:ascii="Times New Roman" w:hAnsi="Times New Roman"/>
                <w:sz w:val="23"/>
                <w:szCs w:val="23"/>
              </w:rPr>
              <w:t>1.1.2</w:t>
            </w:r>
            <w:r w:rsidR="0028207F" w:rsidRPr="00C118AD">
              <w:rPr>
                <w:rFonts w:ascii="Times New Roman" w:hAnsi="Times New Roman"/>
                <w:sz w:val="23"/>
                <w:szCs w:val="23"/>
              </w:rPr>
              <w:t xml:space="preserve">.  </w:t>
            </w:r>
            <w:r w:rsidRPr="00C118AD">
              <w:rPr>
                <w:rFonts w:ascii="Times New Roman" w:hAnsi="Times New Roman"/>
                <w:sz w:val="23"/>
                <w:szCs w:val="23"/>
              </w:rPr>
              <w:t>Территории, не охваченные централизованными системами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12</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sz w:val="23"/>
                <w:szCs w:val="23"/>
              </w:rPr>
            </w:pPr>
            <w:r w:rsidRPr="00C118AD">
              <w:rPr>
                <w:rFonts w:ascii="Times New Roman" w:hAnsi="Times New Roman"/>
                <w:sz w:val="23"/>
                <w:szCs w:val="23"/>
              </w:rPr>
              <w:t>1.1.</w:t>
            </w:r>
            <w:proofErr w:type="gramStart"/>
            <w:r w:rsidRPr="00C118AD">
              <w:rPr>
                <w:rFonts w:ascii="Times New Roman" w:hAnsi="Times New Roman"/>
                <w:sz w:val="23"/>
                <w:szCs w:val="23"/>
              </w:rPr>
              <w:t>3</w:t>
            </w:r>
            <w:r w:rsidR="0028207F" w:rsidRPr="00C118AD">
              <w:rPr>
                <w:rFonts w:ascii="Times New Roman" w:hAnsi="Times New Roman"/>
                <w:sz w:val="23"/>
                <w:szCs w:val="23"/>
              </w:rPr>
              <w:t>.</w:t>
            </w:r>
            <w:r w:rsidRPr="00C118AD">
              <w:rPr>
                <w:rFonts w:ascii="Times New Roman" w:hAnsi="Times New Roman"/>
                <w:sz w:val="23"/>
                <w:szCs w:val="23"/>
              </w:rPr>
              <w:t>Технологические</w:t>
            </w:r>
            <w:proofErr w:type="gramEnd"/>
            <w:r w:rsidRPr="00C118AD">
              <w:rPr>
                <w:rFonts w:ascii="Times New Roman" w:hAnsi="Times New Roman"/>
                <w:sz w:val="23"/>
                <w:szCs w:val="23"/>
              </w:rPr>
              <w:t xml:space="preserve"> зоны водоснабжения, зоны централизованного и нецентрализованного водоснабжения и перечень централизованных систем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12</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sz w:val="23"/>
                <w:szCs w:val="23"/>
              </w:rPr>
            </w:pPr>
            <w:r w:rsidRPr="00C118AD">
              <w:rPr>
                <w:rFonts w:ascii="Times New Roman" w:hAnsi="Times New Roman"/>
                <w:sz w:val="23"/>
                <w:szCs w:val="23"/>
              </w:rPr>
              <w:t>1.1.4</w:t>
            </w:r>
            <w:r w:rsidR="0028207F" w:rsidRPr="00C118AD">
              <w:rPr>
                <w:rFonts w:ascii="Times New Roman" w:hAnsi="Times New Roman"/>
                <w:sz w:val="23"/>
                <w:szCs w:val="23"/>
              </w:rPr>
              <w:t>.</w:t>
            </w:r>
            <w:r w:rsidRPr="00C118AD">
              <w:rPr>
                <w:rFonts w:ascii="Times New Roman" w:hAnsi="Times New Roman"/>
                <w:sz w:val="23"/>
                <w:szCs w:val="23"/>
              </w:rPr>
              <w:t xml:space="preserve"> Результаты технического обследования централизованных</w:t>
            </w:r>
          </w:p>
          <w:p w:rsidR="001D2CED" w:rsidRPr="00C118AD" w:rsidRDefault="001D2CED" w:rsidP="002535C3">
            <w:pPr>
              <w:autoSpaceDE w:val="0"/>
              <w:autoSpaceDN w:val="0"/>
              <w:adjustRightInd w:val="0"/>
              <w:spacing w:after="0" w:line="240" w:lineRule="auto"/>
              <w:contextualSpacing/>
              <w:jc w:val="both"/>
              <w:rPr>
                <w:rFonts w:ascii="Times New Roman" w:hAnsi="Times New Roman"/>
                <w:sz w:val="23"/>
                <w:szCs w:val="23"/>
              </w:rPr>
            </w:pPr>
            <w:r w:rsidRPr="00C118AD">
              <w:rPr>
                <w:rFonts w:ascii="Times New Roman" w:hAnsi="Times New Roman"/>
                <w:sz w:val="23"/>
                <w:szCs w:val="23"/>
              </w:rPr>
              <w:t>систем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12</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sz w:val="23"/>
                <w:szCs w:val="23"/>
              </w:rPr>
            </w:pPr>
            <w:r w:rsidRPr="00C118AD">
              <w:rPr>
                <w:rFonts w:ascii="Times New Roman" w:hAnsi="Times New Roman"/>
                <w:sz w:val="23"/>
                <w:szCs w:val="23"/>
                <w:lang w:eastAsia="ru-RU"/>
              </w:rPr>
              <w:t>1.1.5</w:t>
            </w:r>
            <w:r w:rsidR="0028207F" w:rsidRPr="00C118AD">
              <w:rPr>
                <w:rFonts w:ascii="Times New Roman" w:hAnsi="Times New Roman"/>
                <w:sz w:val="23"/>
                <w:szCs w:val="23"/>
                <w:lang w:eastAsia="ru-RU"/>
              </w:rPr>
              <w:t>.</w:t>
            </w:r>
            <w:r w:rsidRPr="00C118AD">
              <w:rPr>
                <w:rFonts w:ascii="Times New Roman" w:hAnsi="Times New Roman"/>
                <w:sz w:val="23"/>
                <w:szCs w:val="23"/>
                <w:lang w:eastAsia="ru-RU"/>
              </w:rPr>
              <w:t xml:space="preserve"> Существующие технические и технологические решения по предотвращению замерзания воды применительно к территории распространения вечномерзлых грунтов</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17</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sz w:val="23"/>
                <w:szCs w:val="23"/>
              </w:rPr>
            </w:pPr>
            <w:r w:rsidRPr="00C118AD">
              <w:rPr>
                <w:rFonts w:ascii="Times New Roman" w:hAnsi="Times New Roman"/>
                <w:sz w:val="23"/>
                <w:szCs w:val="23"/>
              </w:rPr>
              <w:t>1.1.6</w:t>
            </w:r>
            <w:r w:rsidR="0028207F" w:rsidRPr="00C118AD">
              <w:rPr>
                <w:rFonts w:ascii="Times New Roman" w:hAnsi="Times New Roman"/>
                <w:sz w:val="23"/>
                <w:szCs w:val="23"/>
              </w:rPr>
              <w:t>.</w:t>
            </w:r>
            <w:r w:rsidRPr="00C118AD">
              <w:rPr>
                <w:rFonts w:ascii="Times New Roman" w:hAnsi="Times New Roman"/>
                <w:sz w:val="23"/>
                <w:szCs w:val="23"/>
              </w:rPr>
              <w:t xml:space="preserve"> Перечень лиц, владеющих на праве собственности или другом законном основании объектами </w:t>
            </w:r>
            <w:proofErr w:type="gramStart"/>
            <w:r w:rsidRPr="00C118AD">
              <w:rPr>
                <w:rFonts w:ascii="Times New Roman" w:hAnsi="Times New Roman"/>
                <w:sz w:val="23"/>
                <w:szCs w:val="23"/>
              </w:rPr>
              <w:t>централизованной  системой</w:t>
            </w:r>
            <w:proofErr w:type="gramEnd"/>
            <w:r w:rsidRPr="00C118AD">
              <w:rPr>
                <w:rFonts w:ascii="Times New Roman" w:hAnsi="Times New Roman"/>
                <w:sz w:val="23"/>
                <w:szCs w:val="23"/>
              </w:rPr>
              <w:t xml:space="preserve"> водоснабжения, с  указанием принадлежащих этим лицам таких объектов</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17</w:t>
            </w:r>
          </w:p>
        </w:tc>
      </w:tr>
      <w:tr w:rsidR="001D2CED" w:rsidRPr="00C118AD" w:rsidTr="007943F8">
        <w:tc>
          <w:tcPr>
            <w:tcW w:w="9747" w:type="dxa"/>
            <w:shd w:val="clear" w:color="auto" w:fill="FFFFFF" w:themeFill="background1"/>
          </w:tcPr>
          <w:p w:rsidR="001D2CED" w:rsidRPr="00693C50" w:rsidRDefault="001D2CED" w:rsidP="002535C3">
            <w:pPr>
              <w:autoSpaceDE w:val="0"/>
              <w:autoSpaceDN w:val="0"/>
              <w:adjustRightInd w:val="0"/>
              <w:spacing w:after="0" w:line="240" w:lineRule="auto"/>
              <w:contextualSpacing/>
              <w:jc w:val="both"/>
              <w:rPr>
                <w:rFonts w:ascii="Times New Roman" w:hAnsi="Times New Roman"/>
                <w:b/>
                <w:sz w:val="23"/>
                <w:szCs w:val="23"/>
              </w:rPr>
            </w:pPr>
            <w:r w:rsidRPr="00693C50">
              <w:rPr>
                <w:rFonts w:ascii="Times New Roman" w:hAnsi="Times New Roman"/>
                <w:b/>
                <w:sz w:val="23"/>
                <w:szCs w:val="23"/>
              </w:rPr>
              <w:t>1.2</w:t>
            </w:r>
            <w:r w:rsidR="0028207F" w:rsidRPr="00693C50">
              <w:rPr>
                <w:rFonts w:ascii="Times New Roman" w:hAnsi="Times New Roman"/>
                <w:b/>
                <w:sz w:val="23"/>
                <w:szCs w:val="23"/>
              </w:rPr>
              <w:t>.</w:t>
            </w:r>
            <w:r w:rsidRPr="00693C50">
              <w:rPr>
                <w:rFonts w:ascii="Times New Roman" w:hAnsi="Times New Roman"/>
                <w:b/>
                <w:sz w:val="23"/>
                <w:szCs w:val="23"/>
              </w:rPr>
              <w:t xml:space="preserve"> Н</w:t>
            </w:r>
            <w:r w:rsidR="007943F8" w:rsidRPr="00693C50">
              <w:rPr>
                <w:rFonts w:ascii="Times New Roman" w:hAnsi="Times New Roman"/>
                <w:b/>
                <w:sz w:val="23"/>
                <w:szCs w:val="23"/>
              </w:rPr>
              <w:t>аправления развития централизованных систем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17</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sz w:val="23"/>
                <w:szCs w:val="23"/>
              </w:rPr>
            </w:pPr>
            <w:r w:rsidRPr="00C118AD">
              <w:rPr>
                <w:rFonts w:ascii="Times New Roman" w:hAnsi="Times New Roman"/>
                <w:bCs/>
                <w:sz w:val="23"/>
                <w:szCs w:val="23"/>
                <w:lang w:eastAsia="ru-RU"/>
              </w:rPr>
              <w:t>1.2.1</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Основные направления, принципы, задачи и целевые показатели развития централизованных систем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17</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1.2.2</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Различные сценарии развития централизованных систем водоснабжения в зависимости от различных сценариев развития поселения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17</w:t>
            </w:r>
          </w:p>
        </w:tc>
      </w:tr>
      <w:tr w:rsidR="001D2CED" w:rsidRPr="00C118AD" w:rsidTr="007943F8">
        <w:tc>
          <w:tcPr>
            <w:tcW w:w="9747" w:type="dxa"/>
            <w:shd w:val="clear" w:color="auto" w:fill="FFFFFF" w:themeFill="background1"/>
          </w:tcPr>
          <w:p w:rsidR="001D2CED" w:rsidRPr="00693C50" w:rsidRDefault="001D2CED" w:rsidP="002535C3">
            <w:pPr>
              <w:autoSpaceDE w:val="0"/>
              <w:autoSpaceDN w:val="0"/>
              <w:adjustRightInd w:val="0"/>
              <w:spacing w:after="0" w:line="240" w:lineRule="auto"/>
              <w:contextualSpacing/>
              <w:jc w:val="both"/>
              <w:rPr>
                <w:rFonts w:ascii="Times New Roman" w:hAnsi="Times New Roman"/>
                <w:b/>
                <w:bCs/>
                <w:sz w:val="23"/>
                <w:szCs w:val="23"/>
                <w:lang w:eastAsia="ru-RU"/>
              </w:rPr>
            </w:pPr>
            <w:r w:rsidRPr="00693C50">
              <w:rPr>
                <w:rFonts w:ascii="Times New Roman" w:hAnsi="Times New Roman"/>
                <w:b/>
                <w:bCs/>
                <w:sz w:val="23"/>
                <w:szCs w:val="23"/>
                <w:lang w:eastAsia="ru-RU"/>
              </w:rPr>
              <w:t>1.3</w:t>
            </w:r>
            <w:r w:rsidR="0028207F" w:rsidRPr="00693C50">
              <w:rPr>
                <w:rFonts w:ascii="Times New Roman" w:hAnsi="Times New Roman"/>
                <w:b/>
                <w:bCs/>
                <w:sz w:val="23"/>
                <w:szCs w:val="23"/>
                <w:lang w:eastAsia="ru-RU"/>
              </w:rPr>
              <w:t>.</w:t>
            </w:r>
            <w:r w:rsidRPr="00693C50">
              <w:rPr>
                <w:rFonts w:ascii="Times New Roman" w:hAnsi="Times New Roman"/>
                <w:b/>
                <w:bCs/>
                <w:sz w:val="23"/>
                <w:szCs w:val="23"/>
                <w:lang w:eastAsia="ru-RU"/>
              </w:rPr>
              <w:t xml:space="preserve"> Б</w:t>
            </w:r>
            <w:r w:rsidR="007943F8" w:rsidRPr="00693C50">
              <w:rPr>
                <w:rFonts w:ascii="Times New Roman" w:hAnsi="Times New Roman"/>
                <w:b/>
                <w:bCs/>
                <w:sz w:val="23"/>
                <w:szCs w:val="23"/>
                <w:lang w:eastAsia="ru-RU"/>
              </w:rPr>
              <w:t>аланс водоснабжения и потребления горячей, питьевой, технической воды</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18</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1.3.1</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18</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1.3.2</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Территориальный баланс </w:t>
            </w:r>
            <w:proofErr w:type="gramStart"/>
            <w:r w:rsidRPr="00C118AD">
              <w:rPr>
                <w:rFonts w:ascii="Times New Roman" w:hAnsi="Times New Roman"/>
                <w:bCs/>
                <w:sz w:val="23"/>
                <w:szCs w:val="23"/>
                <w:lang w:eastAsia="ru-RU"/>
              </w:rPr>
              <w:t>подачи  горячей</w:t>
            </w:r>
            <w:proofErr w:type="gramEnd"/>
            <w:r w:rsidRPr="00C118AD">
              <w:rPr>
                <w:rFonts w:ascii="Times New Roman" w:hAnsi="Times New Roman"/>
                <w:bCs/>
                <w:sz w:val="23"/>
                <w:szCs w:val="23"/>
                <w:lang w:eastAsia="ru-RU"/>
              </w:rPr>
              <w:t>, питьевой, технической  воды по технологическим зонам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19</w:t>
            </w:r>
          </w:p>
        </w:tc>
      </w:tr>
      <w:tr w:rsidR="001D2CED" w:rsidRPr="00C118AD" w:rsidTr="007943F8">
        <w:tc>
          <w:tcPr>
            <w:tcW w:w="9747" w:type="dxa"/>
            <w:shd w:val="clear" w:color="auto" w:fill="FFFFFF" w:themeFill="background1"/>
          </w:tcPr>
          <w:p w:rsidR="001D2CED" w:rsidRPr="00C118AD" w:rsidRDefault="001D2CED" w:rsidP="002535C3">
            <w:pPr>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1.3.3</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20</w:t>
            </w:r>
          </w:p>
        </w:tc>
      </w:tr>
      <w:tr w:rsidR="001D2CED" w:rsidRPr="00C118AD" w:rsidTr="007943F8">
        <w:tc>
          <w:tcPr>
            <w:tcW w:w="9747" w:type="dxa"/>
            <w:shd w:val="clear" w:color="auto" w:fill="FFFFFF" w:themeFill="background1"/>
          </w:tcPr>
          <w:p w:rsidR="001D2CED" w:rsidRPr="00C118AD" w:rsidRDefault="001D2CED" w:rsidP="002535C3">
            <w:pPr>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1.3.4</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Сведения о фактическом потреблении населением горячей, питьевой, </w:t>
            </w:r>
            <w:proofErr w:type="gramStart"/>
            <w:r w:rsidRPr="00C118AD">
              <w:rPr>
                <w:rFonts w:ascii="Times New Roman" w:hAnsi="Times New Roman"/>
                <w:bCs/>
                <w:sz w:val="23"/>
                <w:szCs w:val="23"/>
                <w:lang w:eastAsia="ru-RU"/>
              </w:rPr>
              <w:t>технической  воды</w:t>
            </w:r>
            <w:proofErr w:type="gramEnd"/>
            <w:r w:rsidRPr="00C118AD">
              <w:rPr>
                <w:rFonts w:ascii="Times New Roman" w:hAnsi="Times New Roman"/>
                <w:bCs/>
                <w:sz w:val="23"/>
                <w:szCs w:val="23"/>
                <w:lang w:eastAsia="ru-RU"/>
              </w:rPr>
              <w:t xml:space="preserve"> исходя из статистических и расчетных данных и сведений о действующих нормативах потребления коммунальных услуг</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20</w:t>
            </w:r>
          </w:p>
        </w:tc>
      </w:tr>
      <w:tr w:rsidR="001D2CED" w:rsidRPr="00C118AD" w:rsidTr="007943F8">
        <w:tc>
          <w:tcPr>
            <w:tcW w:w="9747" w:type="dxa"/>
            <w:shd w:val="clear" w:color="auto" w:fill="FFFFFF" w:themeFill="background1"/>
          </w:tcPr>
          <w:p w:rsidR="001D2CED" w:rsidRPr="00C118AD" w:rsidRDefault="001D2CED" w:rsidP="002535C3">
            <w:pPr>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1.3.5</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Существующие системы коммерческого учета горячей, питьевой </w:t>
            </w:r>
            <w:proofErr w:type="gramStart"/>
            <w:r w:rsidRPr="00C118AD">
              <w:rPr>
                <w:rFonts w:ascii="Times New Roman" w:hAnsi="Times New Roman"/>
                <w:bCs/>
                <w:sz w:val="23"/>
                <w:szCs w:val="23"/>
                <w:lang w:eastAsia="ru-RU"/>
              </w:rPr>
              <w:t>технической  воды</w:t>
            </w:r>
            <w:proofErr w:type="gramEnd"/>
            <w:r w:rsidRPr="00C118AD">
              <w:rPr>
                <w:rFonts w:ascii="Times New Roman" w:hAnsi="Times New Roman"/>
                <w:bCs/>
                <w:sz w:val="23"/>
                <w:szCs w:val="23"/>
                <w:lang w:eastAsia="ru-RU"/>
              </w:rPr>
              <w:t xml:space="preserve"> и планов по установке приборов учета</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21</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1.3.6</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Анализ резервов и дефицитов производственных мощностей системы водоснабжения поселения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22</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1.3.7</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Прогнозные балансы потребления горячей, питьевой </w:t>
            </w:r>
            <w:proofErr w:type="gramStart"/>
            <w:r w:rsidRPr="00C118AD">
              <w:rPr>
                <w:rFonts w:ascii="Times New Roman" w:hAnsi="Times New Roman"/>
                <w:bCs/>
                <w:sz w:val="23"/>
                <w:szCs w:val="23"/>
                <w:lang w:eastAsia="ru-RU"/>
              </w:rPr>
              <w:t>технической  воды</w:t>
            </w:r>
            <w:proofErr w:type="gramEnd"/>
            <w:r w:rsidRPr="00C118AD">
              <w:rPr>
                <w:rFonts w:ascii="Times New Roman" w:hAnsi="Times New Roman"/>
                <w:bCs/>
                <w:sz w:val="23"/>
                <w:szCs w:val="23"/>
                <w:lang w:eastAsia="ru-RU"/>
              </w:rPr>
              <w:t xml:space="preserve"> на срок не менее 10 лет с учетом различных сценариев развития поселения.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22</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1.3.8</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24</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1.3.9. Сведения о фактическом и ожидаемом потреблении горячей, питьевой, технической воды (годовое, среднесуточное, максимальное суточное)</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24</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1.3.10</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25</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jc w:val="both"/>
              <w:rPr>
                <w:rFonts w:ascii="Times New Roman" w:hAnsi="Times New Roman"/>
                <w:color w:val="000000"/>
                <w:sz w:val="23"/>
                <w:szCs w:val="23"/>
              </w:rPr>
            </w:pPr>
            <w:r w:rsidRPr="00C118AD">
              <w:rPr>
                <w:rFonts w:ascii="Times New Roman" w:hAnsi="Times New Roman"/>
                <w:color w:val="000000"/>
                <w:sz w:val="23"/>
                <w:szCs w:val="23"/>
              </w:rPr>
              <w:t>1.3.11</w:t>
            </w:r>
            <w:r w:rsidR="0028207F" w:rsidRPr="00C118AD">
              <w:rPr>
                <w:rFonts w:ascii="Times New Roman" w:hAnsi="Times New Roman"/>
                <w:color w:val="000000"/>
                <w:sz w:val="23"/>
                <w:szCs w:val="23"/>
              </w:rPr>
              <w:t>.</w:t>
            </w:r>
            <w:r w:rsidRPr="00C118AD">
              <w:rPr>
                <w:rFonts w:ascii="Times New Roman" w:hAnsi="Times New Roman"/>
                <w:color w:val="000000"/>
                <w:sz w:val="23"/>
                <w:szCs w:val="23"/>
              </w:rPr>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26</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lastRenderedPageBreak/>
              <w:t>1.3.12</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Сведения о фактических и планируемых потерях горячей, питьевой, технической воды при её транспортировке</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27</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jc w:val="both"/>
              <w:rPr>
                <w:rFonts w:ascii="Times New Roman" w:hAnsi="Times New Roman"/>
                <w:bCs/>
                <w:color w:val="000000"/>
                <w:sz w:val="23"/>
                <w:szCs w:val="23"/>
                <w:lang w:eastAsia="ru-RU"/>
              </w:rPr>
            </w:pPr>
            <w:r w:rsidRPr="00C118AD">
              <w:rPr>
                <w:rFonts w:ascii="Times New Roman" w:hAnsi="Times New Roman"/>
                <w:bCs/>
                <w:color w:val="000000"/>
                <w:sz w:val="23"/>
                <w:szCs w:val="23"/>
                <w:lang w:eastAsia="ru-RU"/>
              </w:rPr>
              <w:t>1.3.13</w:t>
            </w:r>
            <w:r w:rsidR="0028207F" w:rsidRPr="00C118AD">
              <w:rPr>
                <w:rFonts w:ascii="Times New Roman" w:hAnsi="Times New Roman"/>
                <w:bCs/>
                <w:color w:val="000000"/>
                <w:sz w:val="23"/>
                <w:szCs w:val="23"/>
                <w:lang w:eastAsia="ru-RU"/>
              </w:rPr>
              <w:t>.</w:t>
            </w:r>
            <w:r w:rsidRPr="00C118AD">
              <w:rPr>
                <w:rFonts w:ascii="Times New Roman" w:hAnsi="Times New Roman"/>
                <w:bCs/>
                <w:color w:val="000000"/>
                <w:sz w:val="23"/>
                <w:szCs w:val="23"/>
                <w:lang w:eastAsia="ru-RU"/>
              </w:rPr>
              <w:t xml:space="preserve">  Перспективные балансы водоснабжения, территориальный баланс, баланс по группам абонентов</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27</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1.3.14</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29</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1.3.15</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Наименование организации, которая наделена статусом гарантирующей организации</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31</w:t>
            </w:r>
          </w:p>
        </w:tc>
      </w:tr>
      <w:tr w:rsidR="001D2CED" w:rsidRPr="00C118AD" w:rsidTr="007943F8">
        <w:tc>
          <w:tcPr>
            <w:tcW w:w="9747" w:type="dxa"/>
            <w:shd w:val="clear" w:color="auto" w:fill="FFFFFF" w:themeFill="background1"/>
          </w:tcPr>
          <w:p w:rsidR="001D2CED" w:rsidRPr="00693C50" w:rsidRDefault="001D2CED" w:rsidP="007943F8">
            <w:pPr>
              <w:keepNext/>
              <w:spacing w:after="0" w:line="240" w:lineRule="auto"/>
              <w:jc w:val="both"/>
              <w:outlineLvl w:val="1"/>
              <w:rPr>
                <w:rFonts w:ascii="Times New Roman" w:eastAsia="Times New Roman" w:hAnsi="Times New Roman"/>
                <w:b/>
                <w:bCs/>
                <w:iCs/>
                <w:sz w:val="23"/>
                <w:szCs w:val="23"/>
              </w:rPr>
            </w:pPr>
            <w:r w:rsidRPr="00693C50">
              <w:rPr>
                <w:rFonts w:ascii="Times New Roman" w:eastAsia="Times New Roman" w:hAnsi="Times New Roman"/>
                <w:b/>
                <w:iCs/>
                <w:sz w:val="23"/>
                <w:szCs w:val="23"/>
                <w:lang w:eastAsia="ru-RU"/>
              </w:rPr>
              <w:t>1.</w:t>
            </w:r>
            <w:proofErr w:type="gramStart"/>
            <w:r w:rsidRPr="00693C50">
              <w:rPr>
                <w:rFonts w:ascii="Times New Roman" w:eastAsia="Times New Roman" w:hAnsi="Times New Roman"/>
                <w:b/>
                <w:iCs/>
                <w:sz w:val="23"/>
                <w:szCs w:val="23"/>
                <w:lang w:eastAsia="ru-RU"/>
              </w:rPr>
              <w:t>4.</w:t>
            </w:r>
            <w:r w:rsidRPr="00693C50">
              <w:rPr>
                <w:rFonts w:ascii="Times New Roman" w:eastAsiaTheme="majorEastAsia" w:hAnsi="Times New Roman"/>
                <w:b/>
                <w:bCs/>
                <w:iCs/>
                <w:sz w:val="23"/>
                <w:szCs w:val="23"/>
                <w:lang w:eastAsia="zh-CN"/>
              </w:rPr>
              <w:t>П</w:t>
            </w:r>
            <w:r w:rsidR="007943F8" w:rsidRPr="00693C50">
              <w:rPr>
                <w:rFonts w:ascii="Times New Roman" w:eastAsiaTheme="majorEastAsia" w:hAnsi="Times New Roman"/>
                <w:b/>
                <w:bCs/>
                <w:iCs/>
                <w:sz w:val="23"/>
                <w:szCs w:val="23"/>
                <w:lang w:eastAsia="zh-CN"/>
              </w:rPr>
              <w:t>редложения</w:t>
            </w:r>
            <w:proofErr w:type="gramEnd"/>
            <w:r w:rsidR="007943F8" w:rsidRPr="00693C50">
              <w:rPr>
                <w:rFonts w:ascii="Times New Roman" w:eastAsiaTheme="majorEastAsia" w:hAnsi="Times New Roman"/>
                <w:b/>
                <w:bCs/>
                <w:iCs/>
                <w:sz w:val="23"/>
                <w:szCs w:val="23"/>
                <w:lang w:eastAsia="zh-CN"/>
              </w:rPr>
              <w:t xml:space="preserve"> по строительству, реконструкции и</w:t>
            </w:r>
            <w:r w:rsidR="00EC0B81">
              <w:rPr>
                <w:rFonts w:ascii="Times New Roman" w:eastAsiaTheme="majorEastAsia" w:hAnsi="Times New Roman"/>
                <w:b/>
                <w:bCs/>
                <w:iCs/>
                <w:sz w:val="23"/>
                <w:szCs w:val="23"/>
                <w:lang w:eastAsia="zh-CN"/>
              </w:rPr>
              <w:t xml:space="preserve"> </w:t>
            </w:r>
            <w:r w:rsidR="007943F8" w:rsidRPr="00693C50">
              <w:rPr>
                <w:rFonts w:ascii="Times New Roman" w:eastAsiaTheme="majorEastAsia" w:hAnsi="Times New Roman"/>
                <w:b/>
                <w:bCs/>
                <w:iCs/>
                <w:sz w:val="23"/>
                <w:szCs w:val="23"/>
                <w:lang w:eastAsia="zh-CN"/>
              </w:rPr>
              <w:t>модернизации объектов систем водоснабжения</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31</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1.4.1</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Перечень основных мероприятий по реализации схем водоснабжения с разбивкой по годам</w:t>
            </w:r>
          </w:p>
        </w:tc>
        <w:tc>
          <w:tcPr>
            <w:tcW w:w="709" w:type="dxa"/>
            <w:shd w:val="clear" w:color="auto" w:fill="FFFFFF" w:themeFill="background1"/>
            <w:vAlign w:val="center"/>
          </w:tcPr>
          <w:p w:rsidR="009F7395"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31</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1.4.2</w:t>
            </w:r>
            <w:r w:rsidR="0028207F" w:rsidRPr="00C118AD">
              <w:rPr>
                <w:rFonts w:ascii="Times New Roman" w:hAnsi="Times New Roman"/>
                <w:bCs/>
                <w:sz w:val="23"/>
                <w:szCs w:val="23"/>
                <w:lang w:eastAsia="ru-RU"/>
              </w:rPr>
              <w:t xml:space="preserve">. </w:t>
            </w:r>
            <w:r w:rsidRPr="00C118AD">
              <w:rPr>
                <w:rFonts w:ascii="Times New Roman" w:hAnsi="Times New Roman"/>
                <w:bCs/>
                <w:sz w:val="23"/>
                <w:szCs w:val="23"/>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32</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1.4.3</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Сведения о вновь строящихся, реконструируемых и предлагаемых к выводу из эксплуатации объектах водоснабжения</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33</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1.4.4</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33</w:t>
            </w:r>
          </w:p>
        </w:tc>
      </w:tr>
      <w:tr w:rsidR="001D2CED" w:rsidRPr="00C118AD" w:rsidTr="007943F8">
        <w:tc>
          <w:tcPr>
            <w:tcW w:w="9747" w:type="dxa"/>
            <w:shd w:val="clear" w:color="auto" w:fill="FFFFFF" w:themeFill="background1"/>
          </w:tcPr>
          <w:p w:rsidR="001D2CED" w:rsidRPr="00C118AD" w:rsidRDefault="001D2CED" w:rsidP="007943F8">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1.4.5</w:t>
            </w:r>
            <w:r w:rsidR="0028207F" w:rsidRPr="00C118AD">
              <w:rPr>
                <w:rFonts w:ascii="Times New Roman" w:hAnsi="Times New Roman"/>
                <w:bCs/>
                <w:sz w:val="23"/>
                <w:szCs w:val="23"/>
                <w:lang w:eastAsia="ru-RU"/>
              </w:rPr>
              <w:t xml:space="preserve">. </w:t>
            </w:r>
            <w:r w:rsidRPr="00C118AD">
              <w:rPr>
                <w:rFonts w:ascii="Times New Roman" w:hAnsi="Times New Roman"/>
                <w:bCs/>
                <w:sz w:val="23"/>
                <w:szCs w:val="23"/>
                <w:lang w:eastAsia="ru-RU"/>
              </w:rPr>
              <w:t>Сведения об оснащенности зданий, строений, сооружений приборами учета и их применении при осуществлении расчетов за потребленную воду</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34</w:t>
            </w:r>
          </w:p>
        </w:tc>
      </w:tr>
      <w:tr w:rsidR="001D2CED" w:rsidRPr="00C118AD" w:rsidTr="007943F8">
        <w:tc>
          <w:tcPr>
            <w:tcW w:w="9747" w:type="dxa"/>
            <w:shd w:val="clear" w:color="auto" w:fill="FFFFFF" w:themeFill="background1"/>
          </w:tcPr>
          <w:p w:rsidR="001D2CED" w:rsidRPr="00C118AD" w:rsidRDefault="0028207F" w:rsidP="007943F8">
            <w:pPr>
              <w:autoSpaceDE w:val="0"/>
              <w:autoSpaceDN w:val="0"/>
              <w:adjustRightInd w:val="0"/>
              <w:spacing w:after="0" w:line="240" w:lineRule="auto"/>
              <w:contextualSpacing/>
              <w:jc w:val="both"/>
              <w:rPr>
                <w:rFonts w:ascii="Times New Roman" w:hAnsi="Times New Roman"/>
                <w:bCs/>
                <w:sz w:val="23"/>
                <w:szCs w:val="23"/>
                <w:lang w:eastAsia="ru-RU"/>
              </w:rPr>
            </w:pPr>
            <w:r w:rsidRPr="00C118AD">
              <w:rPr>
                <w:rFonts w:ascii="Times New Roman" w:hAnsi="Times New Roman"/>
                <w:bCs/>
                <w:sz w:val="23"/>
                <w:szCs w:val="23"/>
                <w:lang w:eastAsia="ru-RU"/>
              </w:rPr>
              <w:t xml:space="preserve">1.4.6. </w:t>
            </w:r>
            <w:r w:rsidR="001D2CED" w:rsidRPr="00C118AD">
              <w:rPr>
                <w:rFonts w:ascii="Times New Roman" w:hAnsi="Times New Roman"/>
                <w:bCs/>
                <w:sz w:val="23"/>
                <w:szCs w:val="23"/>
                <w:lang w:eastAsia="ru-RU"/>
              </w:rPr>
              <w:t>Описание вариантов маршрутов прохождения трубопроводов по территории поселения</w:t>
            </w:r>
          </w:p>
        </w:tc>
        <w:tc>
          <w:tcPr>
            <w:tcW w:w="709" w:type="dxa"/>
            <w:shd w:val="clear" w:color="auto" w:fill="FFFFFF" w:themeFill="background1"/>
            <w:vAlign w:val="center"/>
          </w:tcPr>
          <w:p w:rsidR="001D2CED" w:rsidRPr="00693C50" w:rsidRDefault="003D661D" w:rsidP="007943F8">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34</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1.4.7</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Рекомендации о месте размещения насосных станций и водонапорных башен</w:t>
            </w:r>
          </w:p>
        </w:tc>
        <w:tc>
          <w:tcPr>
            <w:tcW w:w="709" w:type="dxa"/>
            <w:shd w:val="clear" w:color="auto" w:fill="FFFFFF" w:themeFill="background1"/>
            <w:vAlign w:val="center"/>
          </w:tcPr>
          <w:p w:rsidR="003D661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34</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1.4.8</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Границы планируемых зон размещения объектов централизованных систем холодного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34</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1.4.9</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Карты существующего и планируемого размещения объектов централизованных систем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34</w:t>
            </w:r>
          </w:p>
        </w:tc>
      </w:tr>
      <w:tr w:rsidR="001D2CED" w:rsidRPr="00693C50" w:rsidTr="007943F8">
        <w:tc>
          <w:tcPr>
            <w:tcW w:w="9747" w:type="dxa"/>
            <w:shd w:val="clear" w:color="auto" w:fill="FFFFFF" w:themeFill="background1"/>
          </w:tcPr>
          <w:p w:rsidR="001D2CED" w:rsidRPr="00693C50" w:rsidRDefault="001D2CED" w:rsidP="00693C50">
            <w:pPr>
              <w:keepNext/>
              <w:keepLines/>
              <w:spacing w:after="0" w:line="240" w:lineRule="auto"/>
              <w:jc w:val="both"/>
              <w:outlineLvl w:val="1"/>
              <w:rPr>
                <w:rFonts w:ascii="Times New Roman" w:eastAsiaTheme="majorEastAsia" w:hAnsi="Times New Roman"/>
                <w:b/>
                <w:bCs/>
                <w:iCs/>
                <w:sz w:val="23"/>
                <w:szCs w:val="23"/>
                <w:lang w:eastAsia="zh-CN"/>
              </w:rPr>
            </w:pPr>
            <w:r w:rsidRPr="00693C50">
              <w:rPr>
                <w:rFonts w:ascii="Times New Roman" w:eastAsia="Times New Roman" w:hAnsi="Times New Roman"/>
                <w:b/>
                <w:iCs/>
                <w:sz w:val="23"/>
                <w:szCs w:val="23"/>
                <w:lang w:eastAsia="ru-RU"/>
              </w:rPr>
              <w:t>1.5</w:t>
            </w:r>
            <w:r w:rsidR="0028207F" w:rsidRPr="00693C50">
              <w:rPr>
                <w:rFonts w:ascii="Times New Roman" w:eastAsia="Times New Roman" w:hAnsi="Times New Roman"/>
                <w:b/>
                <w:iCs/>
                <w:sz w:val="23"/>
                <w:szCs w:val="23"/>
                <w:lang w:eastAsia="ru-RU"/>
              </w:rPr>
              <w:t xml:space="preserve">. </w:t>
            </w:r>
            <w:r w:rsidRPr="00693C50">
              <w:rPr>
                <w:rFonts w:ascii="Times New Roman" w:eastAsiaTheme="majorEastAsia" w:hAnsi="Times New Roman"/>
                <w:b/>
                <w:bCs/>
                <w:iCs/>
                <w:sz w:val="23"/>
                <w:szCs w:val="23"/>
                <w:lang w:eastAsia="zh-CN"/>
              </w:rPr>
              <w:t>Э</w:t>
            </w:r>
            <w:r w:rsidR="007943F8" w:rsidRPr="00693C50">
              <w:rPr>
                <w:rFonts w:ascii="Times New Roman" w:eastAsiaTheme="majorEastAsia" w:hAnsi="Times New Roman"/>
                <w:b/>
                <w:bCs/>
                <w:iCs/>
                <w:sz w:val="23"/>
                <w:szCs w:val="23"/>
                <w:lang w:eastAsia="zh-CN"/>
              </w:rPr>
              <w:t>кологические аспекты мероприятий по строительству, реконструкции и модернизации объектов централизованных систем водоснабжения</w:t>
            </w:r>
          </w:p>
        </w:tc>
        <w:tc>
          <w:tcPr>
            <w:tcW w:w="709" w:type="dxa"/>
            <w:shd w:val="clear" w:color="auto" w:fill="FFFFFF" w:themeFill="background1"/>
            <w:vAlign w:val="center"/>
          </w:tcPr>
          <w:p w:rsidR="001D2CED" w:rsidRPr="00693C50" w:rsidRDefault="003D661D" w:rsidP="00693C50">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35</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1.5.1</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35</w:t>
            </w:r>
          </w:p>
        </w:tc>
      </w:tr>
      <w:tr w:rsidR="001D2CED" w:rsidRPr="00C118AD" w:rsidTr="007943F8">
        <w:tc>
          <w:tcPr>
            <w:tcW w:w="9747" w:type="dxa"/>
            <w:shd w:val="clear" w:color="auto" w:fill="FFFFFF" w:themeFill="background1"/>
          </w:tcPr>
          <w:p w:rsidR="001D2CED" w:rsidRPr="00C118AD" w:rsidRDefault="001D2CED" w:rsidP="002535C3">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1.5.2</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Меры по предотвращению вредного воздействия на окружающую среду при </w:t>
            </w:r>
            <w:proofErr w:type="gramStart"/>
            <w:r w:rsidRPr="00C118AD">
              <w:rPr>
                <w:rFonts w:ascii="Times New Roman" w:hAnsi="Times New Roman"/>
                <w:bCs/>
                <w:sz w:val="23"/>
                <w:szCs w:val="23"/>
                <w:lang w:eastAsia="ru-RU"/>
              </w:rPr>
              <w:t>реализации  мероприятий</w:t>
            </w:r>
            <w:proofErr w:type="gramEnd"/>
            <w:r w:rsidRPr="00C118AD">
              <w:rPr>
                <w:rFonts w:ascii="Times New Roman" w:hAnsi="Times New Roman"/>
                <w:bCs/>
                <w:sz w:val="23"/>
                <w:szCs w:val="23"/>
                <w:lang w:eastAsia="ru-RU"/>
              </w:rPr>
              <w:t xml:space="preserve"> по снабжению и хранению химических реагентов, используемых в водоподготовке</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35</w:t>
            </w:r>
          </w:p>
        </w:tc>
      </w:tr>
      <w:tr w:rsidR="001D2CED" w:rsidRPr="00693C50" w:rsidTr="007943F8">
        <w:trPr>
          <w:trHeight w:val="243"/>
        </w:trPr>
        <w:tc>
          <w:tcPr>
            <w:tcW w:w="9747" w:type="dxa"/>
            <w:shd w:val="clear" w:color="auto" w:fill="FFFFFF" w:themeFill="background1"/>
          </w:tcPr>
          <w:p w:rsidR="001D2CED" w:rsidRPr="00693C50" w:rsidRDefault="001D2CED" w:rsidP="007943F8">
            <w:pPr>
              <w:autoSpaceDE w:val="0"/>
              <w:autoSpaceDN w:val="0"/>
              <w:adjustRightInd w:val="0"/>
              <w:spacing w:after="0" w:line="240" w:lineRule="auto"/>
              <w:jc w:val="both"/>
              <w:rPr>
                <w:rFonts w:ascii="Times New Roman" w:hAnsi="Times New Roman"/>
                <w:b/>
                <w:bCs/>
                <w:sz w:val="23"/>
                <w:szCs w:val="23"/>
                <w:lang w:eastAsia="ru-RU"/>
              </w:rPr>
            </w:pPr>
            <w:r w:rsidRPr="00693C50">
              <w:rPr>
                <w:rFonts w:ascii="Times New Roman" w:hAnsi="Times New Roman"/>
                <w:b/>
                <w:bCs/>
                <w:sz w:val="23"/>
                <w:szCs w:val="23"/>
                <w:lang w:eastAsia="ru-RU"/>
              </w:rPr>
              <w:t>1.6</w:t>
            </w:r>
            <w:r w:rsidR="0028207F" w:rsidRPr="00693C50">
              <w:rPr>
                <w:rFonts w:ascii="Times New Roman" w:hAnsi="Times New Roman"/>
                <w:b/>
                <w:bCs/>
                <w:sz w:val="23"/>
                <w:szCs w:val="23"/>
                <w:lang w:eastAsia="ru-RU"/>
              </w:rPr>
              <w:t>.</w:t>
            </w:r>
            <w:r w:rsidR="00EC0B81">
              <w:rPr>
                <w:rFonts w:ascii="Times New Roman" w:hAnsi="Times New Roman"/>
                <w:b/>
                <w:bCs/>
                <w:sz w:val="23"/>
                <w:szCs w:val="23"/>
                <w:lang w:eastAsia="ru-RU"/>
              </w:rPr>
              <w:t xml:space="preserve"> </w:t>
            </w:r>
            <w:r w:rsidRPr="00693C50">
              <w:rPr>
                <w:rFonts w:ascii="Times New Roman" w:hAnsi="Times New Roman"/>
                <w:b/>
                <w:sz w:val="23"/>
                <w:szCs w:val="23"/>
              </w:rPr>
              <w:t>О</w:t>
            </w:r>
            <w:r w:rsidR="007943F8" w:rsidRPr="00693C50">
              <w:rPr>
                <w:rFonts w:ascii="Times New Roman" w:hAnsi="Times New Roman"/>
                <w:b/>
                <w:sz w:val="23"/>
                <w:szCs w:val="23"/>
              </w:rPr>
              <w:t>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38</w:t>
            </w:r>
          </w:p>
        </w:tc>
      </w:tr>
      <w:tr w:rsidR="001D2CED" w:rsidRPr="00693C50" w:rsidTr="007943F8">
        <w:tc>
          <w:tcPr>
            <w:tcW w:w="9747" w:type="dxa"/>
            <w:shd w:val="clear" w:color="auto" w:fill="FFFFFF" w:themeFill="background1"/>
          </w:tcPr>
          <w:p w:rsidR="001D2CED" w:rsidRPr="00693C50" w:rsidRDefault="001D2CED" w:rsidP="002535C3">
            <w:pPr>
              <w:tabs>
                <w:tab w:val="left" w:pos="3660"/>
              </w:tabs>
              <w:spacing w:after="0" w:line="240" w:lineRule="auto"/>
              <w:rPr>
                <w:b/>
                <w:sz w:val="23"/>
                <w:szCs w:val="23"/>
                <w:lang w:eastAsia="ru-RU"/>
              </w:rPr>
            </w:pPr>
            <w:r w:rsidRPr="00693C50">
              <w:rPr>
                <w:rFonts w:ascii="Times New Roman" w:hAnsi="Times New Roman"/>
                <w:b/>
                <w:bCs/>
                <w:sz w:val="23"/>
                <w:szCs w:val="23"/>
                <w:lang w:eastAsia="ru-RU"/>
              </w:rPr>
              <w:t>1.7</w:t>
            </w:r>
            <w:r w:rsidR="0028207F" w:rsidRPr="00693C50">
              <w:rPr>
                <w:rFonts w:ascii="Times New Roman" w:hAnsi="Times New Roman"/>
                <w:b/>
                <w:bCs/>
                <w:sz w:val="23"/>
                <w:szCs w:val="23"/>
                <w:lang w:eastAsia="ru-RU"/>
              </w:rPr>
              <w:t xml:space="preserve">. </w:t>
            </w:r>
            <w:r w:rsidR="00EE42C8" w:rsidRPr="00693C50">
              <w:rPr>
                <w:rFonts w:ascii="Times New Roman" w:hAnsi="Times New Roman"/>
                <w:b/>
                <w:sz w:val="23"/>
                <w:szCs w:val="23"/>
              </w:rPr>
              <w:t xml:space="preserve"> П</w:t>
            </w:r>
            <w:r w:rsidR="007943F8" w:rsidRPr="00693C50">
              <w:rPr>
                <w:rFonts w:ascii="Times New Roman" w:hAnsi="Times New Roman"/>
                <w:b/>
                <w:sz w:val="23"/>
                <w:szCs w:val="23"/>
              </w:rPr>
              <w:t>лановые показатели развития централизованных систем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40</w:t>
            </w:r>
          </w:p>
        </w:tc>
      </w:tr>
      <w:tr w:rsidR="001D2CED" w:rsidRPr="00C118AD" w:rsidTr="007943F8">
        <w:tc>
          <w:tcPr>
            <w:tcW w:w="9747" w:type="dxa"/>
            <w:shd w:val="clear" w:color="auto" w:fill="FFFFFF" w:themeFill="background1"/>
          </w:tcPr>
          <w:p w:rsidR="001D2CED" w:rsidRPr="00C118AD" w:rsidRDefault="001D2CED" w:rsidP="00440E10">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1.7.1</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Соотношение цены реализации мероприятий инвестиционной программы и их эффективности – улучшение качества воды</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42</w:t>
            </w:r>
          </w:p>
        </w:tc>
      </w:tr>
      <w:tr w:rsidR="001D2CED" w:rsidRPr="00C118AD" w:rsidTr="007943F8">
        <w:tc>
          <w:tcPr>
            <w:tcW w:w="9747" w:type="dxa"/>
            <w:shd w:val="clear" w:color="auto" w:fill="FFFFFF" w:themeFill="background1"/>
          </w:tcPr>
          <w:p w:rsidR="001D2CED" w:rsidRPr="00C118AD" w:rsidRDefault="001D2CED" w:rsidP="00440E10">
            <w:pPr>
              <w:autoSpaceDE w:val="0"/>
              <w:autoSpaceDN w:val="0"/>
              <w:adjustRightInd w:val="0"/>
              <w:spacing w:after="0" w:line="240" w:lineRule="auto"/>
              <w:jc w:val="both"/>
              <w:rPr>
                <w:rFonts w:ascii="Times New Roman" w:hAnsi="Times New Roman"/>
                <w:bCs/>
                <w:sz w:val="23"/>
                <w:szCs w:val="23"/>
                <w:lang w:eastAsia="ru-RU"/>
              </w:rPr>
            </w:pPr>
            <w:r w:rsidRPr="00C118AD">
              <w:rPr>
                <w:rFonts w:ascii="Times New Roman" w:hAnsi="Times New Roman"/>
                <w:bCs/>
                <w:sz w:val="23"/>
                <w:szCs w:val="23"/>
                <w:lang w:eastAsia="ru-RU"/>
              </w:rPr>
              <w:t>1.7.2</w:t>
            </w:r>
            <w:r w:rsidR="0028207F" w:rsidRPr="00C118AD">
              <w:rPr>
                <w:rFonts w:ascii="Times New Roman" w:hAnsi="Times New Roman"/>
                <w:bCs/>
                <w:sz w:val="23"/>
                <w:szCs w:val="23"/>
                <w:lang w:eastAsia="ru-RU"/>
              </w:rPr>
              <w:t>.</w:t>
            </w:r>
            <w:r w:rsidRPr="00C118AD">
              <w:rPr>
                <w:rFonts w:ascii="Times New Roman" w:hAnsi="Times New Roman"/>
                <w:bCs/>
                <w:sz w:val="23"/>
                <w:szCs w:val="23"/>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42</w:t>
            </w:r>
          </w:p>
        </w:tc>
      </w:tr>
      <w:tr w:rsidR="001D2CED" w:rsidRPr="00693C50" w:rsidTr="007943F8">
        <w:trPr>
          <w:trHeight w:val="519"/>
        </w:trPr>
        <w:tc>
          <w:tcPr>
            <w:tcW w:w="9747" w:type="dxa"/>
            <w:shd w:val="clear" w:color="auto" w:fill="FFFFFF" w:themeFill="background1"/>
          </w:tcPr>
          <w:p w:rsidR="001D2CED" w:rsidRPr="00693C50" w:rsidRDefault="001D2CED" w:rsidP="00440E10">
            <w:pPr>
              <w:keepNext/>
              <w:keepLines/>
              <w:spacing w:after="0" w:line="240" w:lineRule="auto"/>
              <w:jc w:val="both"/>
              <w:outlineLvl w:val="1"/>
              <w:rPr>
                <w:rFonts w:ascii="Times New Roman" w:eastAsia="Times New Roman" w:hAnsi="Times New Roman"/>
                <w:b/>
                <w:bCs/>
                <w:iCs/>
                <w:sz w:val="23"/>
                <w:szCs w:val="23"/>
              </w:rPr>
            </w:pPr>
            <w:r w:rsidRPr="00693C50">
              <w:rPr>
                <w:rFonts w:ascii="Times New Roman" w:eastAsia="Times New Roman" w:hAnsi="Times New Roman"/>
                <w:b/>
                <w:iCs/>
                <w:sz w:val="23"/>
                <w:szCs w:val="23"/>
                <w:lang w:eastAsia="ru-RU"/>
              </w:rPr>
              <w:t>1.8</w:t>
            </w:r>
            <w:r w:rsidR="0028207F" w:rsidRPr="00693C50">
              <w:rPr>
                <w:rFonts w:ascii="Times New Roman" w:eastAsia="Times New Roman" w:hAnsi="Times New Roman"/>
                <w:b/>
                <w:iCs/>
                <w:sz w:val="23"/>
                <w:szCs w:val="23"/>
                <w:lang w:eastAsia="ru-RU"/>
              </w:rPr>
              <w:t xml:space="preserve">. </w:t>
            </w:r>
            <w:r w:rsidRPr="00693C50">
              <w:rPr>
                <w:rFonts w:ascii="Times New Roman" w:eastAsia="Times New Roman" w:hAnsi="Times New Roman"/>
                <w:b/>
                <w:bCs/>
                <w:iCs/>
                <w:sz w:val="23"/>
                <w:szCs w:val="23"/>
              </w:rPr>
              <w:t>П</w:t>
            </w:r>
            <w:r w:rsidR="007943F8" w:rsidRPr="00693C50">
              <w:rPr>
                <w:rFonts w:ascii="Times New Roman" w:eastAsia="Times New Roman" w:hAnsi="Times New Roman"/>
                <w:b/>
                <w:bCs/>
                <w:iCs/>
                <w:sz w:val="23"/>
                <w:szCs w:val="23"/>
              </w:rPr>
              <w:t>еречень выявленных бесхозяйных объектов централизованных систем водоснабжения</w:t>
            </w:r>
          </w:p>
        </w:tc>
        <w:tc>
          <w:tcPr>
            <w:tcW w:w="709" w:type="dxa"/>
            <w:shd w:val="clear" w:color="auto" w:fill="FFFFFF" w:themeFill="background1"/>
            <w:vAlign w:val="center"/>
          </w:tcPr>
          <w:p w:rsidR="001D2CED" w:rsidRPr="00693C50" w:rsidRDefault="003D661D" w:rsidP="002535C3">
            <w:pPr>
              <w:autoSpaceDE w:val="0"/>
              <w:autoSpaceDN w:val="0"/>
              <w:adjustRightInd w:val="0"/>
              <w:spacing w:after="0" w:line="240" w:lineRule="auto"/>
              <w:contextualSpacing/>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42</w:t>
            </w:r>
          </w:p>
        </w:tc>
      </w:tr>
    </w:tbl>
    <w:p w:rsidR="001D2CED" w:rsidRDefault="001D2CED" w:rsidP="002535C3">
      <w:pPr>
        <w:autoSpaceDE w:val="0"/>
        <w:autoSpaceDN w:val="0"/>
        <w:adjustRightInd w:val="0"/>
        <w:spacing w:after="0" w:line="240" w:lineRule="auto"/>
        <w:contextualSpacing/>
        <w:jc w:val="center"/>
        <w:rPr>
          <w:rFonts w:ascii="Times New Roman" w:hAnsi="Times New Roman"/>
          <w:b/>
          <w:sz w:val="24"/>
          <w:szCs w:val="24"/>
        </w:rPr>
      </w:pPr>
    </w:p>
    <w:p w:rsidR="001D2CED" w:rsidRDefault="001D2CED" w:rsidP="002535C3">
      <w:pPr>
        <w:autoSpaceDE w:val="0"/>
        <w:autoSpaceDN w:val="0"/>
        <w:adjustRightInd w:val="0"/>
        <w:spacing w:after="0" w:line="240" w:lineRule="auto"/>
        <w:contextualSpacing/>
        <w:jc w:val="center"/>
        <w:rPr>
          <w:rFonts w:ascii="Times New Roman" w:hAnsi="Times New Roman"/>
          <w:b/>
          <w:sz w:val="24"/>
          <w:szCs w:val="24"/>
        </w:rPr>
      </w:pPr>
    </w:p>
    <w:p w:rsidR="001D2CED" w:rsidRDefault="001D2CED" w:rsidP="002535C3">
      <w:pPr>
        <w:autoSpaceDE w:val="0"/>
        <w:autoSpaceDN w:val="0"/>
        <w:adjustRightInd w:val="0"/>
        <w:spacing w:after="0" w:line="240" w:lineRule="auto"/>
        <w:contextualSpacing/>
        <w:jc w:val="center"/>
        <w:rPr>
          <w:rFonts w:ascii="Times New Roman" w:hAnsi="Times New Roman"/>
          <w:b/>
          <w:sz w:val="24"/>
          <w:szCs w:val="24"/>
        </w:rPr>
      </w:pPr>
    </w:p>
    <w:p w:rsidR="00AF6220" w:rsidRDefault="00AF6220" w:rsidP="002535C3">
      <w:pPr>
        <w:autoSpaceDE w:val="0"/>
        <w:autoSpaceDN w:val="0"/>
        <w:adjustRightInd w:val="0"/>
        <w:spacing w:after="0" w:line="240" w:lineRule="auto"/>
        <w:rPr>
          <w:rFonts w:ascii="Times New Roman" w:hAnsi="Times New Roman"/>
          <w:b/>
          <w:bCs/>
          <w:sz w:val="28"/>
          <w:szCs w:val="28"/>
          <w:lang w:eastAsia="ru-RU"/>
        </w:rPr>
        <w:sectPr w:rsidR="00AF6220" w:rsidSect="005674DA">
          <w:footerReference w:type="default" r:id="rId8"/>
          <w:pgSz w:w="12240" w:h="15840"/>
          <w:pgMar w:top="567" w:right="567" w:bottom="567" w:left="1418" w:header="720" w:footer="720" w:gutter="0"/>
          <w:cols w:space="720"/>
        </w:sectPr>
      </w:pPr>
    </w:p>
    <w:p w:rsidR="00E22DF8" w:rsidRDefault="00E22DF8" w:rsidP="002535C3">
      <w:pPr>
        <w:autoSpaceDE w:val="0"/>
        <w:autoSpaceDN w:val="0"/>
        <w:adjustRightInd w:val="0"/>
        <w:spacing w:after="0" w:line="24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lastRenderedPageBreak/>
        <w:t>ВВЕДЕНИЕ</w:t>
      </w:r>
    </w:p>
    <w:p w:rsidR="00285894" w:rsidRPr="004D6891" w:rsidRDefault="00285894" w:rsidP="002535C3">
      <w:pPr>
        <w:autoSpaceDE w:val="0"/>
        <w:autoSpaceDN w:val="0"/>
        <w:adjustRightInd w:val="0"/>
        <w:spacing w:after="0" w:line="240" w:lineRule="auto"/>
        <w:jc w:val="center"/>
        <w:rPr>
          <w:rFonts w:ascii="Times New Roman" w:hAnsi="Times New Roman"/>
          <w:sz w:val="28"/>
          <w:szCs w:val="28"/>
          <w:lang w:eastAsia="ru-RU"/>
        </w:rPr>
      </w:pPr>
    </w:p>
    <w:p w:rsidR="00E22DF8" w:rsidRDefault="00E22DF8" w:rsidP="002535C3">
      <w:pPr>
        <w:autoSpaceDE w:val="0"/>
        <w:autoSpaceDN w:val="0"/>
        <w:adjustRightInd w:val="0"/>
        <w:spacing w:after="0" w:line="24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на период </w:t>
      </w:r>
      <w:r w:rsidR="000D4F90">
        <w:rPr>
          <w:rFonts w:ascii="Times New Roman" w:hAnsi="Times New Roman"/>
          <w:sz w:val="28"/>
          <w:szCs w:val="28"/>
          <w:lang w:eastAsia="ru-RU"/>
        </w:rPr>
        <w:t xml:space="preserve">с </w:t>
      </w:r>
      <w:r w:rsidR="00351829">
        <w:rPr>
          <w:rFonts w:ascii="Times New Roman" w:hAnsi="Times New Roman"/>
          <w:sz w:val="28"/>
          <w:szCs w:val="28"/>
          <w:lang w:eastAsia="ru-RU"/>
        </w:rPr>
        <w:t>2019</w:t>
      </w:r>
      <w:r w:rsidR="000D4F90">
        <w:rPr>
          <w:rFonts w:ascii="Times New Roman" w:hAnsi="Times New Roman"/>
          <w:sz w:val="28"/>
          <w:szCs w:val="28"/>
          <w:lang w:eastAsia="ru-RU"/>
        </w:rPr>
        <w:t>по</w:t>
      </w:r>
      <w:r w:rsidR="00CE18EF">
        <w:rPr>
          <w:rFonts w:ascii="Times New Roman" w:hAnsi="Times New Roman"/>
          <w:sz w:val="28"/>
          <w:szCs w:val="28"/>
          <w:lang w:eastAsia="ru-RU"/>
        </w:rPr>
        <w:t>2029</w:t>
      </w:r>
      <w:r w:rsidR="00937030">
        <w:rPr>
          <w:rFonts w:ascii="Times New Roman" w:hAnsi="Times New Roman"/>
          <w:sz w:val="28"/>
          <w:szCs w:val="28"/>
          <w:lang w:eastAsia="ru-RU"/>
        </w:rPr>
        <w:t xml:space="preserve"> г</w:t>
      </w:r>
      <w:r w:rsidR="000D4F90">
        <w:rPr>
          <w:rFonts w:ascii="Times New Roman" w:hAnsi="Times New Roman"/>
          <w:sz w:val="28"/>
          <w:szCs w:val="28"/>
          <w:lang w:eastAsia="ru-RU"/>
        </w:rPr>
        <w:t>г</w:t>
      </w:r>
      <w:r w:rsidR="00937030">
        <w:rPr>
          <w:rFonts w:ascii="Times New Roman" w:hAnsi="Times New Roman"/>
          <w:sz w:val="28"/>
          <w:szCs w:val="28"/>
          <w:lang w:eastAsia="ru-RU"/>
        </w:rPr>
        <w:t>.</w:t>
      </w:r>
      <w:r w:rsidR="00EC0B81">
        <w:rPr>
          <w:rFonts w:ascii="Times New Roman" w:hAnsi="Times New Roman"/>
          <w:sz w:val="28"/>
          <w:szCs w:val="28"/>
          <w:lang w:eastAsia="ru-RU"/>
        </w:rPr>
        <w:t xml:space="preserve"> </w:t>
      </w:r>
      <w:r w:rsidR="00BE2508">
        <w:rPr>
          <w:rFonts w:ascii="Times New Roman" w:hAnsi="Times New Roman"/>
          <w:sz w:val="28"/>
          <w:szCs w:val="28"/>
          <w:lang w:eastAsia="ru-RU"/>
        </w:rPr>
        <w:t>Новотитаровского сельского поселения</w:t>
      </w:r>
      <w:r w:rsidR="00CE18EF">
        <w:rPr>
          <w:rFonts w:ascii="Times New Roman" w:hAnsi="Times New Roman"/>
          <w:sz w:val="28"/>
          <w:szCs w:val="28"/>
          <w:lang w:eastAsia="ru-RU"/>
        </w:rPr>
        <w:t>Динского районаКраснодарского края</w:t>
      </w:r>
      <w:r w:rsidRPr="004D6891">
        <w:rPr>
          <w:rFonts w:ascii="Times New Roman" w:hAnsi="Times New Roman"/>
          <w:sz w:val="28"/>
          <w:szCs w:val="28"/>
          <w:lang w:eastAsia="ru-RU"/>
        </w:rPr>
        <w:t xml:space="preserve"> разработана на основании следующих документов: </w:t>
      </w:r>
    </w:p>
    <w:p w:rsidR="00F774FD" w:rsidRPr="008557BF" w:rsidRDefault="00F774FD" w:rsidP="00F774FD">
      <w:pPr>
        <w:tabs>
          <w:tab w:val="left" w:pos="2078"/>
        </w:tabs>
        <w:spacing w:after="0" w:line="240" w:lineRule="auto"/>
        <w:jc w:val="both"/>
        <w:rPr>
          <w:rFonts w:ascii="Times New Roman" w:eastAsia="Times New Roman" w:hAnsi="Times New Roman"/>
          <w:sz w:val="28"/>
          <w:szCs w:val="28"/>
        </w:rPr>
      </w:pPr>
      <w:r w:rsidRPr="008557BF">
        <w:rPr>
          <w:rFonts w:ascii="Times New Roman" w:eastAsia="Times New Roman" w:hAnsi="Times New Roman"/>
          <w:sz w:val="28"/>
          <w:szCs w:val="28"/>
        </w:rPr>
        <w:t xml:space="preserve">- </w:t>
      </w:r>
      <w:r>
        <w:rPr>
          <w:rFonts w:ascii="Times New Roman" w:eastAsia="Times New Roman" w:hAnsi="Times New Roman"/>
          <w:sz w:val="28"/>
          <w:szCs w:val="28"/>
        </w:rPr>
        <w:t>п</w:t>
      </w:r>
      <w:r w:rsidRPr="008557BF">
        <w:rPr>
          <w:rFonts w:ascii="Times New Roman" w:eastAsia="Times New Roman" w:hAnsi="Times New Roman"/>
          <w:sz w:val="28"/>
          <w:szCs w:val="28"/>
        </w:rPr>
        <w:t xml:space="preserve">остановление Правительства Российской Федерации от 05.09.2013 г. № </w:t>
      </w:r>
      <w:proofErr w:type="gramStart"/>
      <w:r w:rsidRPr="008557BF">
        <w:rPr>
          <w:rFonts w:ascii="Times New Roman" w:eastAsia="Times New Roman" w:hAnsi="Times New Roman"/>
          <w:sz w:val="28"/>
          <w:szCs w:val="28"/>
        </w:rPr>
        <w:t xml:space="preserve">782 </w:t>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ред. от 13.12.2016 г.) </w:t>
      </w:r>
      <w:r w:rsidRPr="008557BF">
        <w:rPr>
          <w:rFonts w:ascii="Times New Roman" w:eastAsia="Times New Roman" w:hAnsi="Times New Roman"/>
          <w:sz w:val="28"/>
          <w:szCs w:val="28"/>
        </w:rPr>
        <w:t>«О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E22DF8" w:rsidRPr="004D6891" w:rsidRDefault="00E22DF8" w:rsidP="002535C3">
      <w:pPr>
        <w:autoSpaceDE w:val="0"/>
        <w:autoSpaceDN w:val="0"/>
        <w:adjustRightInd w:val="0"/>
        <w:spacing w:after="0" w:line="240" w:lineRule="auto"/>
        <w:jc w:val="both"/>
        <w:rPr>
          <w:rFonts w:ascii="Times New Roman" w:hAnsi="Times New Roman"/>
          <w:sz w:val="28"/>
          <w:szCs w:val="28"/>
          <w:lang w:eastAsia="ru-RU"/>
        </w:rPr>
      </w:pPr>
      <w:r w:rsidRPr="004D6891">
        <w:rPr>
          <w:rFonts w:ascii="Times New Roman" w:hAnsi="Times New Roman"/>
          <w:sz w:val="28"/>
          <w:szCs w:val="28"/>
          <w:lang w:eastAsia="ru-RU"/>
        </w:rPr>
        <w:t>- техническо</w:t>
      </w:r>
      <w:r w:rsidR="008557BF">
        <w:rPr>
          <w:rFonts w:ascii="Times New Roman" w:hAnsi="Times New Roman"/>
          <w:sz w:val="28"/>
          <w:szCs w:val="28"/>
          <w:lang w:eastAsia="ru-RU"/>
        </w:rPr>
        <w:t>е</w:t>
      </w:r>
      <w:r w:rsidRPr="004D6891">
        <w:rPr>
          <w:rFonts w:ascii="Times New Roman" w:hAnsi="Times New Roman"/>
          <w:sz w:val="28"/>
          <w:szCs w:val="28"/>
          <w:lang w:eastAsia="ru-RU"/>
        </w:rPr>
        <w:t xml:space="preserve"> задани</w:t>
      </w:r>
      <w:r w:rsidR="008557BF">
        <w:rPr>
          <w:rFonts w:ascii="Times New Roman" w:hAnsi="Times New Roman"/>
          <w:sz w:val="28"/>
          <w:szCs w:val="28"/>
          <w:lang w:eastAsia="ru-RU"/>
        </w:rPr>
        <w:t>е</w:t>
      </w:r>
      <w:r w:rsidRPr="004D6891">
        <w:rPr>
          <w:rFonts w:ascii="Times New Roman" w:hAnsi="Times New Roman"/>
          <w:sz w:val="28"/>
          <w:szCs w:val="28"/>
          <w:lang w:eastAsia="ru-RU"/>
        </w:rPr>
        <w:t>, утвержденно</w:t>
      </w:r>
      <w:r w:rsidR="008557BF">
        <w:rPr>
          <w:rFonts w:ascii="Times New Roman" w:hAnsi="Times New Roman"/>
          <w:sz w:val="28"/>
          <w:szCs w:val="28"/>
          <w:lang w:eastAsia="ru-RU"/>
        </w:rPr>
        <w:t>е</w:t>
      </w:r>
      <w:r w:rsidR="00EC0B81">
        <w:rPr>
          <w:rFonts w:ascii="Times New Roman" w:hAnsi="Times New Roman"/>
          <w:sz w:val="28"/>
          <w:szCs w:val="28"/>
          <w:lang w:eastAsia="ru-RU"/>
        </w:rPr>
        <w:t xml:space="preserve"> г</w:t>
      </w:r>
      <w:r w:rsidRPr="00636DFE">
        <w:rPr>
          <w:rFonts w:ascii="Times New Roman" w:hAnsi="Times New Roman"/>
          <w:sz w:val="28"/>
          <w:szCs w:val="28"/>
          <w:lang w:eastAsia="ru-RU"/>
        </w:rPr>
        <w:t>лавой</w:t>
      </w:r>
      <w:r w:rsidR="00EC0B81">
        <w:rPr>
          <w:rFonts w:ascii="Times New Roman" w:hAnsi="Times New Roman"/>
          <w:sz w:val="28"/>
          <w:szCs w:val="28"/>
          <w:lang w:eastAsia="ru-RU"/>
        </w:rPr>
        <w:t xml:space="preserve"> </w:t>
      </w:r>
      <w:r w:rsidR="00BE2508">
        <w:rPr>
          <w:rFonts w:ascii="Times New Roman" w:hAnsi="Times New Roman"/>
          <w:sz w:val="28"/>
          <w:szCs w:val="28"/>
          <w:lang w:eastAsia="ru-RU"/>
        </w:rPr>
        <w:t>Новотитаровского сельского поселения</w:t>
      </w:r>
      <w:r w:rsidR="00636DFE">
        <w:rPr>
          <w:rFonts w:ascii="Times New Roman" w:hAnsi="Times New Roman"/>
          <w:sz w:val="28"/>
          <w:szCs w:val="28"/>
          <w:lang w:eastAsia="ru-RU"/>
        </w:rPr>
        <w:t>;</w:t>
      </w:r>
    </w:p>
    <w:p w:rsidR="00E22DF8" w:rsidRPr="004D6891" w:rsidRDefault="00E22DF8" w:rsidP="002535C3">
      <w:pPr>
        <w:autoSpaceDE w:val="0"/>
        <w:autoSpaceDN w:val="0"/>
        <w:adjustRightInd w:val="0"/>
        <w:spacing w:after="0" w:line="240" w:lineRule="auto"/>
        <w:jc w:val="both"/>
        <w:rPr>
          <w:rFonts w:ascii="Times New Roman" w:hAnsi="Times New Roman"/>
          <w:sz w:val="28"/>
          <w:szCs w:val="28"/>
          <w:lang w:eastAsia="ru-RU"/>
        </w:rPr>
      </w:pPr>
      <w:r w:rsidRPr="004D6891">
        <w:rPr>
          <w:rFonts w:ascii="Times New Roman" w:hAnsi="Times New Roman"/>
          <w:sz w:val="28"/>
          <w:szCs w:val="28"/>
          <w:lang w:eastAsia="ru-RU"/>
        </w:rPr>
        <w:t>- генеральн</w:t>
      </w:r>
      <w:r w:rsidR="008557BF">
        <w:rPr>
          <w:rFonts w:ascii="Times New Roman" w:hAnsi="Times New Roman"/>
          <w:sz w:val="28"/>
          <w:szCs w:val="28"/>
          <w:lang w:eastAsia="ru-RU"/>
        </w:rPr>
        <w:t>ый план</w:t>
      </w:r>
      <w:r w:rsidR="00EC0B81">
        <w:rPr>
          <w:rFonts w:ascii="Times New Roman" w:hAnsi="Times New Roman"/>
          <w:sz w:val="28"/>
          <w:szCs w:val="28"/>
          <w:lang w:eastAsia="ru-RU"/>
        </w:rPr>
        <w:t xml:space="preserve"> </w:t>
      </w:r>
      <w:r w:rsidR="00BE2508">
        <w:rPr>
          <w:rFonts w:ascii="Times New Roman" w:hAnsi="Times New Roman"/>
          <w:sz w:val="28"/>
          <w:szCs w:val="28"/>
          <w:lang w:eastAsia="ru-RU"/>
        </w:rPr>
        <w:t>Новотитаровского сельского поселения</w:t>
      </w:r>
      <w:r w:rsidR="00EC0B81">
        <w:rPr>
          <w:rFonts w:ascii="Times New Roman" w:hAnsi="Times New Roman"/>
          <w:sz w:val="28"/>
          <w:szCs w:val="28"/>
          <w:lang w:eastAsia="ru-RU"/>
        </w:rPr>
        <w:t xml:space="preserve"> </w:t>
      </w:r>
      <w:r w:rsidR="00CE18EF">
        <w:rPr>
          <w:rFonts w:ascii="Times New Roman" w:hAnsi="Times New Roman"/>
          <w:sz w:val="28"/>
          <w:szCs w:val="28"/>
          <w:lang w:eastAsia="ru-RU"/>
        </w:rPr>
        <w:t>Динского района</w:t>
      </w:r>
      <w:r w:rsidR="00EC0B81">
        <w:rPr>
          <w:rFonts w:ascii="Times New Roman" w:hAnsi="Times New Roman"/>
          <w:sz w:val="28"/>
          <w:szCs w:val="28"/>
          <w:lang w:eastAsia="ru-RU"/>
        </w:rPr>
        <w:t xml:space="preserve"> </w:t>
      </w:r>
      <w:r w:rsidR="00CE18EF">
        <w:rPr>
          <w:rFonts w:ascii="Times New Roman" w:hAnsi="Times New Roman"/>
          <w:sz w:val="28"/>
          <w:szCs w:val="28"/>
          <w:lang w:eastAsia="ru-RU"/>
        </w:rPr>
        <w:t>Краснодарского края</w:t>
      </w:r>
      <w:r w:rsidRPr="004D6891">
        <w:rPr>
          <w:rFonts w:ascii="Times New Roman" w:hAnsi="Times New Roman"/>
          <w:sz w:val="28"/>
          <w:szCs w:val="28"/>
          <w:lang w:eastAsia="ru-RU"/>
        </w:rPr>
        <w:t>;</w:t>
      </w:r>
    </w:p>
    <w:p w:rsidR="008557BF" w:rsidRPr="008557BF" w:rsidRDefault="008557BF" w:rsidP="002535C3">
      <w:pPr>
        <w:pStyle w:val="afd"/>
        <w:tabs>
          <w:tab w:val="left" w:pos="2078"/>
        </w:tabs>
        <w:rPr>
          <w:rFonts w:ascii="Times New Roman" w:hAnsi="Times New Roman"/>
          <w:sz w:val="28"/>
          <w:szCs w:val="28"/>
        </w:rPr>
      </w:pPr>
      <w:r w:rsidRPr="008557BF">
        <w:rPr>
          <w:rFonts w:ascii="Times New Roman" w:hAnsi="Times New Roman"/>
          <w:sz w:val="28"/>
          <w:szCs w:val="28"/>
        </w:rPr>
        <w:t>- Перечень поручений Президента Российской Федерации от 17 марта 2011 г. Пр-701.</w:t>
      </w:r>
    </w:p>
    <w:p w:rsidR="008557BF" w:rsidRPr="008557BF" w:rsidRDefault="008557BF" w:rsidP="002535C3">
      <w:pPr>
        <w:tabs>
          <w:tab w:val="left" w:pos="2078"/>
        </w:tabs>
        <w:spacing w:after="0" w:line="240" w:lineRule="auto"/>
        <w:jc w:val="both"/>
        <w:rPr>
          <w:rFonts w:ascii="Times New Roman" w:eastAsia="Times New Roman" w:hAnsi="Times New Roman"/>
          <w:sz w:val="28"/>
          <w:szCs w:val="28"/>
        </w:rPr>
      </w:pPr>
      <w:r w:rsidRPr="008557BF">
        <w:rPr>
          <w:rFonts w:ascii="Times New Roman" w:eastAsia="Times New Roman" w:hAnsi="Times New Roman"/>
          <w:sz w:val="28"/>
          <w:szCs w:val="28"/>
        </w:rPr>
        <w:t>- Градостроительный кодекс Российской Федерации.</w:t>
      </w:r>
    </w:p>
    <w:p w:rsidR="008557BF" w:rsidRPr="008557BF" w:rsidRDefault="008557BF" w:rsidP="002535C3">
      <w:pPr>
        <w:tabs>
          <w:tab w:val="left" w:pos="2078"/>
        </w:tabs>
        <w:spacing w:after="0" w:line="240" w:lineRule="auto"/>
        <w:jc w:val="both"/>
        <w:rPr>
          <w:rFonts w:ascii="Times New Roman" w:eastAsia="Times New Roman" w:hAnsi="Times New Roman"/>
          <w:sz w:val="28"/>
          <w:szCs w:val="28"/>
        </w:rPr>
      </w:pPr>
      <w:r w:rsidRPr="008557BF">
        <w:rPr>
          <w:rFonts w:ascii="Times New Roman" w:eastAsia="Times New Roman" w:hAnsi="Times New Roman"/>
          <w:sz w:val="28"/>
          <w:szCs w:val="28"/>
        </w:rPr>
        <w:t>- Федеральный закон от 30.12.2004г. № 210-ФЗ «Об основах регулирования тарифов организаций коммунального комплекса».</w:t>
      </w:r>
    </w:p>
    <w:p w:rsidR="008557BF" w:rsidRPr="008557BF" w:rsidRDefault="008557BF" w:rsidP="002535C3">
      <w:pPr>
        <w:tabs>
          <w:tab w:val="left" w:pos="2078"/>
        </w:tabs>
        <w:spacing w:after="0" w:line="240" w:lineRule="auto"/>
        <w:jc w:val="both"/>
        <w:rPr>
          <w:rFonts w:ascii="Times New Roman" w:eastAsia="Times New Roman" w:hAnsi="Times New Roman"/>
          <w:sz w:val="28"/>
          <w:szCs w:val="28"/>
        </w:rPr>
      </w:pPr>
      <w:r w:rsidRPr="008557BF">
        <w:rPr>
          <w:rFonts w:ascii="Times New Roman" w:eastAsia="Times New Roman" w:hAnsi="Times New Roman"/>
          <w:sz w:val="28"/>
          <w:szCs w:val="28"/>
        </w:rPr>
        <w:t xml:space="preserve">- Федеральный закон от 23.11.2009г. № 261-ФЗ «Об энергоснабжении и о повышении </w:t>
      </w:r>
      <w:proofErr w:type="gramStart"/>
      <w:r w:rsidRPr="008557BF">
        <w:rPr>
          <w:rFonts w:ascii="Times New Roman" w:eastAsia="Times New Roman" w:hAnsi="Times New Roman"/>
          <w:sz w:val="28"/>
          <w:szCs w:val="28"/>
        </w:rPr>
        <w:t>энергетической эффективности</w:t>
      </w:r>
      <w:proofErr w:type="gramEnd"/>
      <w:r w:rsidRPr="008557BF">
        <w:rPr>
          <w:rFonts w:ascii="Times New Roman" w:eastAsia="Times New Roman" w:hAnsi="Times New Roman"/>
          <w:sz w:val="28"/>
          <w:szCs w:val="28"/>
        </w:rPr>
        <w:t xml:space="preserve"> и о внесении изменений в отдельные законодательные акты Российской Федерации».</w:t>
      </w:r>
    </w:p>
    <w:p w:rsidR="008557BF" w:rsidRPr="008557BF" w:rsidRDefault="008557BF" w:rsidP="002535C3">
      <w:pPr>
        <w:tabs>
          <w:tab w:val="left" w:pos="2078"/>
        </w:tabs>
        <w:spacing w:after="0" w:line="240" w:lineRule="auto"/>
        <w:jc w:val="both"/>
        <w:rPr>
          <w:rFonts w:ascii="Times New Roman" w:eastAsia="Times New Roman" w:hAnsi="Times New Roman"/>
          <w:sz w:val="28"/>
          <w:szCs w:val="28"/>
        </w:rPr>
      </w:pPr>
      <w:r w:rsidRPr="008557BF">
        <w:rPr>
          <w:rFonts w:ascii="Times New Roman" w:eastAsia="Times New Roman" w:hAnsi="Times New Roman"/>
          <w:sz w:val="28"/>
          <w:szCs w:val="28"/>
        </w:rPr>
        <w:t>- 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557BF" w:rsidRPr="008557BF" w:rsidRDefault="008557BF" w:rsidP="002535C3">
      <w:pPr>
        <w:tabs>
          <w:tab w:val="left" w:pos="2078"/>
        </w:tabs>
        <w:spacing w:after="0" w:line="240" w:lineRule="auto"/>
        <w:jc w:val="both"/>
        <w:rPr>
          <w:rFonts w:ascii="Times New Roman" w:eastAsia="Times New Roman" w:hAnsi="Times New Roman"/>
          <w:sz w:val="28"/>
          <w:szCs w:val="28"/>
        </w:rPr>
      </w:pPr>
      <w:r w:rsidRPr="008557BF">
        <w:rPr>
          <w:rFonts w:ascii="Times New Roman" w:eastAsia="Times New Roman" w:hAnsi="Times New Roman"/>
          <w:sz w:val="28"/>
          <w:szCs w:val="28"/>
        </w:rPr>
        <w:t>- Постановление Правительства Российской Федерации от 17.01.2013 № 6 «О стандартах раскрытия информации в сфере водоснабжения и водоотведения».</w:t>
      </w:r>
    </w:p>
    <w:p w:rsidR="008557BF" w:rsidRPr="008557BF" w:rsidRDefault="008557BF" w:rsidP="002535C3">
      <w:pPr>
        <w:tabs>
          <w:tab w:val="left" w:pos="2078"/>
        </w:tabs>
        <w:spacing w:after="0" w:line="240" w:lineRule="auto"/>
        <w:jc w:val="both"/>
        <w:rPr>
          <w:rFonts w:ascii="Times New Roman" w:hAnsi="Times New Roman"/>
          <w:sz w:val="28"/>
          <w:szCs w:val="28"/>
        </w:rPr>
      </w:pPr>
      <w:r w:rsidRPr="008557BF">
        <w:rPr>
          <w:rFonts w:ascii="Times New Roman" w:hAnsi="Times New Roman"/>
          <w:sz w:val="28"/>
          <w:szCs w:val="28"/>
        </w:rPr>
        <w:t xml:space="preserve">- Градостроительный кодекс </w:t>
      </w:r>
      <w:r w:rsidR="00CE18EF">
        <w:rPr>
          <w:rFonts w:ascii="Times New Roman" w:hAnsi="Times New Roman"/>
          <w:sz w:val="28"/>
          <w:szCs w:val="28"/>
        </w:rPr>
        <w:t>Краснодарского края</w:t>
      </w:r>
      <w:r w:rsidRPr="008557BF">
        <w:rPr>
          <w:rFonts w:ascii="Times New Roman" w:hAnsi="Times New Roman"/>
          <w:sz w:val="28"/>
          <w:szCs w:val="28"/>
        </w:rPr>
        <w:t>.</w:t>
      </w:r>
    </w:p>
    <w:p w:rsidR="00A55B05" w:rsidRDefault="008557BF" w:rsidP="002535C3">
      <w:pPr>
        <w:spacing w:after="0" w:line="240" w:lineRule="auto"/>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Федеральный закон от 30 декабря 2009 г. № 384-ФЗ «Технический регламент о безопасности зданий и сооружений»</w:t>
      </w:r>
      <w:r w:rsidR="00A55B05">
        <w:rPr>
          <w:rFonts w:ascii="Times New Roman" w:hAnsi="Times New Roman"/>
          <w:sz w:val="28"/>
          <w:szCs w:val="28"/>
        </w:rPr>
        <w:t>;</w:t>
      </w:r>
    </w:p>
    <w:p w:rsidR="008557BF" w:rsidRDefault="00A55B05" w:rsidP="002535C3">
      <w:pPr>
        <w:spacing w:after="0" w:line="240" w:lineRule="auto"/>
        <w:jc w:val="both"/>
        <w:rPr>
          <w:rFonts w:ascii="Times New Roman" w:hAnsi="Times New Roman"/>
          <w:sz w:val="28"/>
          <w:szCs w:val="28"/>
        </w:rPr>
      </w:pPr>
      <w:r>
        <w:rPr>
          <w:rFonts w:ascii="Times New Roman" w:hAnsi="Times New Roman"/>
          <w:sz w:val="28"/>
          <w:szCs w:val="28"/>
        </w:rPr>
        <w:t>-</w:t>
      </w:r>
      <w:r w:rsidR="008557BF" w:rsidRPr="008557BF">
        <w:rPr>
          <w:rFonts w:ascii="Times New Roman" w:hAnsi="Times New Roman"/>
          <w:sz w:val="28"/>
          <w:szCs w:val="28"/>
        </w:rPr>
        <w:t xml:space="preserve"> Федеральный закон от 23 ноября 2009г. № 261-ФЗ «Об энергосбережении и о повышении </w:t>
      </w:r>
      <w:proofErr w:type="gramStart"/>
      <w:r w:rsidR="008557BF" w:rsidRPr="008557BF">
        <w:rPr>
          <w:rFonts w:ascii="Times New Roman" w:hAnsi="Times New Roman"/>
          <w:sz w:val="28"/>
          <w:szCs w:val="28"/>
        </w:rPr>
        <w:t>энергетической эффективности</w:t>
      </w:r>
      <w:proofErr w:type="gramEnd"/>
      <w:r w:rsidR="008557BF" w:rsidRPr="008557BF">
        <w:rPr>
          <w:rFonts w:ascii="Times New Roman" w:hAnsi="Times New Roman"/>
          <w:sz w:val="28"/>
          <w:szCs w:val="28"/>
        </w:rPr>
        <w:t xml:space="preserve"> и о внесении изменений в отдельные законодател</w:t>
      </w:r>
      <w:r w:rsidR="000053AE">
        <w:rPr>
          <w:rFonts w:ascii="Times New Roman" w:hAnsi="Times New Roman"/>
          <w:sz w:val="28"/>
          <w:szCs w:val="28"/>
        </w:rPr>
        <w:t>ьные акты Российской Федерации».</w:t>
      </w:r>
    </w:p>
    <w:p w:rsidR="000053AE" w:rsidRPr="008557BF" w:rsidRDefault="000053AE" w:rsidP="002535C3">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8"/>
          <w:szCs w:val="28"/>
        </w:rPr>
      </w:pPr>
      <w:r w:rsidRPr="008557BF">
        <w:rPr>
          <w:rFonts w:ascii="Times New Roman" w:eastAsia="Times New Roman" w:hAnsi="Times New Roman"/>
          <w:sz w:val="28"/>
          <w:szCs w:val="28"/>
        </w:rPr>
        <w:t>- Закон РФ от 21.02.1992 № 2395-1 "О недрах"</w:t>
      </w:r>
      <w:r>
        <w:rPr>
          <w:rFonts w:ascii="Times New Roman" w:eastAsia="Times New Roman" w:hAnsi="Times New Roman"/>
          <w:sz w:val="28"/>
          <w:szCs w:val="28"/>
        </w:rPr>
        <w:t>.</w:t>
      </w:r>
    </w:p>
    <w:p w:rsidR="000053AE" w:rsidRPr="008557BF" w:rsidRDefault="000053AE" w:rsidP="002535C3">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8"/>
          <w:szCs w:val="28"/>
        </w:rPr>
      </w:pPr>
      <w:r w:rsidRPr="008557BF">
        <w:rPr>
          <w:rFonts w:ascii="Times New Roman" w:eastAsia="Times New Roman" w:hAnsi="Times New Roman"/>
          <w:sz w:val="28"/>
          <w:szCs w:val="28"/>
        </w:rPr>
        <w:t>- "Водный кодекс Российской Федерации" от 03.06.2006 № 74-ФЗ</w:t>
      </w:r>
      <w:r>
        <w:rPr>
          <w:rFonts w:ascii="Times New Roman" w:eastAsia="Times New Roman" w:hAnsi="Times New Roman"/>
          <w:sz w:val="28"/>
          <w:szCs w:val="28"/>
        </w:rPr>
        <w:t>.</w:t>
      </w:r>
    </w:p>
    <w:p w:rsidR="000053AE" w:rsidRPr="008557BF" w:rsidRDefault="000053AE" w:rsidP="002535C3">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Закон РФ от 10.01.2002 № 7-ФЗ «Об охране окружающей среды».</w:t>
      </w:r>
    </w:p>
    <w:p w:rsidR="000053AE" w:rsidRPr="008557BF" w:rsidRDefault="000053AE" w:rsidP="002535C3">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Закон РФ от 4.05.1999 № 96-ФЗ «Об охране атмосферного воздуха».</w:t>
      </w:r>
    </w:p>
    <w:p w:rsidR="000053AE" w:rsidRPr="008557BF" w:rsidRDefault="000053AE" w:rsidP="002535C3">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Закон РФ от 24.06.1998 № 89-ФЗ «Об отходах производства и потребления».</w:t>
      </w:r>
    </w:p>
    <w:p w:rsidR="000053AE" w:rsidRPr="008557BF" w:rsidRDefault="000053AE" w:rsidP="002535C3">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Закон РФ от 30.03.1999 г. № 52-ФЗ «О санитарно-эпидемиологическом благополучии населения».</w:t>
      </w:r>
    </w:p>
    <w:p w:rsidR="00E22DF8" w:rsidRPr="004D6891" w:rsidRDefault="00E22DF8" w:rsidP="002535C3">
      <w:pPr>
        <w:autoSpaceDE w:val="0"/>
        <w:autoSpaceDN w:val="0"/>
        <w:adjustRightInd w:val="0"/>
        <w:spacing w:after="0" w:line="24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Схема включает первоочередные мероприятия по созданию и развитию централизованн</w:t>
      </w:r>
      <w:r w:rsidR="00EC0B81">
        <w:rPr>
          <w:rFonts w:ascii="Times New Roman" w:hAnsi="Times New Roman"/>
          <w:sz w:val="28"/>
          <w:szCs w:val="28"/>
          <w:lang w:eastAsia="ru-RU"/>
        </w:rPr>
        <w:t>ой</w:t>
      </w:r>
      <w:r w:rsidRPr="004D6891">
        <w:rPr>
          <w:rFonts w:ascii="Times New Roman" w:hAnsi="Times New Roman"/>
          <w:sz w:val="28"/>
          <w:szCs w:val="28"/>
          <w:lang w:eastAsia="ru-RU"/>
        </w:rPr>
        <w:t xml:space="preserve"> систем</w:t>
      </w:r>
      <w:r w:rsidR="00EC0B81">
        <w:rPr>
          <w:rFonts w:ascii="Times New Roman" w:hAnsi="Times New Roman"/>
          <w:sz w:val="28"/>
          <w:szCs w:val="28"/>
          <w:lang w:eastAsia="ru-RU"/>
        </w:rPr>
        <w:t>ы</w:t>
      </w:r>
      <w:r w:rsidRPr="004D6891">
        <w:rPr>
          <w:rFonts w:ascii="Times New Roman" w:hAnsi="Times New Roman"/>
          <w:sz w:val="28"/>
          <w:szCs w:val="28"/>
          <w:lang w:eastAsia="ru-RU"/>
        </w:rPr>
        <w:t xml:space="preserve"> водоснабжения, повышению надежности функционирования эт</w:t>
      </w:r>
      <w:r w:rsidR="00EC0B81">
        <w:rPr>
          <w:rFonts w:ascii="Times New Roman" w:hAnsi="Times New Roman"/>
          <w:sz w:val="28"/>
          <w:szCs w:val="28"/>
          <w:lang w:eastAsia="ru-RU"/>
        </w:rPr>
        <w:t>ой</w:t>
      </w:r>
      <w:r w:rsidRPr="004D6891">
        <w:rPr>
          <w:rFonts w:ascii="Times New Roman" w:hAnsi="Times New Roman"/>
          <w:sz w:val="28"/>
          <w:szCs w:val="28"/>
          <w:lang w:eastAsia="ru-RU"/>
        </w:rPr>
        <w:t xml:space="preserve"> систем</w:t>
      </w:r>
      <w:r w:rsidR="00EC0B81">
        <w:rPr>
          <w:rFonts w:ascii="Times New Roman" w:hAnsi="Times New Roman"/>
          <w:sz w:val="28"/>
          <w:szCs w:val="28"/>
          <w:lang w:eastAsia="ru-RU"/>
        </w:rPr>
        <w:t>ы</w:t>
      </w:r>
      <w:r w:rsidRPr="004D6891">
        <w:rPr>
          <w:rFonts w:ascii="Times New Roman" w:hAnsi="Times New Roman"/>
          <w:sz w:val="28"/>
          <w:szCs w:val="28"/>
          <w:lang w:eastAsia="ru-RU"/>
        </w:rPr>
        <w:t xml:space="preserve"> и обеспечивающие комфортные и безопасные условия для проживания людей в </w:t>
      </w:r>
      <w:r w:rsidR="00BC0F02">
        <w:rPr>
          <w:rFonts w:ascii="Times New Roman" w:hAnsi="Times New Roman"/>
          <w:sz w:val="28"/>
          <w:szCs w:val="28"/>
          <w:lang w:eastAsia="ru-RU"/>
        </w:rPr>
        <w:t>Новотитаровском сельском поселении</w:t>
      </w:r>
      <w:r w:rsidR="00636DFE">
        <w:rPr>
          <w:rFonts w:ascii="Times New Roman" w:hAnsi="Times New Roman"/>
          <w:sz w:val="28"/>
          <w:szCs w:val="28"/>
          <w:lang w:eastAsia="ru-RU"/>
        </w:rPr>
        <w:t>.</w:t>
      </w:r>
    </w:p>
    <w:p w:rsidR="00E22DF8" w:rsidRPr="004D6891" w:rsidRDefault="00A55B05" w:rsidP="002535C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00E22DF8"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BD19E9" w:rsidRDefault="00E22DF8" w:rsidP="002535C3">
      <w:pPr>
        <w:autoSpaceDE w:val="0"/>
        <w:autoSpaceDN w:val="0"/>
        <w:adjustRightInd w:val="0"/>
        <w:spacing w:after="0" w:line="240" w:lineRule="auto"/>
        <w:jc w:val="both"/>
        <w:rPr>
          <w:rFonts w:ascii="Times New Roman" w:hAnsi="Times New Roman"/>
          <w:sz w:val="28"/>
          <w:szCs w:val="28"/>
          <w:lang w:eastAsia="ru-RU"/>
        </w:rPr>
      </w:pPr>
      <w:r w:rsidRPr="00BD19E9">
        <w:rPr>
          <w:rFonts w:ascii="Times New Roman" w:hAnsi="Times New Roman"/>
          <w:sz w:val="28"/>
          <w:szCs w:val="28"/>
          <w:lang w:eastAsia="ru-RU"/>
        </w:rPr>
        <w:t>– в системе водоснабжения –разводящие сети водопровода</w:t>
      </w:r>
      <w:r w:rsidR="00CE18EF">
        <w:rPr>
          <w:rFonts w:ascii="Times New Roman" w:hAnsi="Times New Roman"/>
          <w:sz w:val="28"/>
          <w:szCs w:val="28"/>
          <w:lang w:eastAsia="ru-RU"/>
        </w:rPr>
        <w:t>.</w:t>
      </w:r>
    </w:p>
    <w:p w:rsidR="00E22DF8" w:rsidRPr="004D6891" w:rsidRDefault="00E22DF8" w:rsidP="002535C3">
      <w:pPr>
        <w:autoSpaceDE w:val="0"/>
        <w:autoSpaceDN w:val="0"/>
        <w:adjustRightInd w:val="0"/>
        <w:spacing w:after="0" w:line="24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w:t>
      </w:r>
      <w:r w:rsidR="00A55B05">
        <w:rPr>
          <w:rFonts w:ascii="Times New Roman" w:hAnsi="Times New Roman"/>
          <w:sz w:val="28"/>
          <w:szCs w:val="28"/>
          <w:lang w:eastAsia="ru-RU"/>
        </w:rPr>
        <w:t>эксплуатирующей организации и бюджета сельского поселения</w:t>
      </w:r>
      <w:r w:rsidRPr="004D6891">
        <w:rPr>
          <w:rFonts w:ascii="Times New Roman" w:hAnsi="Times New Roman"/>
          <w:sz w:val="28"/>
          <w:szCs w:val="28"/>
          <w:lang w:eastAsia="ru-RU"/>
        </w:rPr>
        <w:t>.</w:t>
      </w:r>
    </w:p>
    <w:p w:rsidR="00E22DF8" w:rsidRPr="004D6891" w:rsidRDefault="00E22DF8" w:rsidP="002535C3">
      <w:pPr>
        <w:autoSpaceDE w:val="0"/>
        <w:autoSpaceDN w:val="0"/>
        <w:adjustRightInd w:val="0"/>
        <w:spacing w:after="0" w:line="24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F55F59" w:rsidRDefault="00F55F5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2E2499" w:rsidRDefault="002E2499" w:rsidP="002535C3">
      <w:pPr>
        <w:autoSpaceDE w:val="0"/>
        <w:autoSpaceDN w:val="0"/>
        <w:adjustRightInd w:val="0"/>
        <w:spacing w:after="0" w:line="240" w:lineRule="auto"/>
        <w:jc w:val="center"/>
        <w:rPr>
          <w:rFonts w:ascii="Times New Roman" w:hAnsi="Times New Roman"/>
          <w:b/>
          <w:bCs/>
          <w:sz w:val="28"/>
          <w:szCs w:val="28"/>
          <w:lang w:eastAsia="ru-RU"/>
        </w:rPr>
      </w:pPr>
    </w:p>
    <w:p w:rsidR="00F55F59" w:rsidRDefault="00F55F59" w:rsidP="002535C3">
      <w:pPr>
        <w:autoSpaceDE w:val="0"/>
        <w:autoSpaceDN w:val="0"/>
        <w:adjustRightInd w:val="0"/>
        <w:spacing w:after="0" w:line="240" w:lineRule="auto"/>
        <w:jc w:val="center"/>
        <w:rPr>
          <w:rFonts w:ascii="Times New Roman" w:hAnsi="Times New Roman"/>
          <w:b/>
          <w:bCs/>
          <w:sz w:val="28"/>
          <w:szCs w:val="28"/>
          <w:lang w:eastAsia="ru-RU"/>
        </w:rPr>
      </w:pPr>
    </w:p>
    <w:p w:rsidR="005674DA" w:rsidRDefault="005674DA" w:rsidP="002535C3">
      <w:pPr>
        <w:autoSpaceDE w:val="0"/>
        <w:autoSpaceDN w:val="0"/>
        <w:adjustRightInd w:val="0"/>
        <w:spacing w:after="0" w:line="240" w:lineRule="auto"/>
        <w:jc w:val="center"/>
        <w:rPr>
          <w:rFonts w:ascii="Times New Roman" w:hAnsi="Times New Roman"/>
          <w:b/>
          <w:bCs/>
          <w:sz w:val="28"/>
          <w:szCs w:val="28"/>
          <w:lang w:eastAsia="ru-RU"/>
        </w:rPr>
      </w:pPr>
    </w:p>
    <w:p w:rsidR="005674DA" w:rsidRDefault="005674DA" w:rsidP="002535C3">
      <w:pPr>
        <w:autoSpaceDE w:val="0"/>
        <w:autoSpaceDN w:val="0"/>
        <w:adjustRightInd w:val="0"/>
        <w:spacing w:after="0" w:line="240" w:lineRule="auto"/>
        <w:jc w:val="center"/>
        <w:rPr>
          <w:rFonts w:ascii="Times New Roman" w:hAnsi="Times New Roman"/>
          <w:b/>
          <w:bCs/>
          <w:sz w:val="28"/>
          <w:szCs w:val="28"/>
          <w:lang w:eastAsia="ru-RU"/>
        </w:rPr>
      </w:pPr>
    </w:p>
    <w:p w:rsidR="00F67940" w:rsidRDefault="00F67940" w:rsidP="002535C3">
      <w:pPr>
        <w:autoSpaceDE w:val="0"/>
        <w:autoSpaceDN w:val="0"/>
        <w:adjustRightInd w:val="0"/>
        <w:spacing w:after="0" w:line="240" w:lineRule="auto"/>
        <w:jc w:val="center"/>
        <w:rPr>
          <w:rFonts w:ascii="Times New Roman" w:hAnsi="Times New Roman"/>
          <w:b/>
          <w:bCs/>
          <w:sz w:val="28"/>
          <w:szCs w:val="28"/>
          <w:lang w:eastAsia="ru-RU"/>
        </w:rPr>
      </w:pPr>
    </w:p>
    <w:p w:rsidR="00F67940" w:rsidRDefault="00F67940" w:rsidP="002535C3">
      <w:pPr>
        <w:autoSpaceDE w:val="0"/>
        <w:autoSpaceDN w:val="0"/>
        <w:adjustRightInd w:val="0"/>
        <w:spacing w:after="0" w:line="240" w:lineRule="auto"/>
        <w:jc w:val="center"/>
        <w:rPr>
          <w:rFonts w:ascii="Times New Roman" w:hAnsi="Times New Roman"/>
          <w:b/>
          <w:bCs/>
          <w:sz w:val="28"/>
          <w:szCs w:val="28"/>
          <w:lang w:eastAsia="ru-RU"/>
        </w:rPr>
      </w:pPr>
    </w:p>
    <w:p w:rsidR="00F67940" w:rsidRDefault="00F67940" w:rsidP="002535C3">
      <w:pPr>
        <w:autoSpaceDE w:val="0"/>
        <w:autoSpaceDN w:val="0"/>
        <w:adjustRightInd w:val="0"/>
        <w:spacing w:after="0" w:line="240" w:lineRule="auto"/>
        <w:jc w:val="center"/>
        <w:rPr>
          <w:rFonts w:ascii="Times New Roman" w:hAnsi="Times New Roman"/>
          <w:b/>
          <w:bCs/>
          <w:sz w:val="28"/>
          <w:szCs w:val="28"/>
          <w:lang w:eastAsia="ru-RU"/>
        </w:rPr>
      </w:pPr>
    </w:p>
    <w:p w:rsidR="00F67940" w:rsidRDefault="00F67940" w:rsidP="002535C3">
      <w:pPr>
        <w:autoSpaceDE w:val="0"/>
        <w:autoSpaceDN w:val="0"/>
        <w:adjustRightInd w:val="0"/>
        <w:spacing w:after="0" w:line="240" w:lineRule="auto"/>
        <w:jc w:val="center"/>
        <w:rPr>
          <w:rFonts w:ascii="Times New Roman" w:hAnsi="Times New Roman"/>
          <w:b/>
          <w:bCs/>
          <w:sz w:val="28"/>
          <w:szCs w:val="28"/>
          <w:lang w:eastAsia="ru-RU"/>
        </w:rPr>
      </w:pPr>
    </w:p>
    <w:p w:rsidR="00F67940" w:rsidRDefault="00F67940" w:rsidP="002535C3">
      <w:pPr>
        <w:autoSpaceDE w:val="0"/>
        <w:autoSpaceDN w:val="0"/>
        <w:adjustRightInd w:val="0"/>
        <w:spacing w:after="0" w:line="240" w:lineRule="auto"/>
        <w:jc w:val="center"/>
        <w:rPr>
          <w:rFonts w:ascii="Times New Roman" w:hAnsi="Times New Roman"/>
          <w:b/>
          <w:bCs/>
          <w:sz w:val="28"/>
          <w:szCs w:val="28"/>
          <w:lang w:eastAsia="ru-RU"/>
        </w:rPr>
      </w:pPr>
    </w:p>
    <w:p w:rsidR="00F67940" w:rsidRDefault="00F67940" w:rsidP="002535C3">
      <w:pPr>
        <w:autoSpaceDE w:val="0"/>
        <w:autoSpaceDN w:val="0"/>
        <w:adjustRightInd w:val="0"/>
        <w:spacing w:after="0" w:line="240" w:lineRule="auto"/>
        <w:jc w:val="center"/>
        <w:rPr>
          <w:rFonts w:ascii="Times New Roman" w:hAnsi="Times New Roman"/>
          <w:b/>
          <w:bCs/>
          <w:sz w:val="28"/>
          <w:szCs w:val="28"/>
          <w:lang w:eastAsia="ru-RU"/>
        </w:rPr>
      </w:pPr>
    </w:p>
    <w:p w:rsidR="00F67940" w:rsidRDefault="00F67940" w:rsidP="002535C3">
      <w:pPr>
        <w:autoSpaceDE w:val="0"/>
        <w:autoSpaceDN w:val="0"/>
        <w:adjustRightInd w:val="0"/>
        <w:spacing w:after="0" w:line="240" w:lineRule="auto"/>
        <w:jc w:val="center"/>
        <w:rPr>
          <w:rFonts w:ascii="Times New Roman" w:hAnsi="Times New Roman"/>
          <w:b/>
          <w:bCs/>
          <w:sz w:val="28"/>
          <w:szCs w:val="28"/>
          <w:lang w:eastAsia="ru-RU"/>
        </w:rPr>
      </w:pPr>
    </w:p>
    <w:p w:rsidR="00F67940" w:rsidRDefault="00F67940" w:rsidP="002535C3">
      <w:pPr>
        <w:autoSpaceDE w:val="0"/>
        <w:autoSpaceDN w:val="0"/>
        <w:adjustRightInd w:val="0"/>
        <w:spacing w:after="0" w:line="240" w:lineRule="auto"/>
        <w:jc w:val="center"/>
        <w:rPr>
          <w:rFonts w:ascii="Times New Roman" w:hAnsi="Times New Roman"/>
          <w:b/>
          <w:bCs/>
          <w:sz w:val="28"/>
          <w:szCs w:val="28"/>
          <w:lang w:eastAsia="ru-RU"/>
        </w:rPr>
      </w:pPr>
    </w:p>
    <w:p w:rsidR="004734A6" w:rsidRDefault="004734A6" w:rsidP="002535C3">
      <w:pPr>
        <w:autoSpaceDE w:val="0"/>
        <w:autoSpaceDN w:val="0"/>
        <w:adjustRightInd w:val="0"/>
        <w:spacing w:after="0" w:line="240" w:lineRule="auto"/>
        <w:jc w:val="center"/>
        <w:rPr>
          <w:rFonts w:ascii="Times New Roman" w:hAnsi="Times New Roman"/>
          <w:b/>
          <w:bCs/>
          <w:sz w:val="28"/>
          <w:szCs w:val="28"/>
          <w:lang w:eastAsia="ru-RU"/>
        </w:rPr>
      </w:pPr>
    </w:p>
    <w:p w:rsidR="00E22DF8" w:rsidRDefault="00E22DF8" w:rsidP="002535C3">
      <w:pPr>
        <w:autoSpaceDE w:val="0"/>
        <w:autoSpaceDN w:val="0"/>
        <w:adjustRightInd w:val="0"/>
        <w:spacing w:after="0" w:line="24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lastRenderedPageBreak/>
        <w:t>ПАСПОРТ СХЕМЫ</w:t>
      </w:r>
    </w:p>
    <w:p w:rsidR="00285894" w:rsidRPr="004D6891" w:rsidRDefault="00285894" w:rsidP="002535C3">
      <w:pPr>
        <w:autoSpaceDE w:val="0"/>
        <w:autoSpaceDN w:val="0"/>
        <w:adjustRightInd w:val="0"/>
        <w:spacing w:after="0" w:line="240" w:lineRule="auto"/>
        <w:jc w:val="center"/>
        <w:rPr>
          <w:rFonts w:ascii="Times New Roman" w:hAnsi="Times New Roman"/>
          <w:sz w:val="28"/>
          <w:szCs w:val="28"/>
          <w:lang w:eastAsia="ru-RU"/>
        </w:rPr>
      </w:pPr>
    </w:p>
    <w:p w:rsidR="00E22DF8" w:rsidRPr="004D6891"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Наименование </w:t>
      </w:r>
    </w:p>
    <w:p w:rsidR="00E22DF8" w:rsidRPr="004D6891"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w:t>
      </w:r>
      <w:r w:rsidR="00BE2508">
        <w:rPr>
          <w:rFonts w:ascii="Times New Roman" w:hAnsi="Times New Roman"/>
          <w:sz w:val="28"/>
          <w:szCs w:val="28"/>
          <w:lang w:eastAsia="ru-RU"/>
        </w:rPr>
        <w:t>Новотитаровского сельского поселения</w:t>
      </w:r>
      <w:r w:rsidR="00EC0B81">
        <w:rPr>
          <w:rFonts w:ascii="Times New Roman" w:hAnsi="Times New Roman"/>
          <w:sz w:val="28"/>
          <w:szCs w:val="28"/>
          <w:lang w:eastAsia="ru-RU"/>
        </w:rPr>
        <w:t xml:space="preserve"> </w:t>
      </w:r>
      <w:r w:rsidRPr="004D6891">
        <w:rPr>
          <w:rFonts w:ascii="Times New Roman" w:hAnsi="Times New Roman"/>
          <w:sz w:val="28"/>
          <w:szCs w:val="28"/>
          <w:lang w:eastAsia="ru-RU"/>
        </w:rPr>
        <w:t xml:space="preserve">на </w:t>
      </w:r>
      <w:r w:rsidR="00351829">
        <w:rPr>
          <w:rFonts w:ascii="Times New Roman" w:hAnsi="Times New Roman"/>
          <w:sz w:val="28"/>
          <w:szCs w:val="28"/>
          <w:lang w:eastAsia="ru-RU"/>
        </w:rPr>
        <w:t>2019</w:t>
      </w:r>
      <w:r w:rsidRPr="004D6891">
        <w:rPr>
          <w:rFonts w:ascii="Times New Roman" w:hAnsi="Times New Roman"/>
          <w:sz w:val="28"/>
          <w:szCs w:val="28"/>
          <w:lang w:eastAsia="ru-RU"/>
        </w:rPr>
        <w:t xml:space="preserve"> – </w:t>
      </w:r>
      <w:r w:rsidR="00CE18EF">
        <w:rPr>
          <w:rFonts w:ascii="Times New Roman" w:hAnsi="Times New Roman"/>
          <w:sz w:val="28"/>
          <w:szCs w:val="28"/>
          <w:lang w:eastAsia="ru-RU"/>
        </w:rPr>
        <w:t>2029</w:t>
      </w:r>
      <w:r w:rsidRPr="004D6891">
        <w:rPr>
          <w:rFonts w:ascii="Times New Roman" w:hAnsi="Times New Roman"/>
          <w:sz w:val="28"/>
          <w:szCs w:val="28"/>
          <w:lang w:eastAsia="ru-RU"/>
        </w:rPr>
        <w:t xml:space="preserve"> годы. </w:t>
      </w:r>
    </w:p>
    <w:p w:rsidR="00E22DF8" w:rsidRPr="004D6891"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Инициатор проекта (муниципальный заказчик) </w:t>
      </w:r>
      <w:proofErr w:type="gramStart"/>
      <w:r w:rsidR="0069168A">
        <w:rPr>
          <w:rFonts w:ascii="Times New Roman" w:hAnsi="Times New Roman"/>
          <w:sz w:val="28"/>
          <w:szCs w:val="28"/>
          <w:lang w:eastAsia="ru-RU"/>
        </w:rPr>
        <w:t>Администрация</w:t>
      </w:r>
      <w:r w:rsidR="00EC0B81">
        <w:rPr>
          <w:rFonts w:ascii="Times New Roman" w:hAnsi="Times New Roman"/>
          <w:sz w:val="28"/>
          <w:szCs w:val="28"/>
          <w:lang w:eastAsia="ru-RU"/>
        </w:rPr>
        <w:t xml:space="preserve">  </w:t>
      </w:r>
      <w:r w:rsidR="00BE2508">
        <w:rPr>
          <w:rFonts w:ascii="Times New Roman" w:hAnsi="Times New Roman"/>
          <w:sz w:val="28"/>
          <w:szCs w:val="28"/>
          <w:lang w:eastAsia="ru-RU"/>
        </w:rPr>
        <w:t>Новотитаровского</w:t>
      </w:r>
      <w:proofErr w:type="gramEnd"/>
      <w:r w:rsidR="00BE2508">
        <w:rPr>
          <w:rFonts w:ascii="Times New Roman" w:hAnsi="Times New Roman"/>
          <w:sz w:val="28"/>
          <w:szCs w:val="28"/>
          <w:lang w:eastAsia="ru-RU"/>
        </w:rPr>
        <w:t xml:space="preserve"> сельского поселения</w:t>
      </w:r>
      <w:r w:rsidR="00EC0B81">
        <w:rPr>
          <w:rFonts w:ascii="Times New Roman" w:hAnsi="Times New Roman"/>
          <w:sz w:val="28"/>
          <w:szCs w:val="28"/>
          <w:lang w:eastAsia="ru-RU"/>
        </w:rPr>
        <w:t xml:space="preserve"> </w:t>
      </w:r>
      <w:r w:rsidR="00CE18EF">
        <w:rPr>
          <w:rFonts w:ascii="Times New Roman" w:hAnsi="Times New Roman"/>
          <w:sz w:val="28"/>
          <w:szCs w:val="28"/>
          <w:lang w:eastAsia="ru-RU"/>
        </w:rPr>
        <w:t>Динского района</w:t>
      </w:r>
      <w:r w:rsidR="00EC0B81">
        <w:rPr>
          <w:rFonts w:ascii="Times New Roman" w:hAnsi="Times New Roman"/>
          <w:sz w:val="28"/>
          <w:szCs w:val="28"/>
          <w:lang w:eastAsia="ru-RU"/>
        </w:rPr>
        <w:t xml:space="preserve"> </w:t>
      </w:r>
      <w:r w:rsidR="00CE18EF">
        <w:rPr>
          <w:rFonts w:ascii="Times New Roman" w:hAnsi="Times New Roman"/>
          <w:sz w:val="28"/>
          <w:szCs w:val="28"/>
          <w:lang w:eastAsia="ru-RU"/>
        </w:rPr>
        <w:t>Краснодарского края</w:t>
      </w:r>
      <w:r w:rsidRPr="00CA7E8E">
        <w:rPr>
          <w:rFonts w:ascii="Times New Roman" w:hAnsi="Times New Roman"/>
          <w:sz w:val="28"/>
          <w:szCs w:val="28"/>
          <w:lang w:eastAsia="ru-RU"/>
        </w:rPr>
        <w:t>.</w:t>
      </w:r>
    </w:p>
    <w:p w:rsidR="006A7E18" w:rsidRPr="0066621E" w:rsidRDefault="00E22DF8" w:rsidP="00FE09C0">
      <w:pPr>
        <w:autoSpaceDE w:val="0"/>
        <w:autoSpaceDN w:val="0"/>
        <w:adjustRightInd w:val="0"/>
        <w:spacing w:after="0" w:line="240" w:lineRule="auto"/>
        <w:jc w:val="both"/>
        <w:rPr>
          <w:rFonts w:ascii="Times New Roman" w:hAnsi="Times New Roman"/>
          <w:color w:val="000000"/>
          <w:sz w:val="28"/>
          <w:szCs w:val="28"/>
        </w:rPr>
      </w:pPr>
      <w:r w:rsidRPr="0066621E">
        <w:rPr>
          <w:rFonts w:ascii="Times New Roman" w:hAnsi="Times New Roman"/>
          <w:b/>
          <w:bCs/>
          <w:sz w:val="28"/>
          <w:szCs w:val="28"/>
          <w:lang w:eastAsia="ru-RU"/>
        </w:rPr>
        <w:t>Местонахождение проекта</w:t>
      </w:r>
      <w:r w:rsidR="00CA7E8E" w:rsidRPr="0066621E">
        <w:rPr>
          <w:rFonts w:ascii="Times New Roman" w:hAnsi="Times New Roman"/>
          <w:b/>
          <w:bCs/>
          <w:sz w:val="28"/>
          <w:szCs w:val="28"/>
          <w:lang w:eastAsia="ru-RU"/>
        </w:rPr>
        <w:t xml:space="preserve">: </w:t>
      </w:r>
      <w:r w:rsidR="00CE18EF" w:rsidRPr="004D6891">
        <w:rPr>
          <w:rFonts w:ascii="Times New Roman" w:hAnsi="Times New Roman"/>
          <w:sz w:val="28"/>
          <w:szCs w:val="28"/>
          <w:lang w:eastAsia="ru-RU"/>
        </w:rPr>
        <w:t xml:space="preserve">Россия, </w:t>
      </w:r>
      <w:r w:rsidR="00CE18EF">
        <w:rPr>
          <w:rFonts w:ascii="Times New Roman" w:hAnsi="Times New Roman"/>
          <w:sz w:val="28"/>
          <w:szCs w:val="28"/>
          <w:lang w:eastAsia="ru-RU"/>
        </w:rPr>
        <w:t>Краснодарский край</w:t>
      </w:r>
      <w:r w:rsidR="00CE18EF" w:rsidRPr="006974AD">
        <w:rPr>
          <w:rFonts w:ascii="Times New Roman" w:hAnsi="Times New Roman"/>
          <w:sz w:val="28"/>
          <w:szCs w:val="28"/>
          <w:lang w:eastAsia="ru-RU"/>
        </w:rPr>
        <w:t xml:space="preserve">, </w:t>
      </w:r>
      <w:r w:rsidR="00CE18EF">
        <w:rPr>
          <w:rFonts w:ascii="Times New Roman" w:hAnsi="Times New Roman"/>
          <w:sz w:val="28"/>
          <w:szCs w:val="28"/>
          <w:lang w:eastAsia="ru-RU"/>
        </w:rPr>
        <w:t xml:space="preserve">Динской </w:t>
      </w:r>
      <w:r w:rsidR="00CE18EF" w:rsidRPr="006974AD">
        <w:rPr>
          <w:rFonts w:ascii="Times New Roman" w:hAnsi="Times New Roman"/>
          <w:sz w:val="28"/>
          <w:szCs w:val="28"/>
          <w:lang w:eastAsia="ru-RU"/>
        </w:rPr>
        <w:t xml:space="preserve">район, </w:t>
      </w:r>
      <w:r w:rsidR="00CE18EF">
        <w:rPr>
          <w:rFonts w:ascii="Times New Roman" w:hAnsi="Times New Roman"/>
          <w:sz w:val="28"/>
          <w:szCs w:val="28"/>
          <w:lang w:eastAsia="ru-RU"/>
        </w:rPr>
        <w:t>ст. Новотитаровская, ул. Советская, д. 6</w:t>
      </w:r>
      <w:r w:rsidR="00285894">
        <w:rPr>
          <w:rFonts w:ascii="Times New Roman" w:hAnsi="Times New Roman"/>
          <w:sz w:val="28"/>
          <w:szCs w:val="28"/>
          <w:lang w:eastAsia="ru-RU"/>
        </w:rPr>
        <w:t>3</w:t>
      </w:r>
      <w:r w:rsidR="00CE18EF">
        <w:rPr>
          <w:rFonts w:ascii="Times New Roman" w:hAnsi="Times New Roman"/>
          <w:sz w:val="28"/>
          <w:szCs w:val="28"/>
          <w:lang w:eastAsia="ru-RU"/>
        </w:rPr>
        <w:t>.</w:t>
      </w:r>
    </w:p>
    <w:p w:rsidR="000053AE" w:rsidRPr="000053AE" w:rsidRDefault="00E22DF8" w:rsidP="00FE09C0">
      <w:pPr>
        <w:autoSpaceDE w:val="0"/>
        <w:autoSpaceDN w:val="0"/>
        <w:adjustRightInd w:val="0"/>
        <w:spacing w:after="0" w:line="240" w:lineRule="auto"/>
        <w:jc w:val="both"/>
        <w:rPr>
          <w:rFonts w:ascii="Times New Roman" w:hAnsi="Times New Roman"/>
          <w:b/>
          <w:bCs/>
          <w:sz w:val="28"/>
          <w:szCs w:val="28"/>
          <w:lang w:eastAsia="ru-RU"/>
        </w:rPr>
      </w:pPr>
      <w:r w:rsidRPr="000053AE">
        <w:rPr>
          <w:rFonts w:ascii="Times New Roman" w:hAnsi="Times New Roman"/>
          <w:b/>
          <w:bCs/>
          <w:sz w:val="28"/>
          <w:szCs w:val="28"/>
          <w:lang w:eastAsia="ru-RU"/>
        </w:rPr>
        <w:t>Нормативно-правовая база для разработки схемы</w:t>
      </w:r>
      <w:r w:rsidR="000053AE" w:rsidRPr="000053AE">
        <w:rPr>
          <w:rFonts w:ascii="Times New Roman" w:hAnsi="Times New Roman"/>
          <w:b/>
          <w:bCs/>
          <w:sz w:val="28"/>
          <w:szCs w:val="28"/>
          <w:lang w:eastAsia="ru-RU"/>
        </w:rPr>
        <w:t>:</w:t>
      </w:r>
    </w:p>
    <w:p w:rsidR="000053AE" w:rsidRPr="008557BF" w:rsidRDefault="000053AE" w:rsidP="00FE09C0">
      <w:pPr>
        <w:tabs>
          <w:tab w:val="left" w:pos="2078"/>
        </w:tabs>
        <w:spacing w:after="0" w:line="240" w:lineRule="auto"/>
        <w:jc w:val="both"/>
        <w:rPr>
          <w:rFonts w:ascii="Times New Roman" w:hAnsi="Times New Roman"/>
          <w:sz w:val="28"/>
          <w:szCs w:val="28"/>
        </w:rPr>
      </w:pPr>
      <w:r w:rsidRPr="008557BF">
        <w:rPr>
          <w:rFonts w:ascii="Times New Roman" w:hAnsi="Times New Roman"/>
          <w:sz w:val="28"/>
          <w:szCs w:val="28"/>
        </w:rPr>
        <w:t>- СП 31.13333.2012 «Водоснабжение. Наружные сети и сооружения».</w:t>
      </w:r>
    </w:p>
    <w:p w:rsidR="000053AE" w:rsidRPr="008557BF" w:rsidRDefault="000053AE" w:rsidP="00FE09C0">
      <w:pPr>
        <w:tabs>
          <w:tab w:val="left" w:pos="2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СП 30.13333.2012 «Внутренний водопровод и канализация зданий».</w:t>
      </w:r>
    </w:p>
    <w:p w:rsidR="000053AE" w:rsidRPr="008557BF" w:rsidRDefault="000053AE" w:rsidP="00FE09C0">
      <w:pPr>
        <w:tabs>
          <w:tab w:val="left" w:pos="2078"/>
        </w:tabs>
        <w:spacing w:after="0" w:line="240" w:lineRule="auto"/>
        <w:jc w:val="both"/>
        <w:rPr>
          <w:rFonts w:ascii="Times New Roman" w:hAnsi="Times New Roman"/>
          <w:sz w:val="28"/>
          <w:szCs w:val="28"/>
        </w:rPr>
      </w:pPr>
      <w:r w:rsidRPr="008557BF">
        <w:rPr>
          <w:rFonts w:ascii="Times New Roman" w:hAnsi="Times New Roman"/>
          <w:sz w:val="28"/>
          <w:szCs w:val="28"/>
        </w:rPr>
        <w:t>- СанПиН 2.1.4.1110-02. 2.1.4. «Питьевая вода и водоснабжение населенных мест. Зоны санитарной охраны источников водоснабжения и водопроводов питьевого назначения».</w:t>
      </w:r>
    </w:p>
    <w:p w:rsidR="000053AE" w:rsidRPr="008557BF" w:rsidRDefault="000053AE" w:rsidP="00FE09C0">
      <w:pPr>
        <w:tabs>
          <w:tab w:val="left" w:pos="2078"/>
        </w:tabs>
        <w:spacing w:after="0" w:line="240" w:lineRule="auto"/>
        <w:jc w:val="both"/>
        <w:rPr>
          <w:rFonts w:ascii="Times New Roman" w:hAnsi="Times New Roman"/>
          <w:sz w:val="28"/>
          <w:szCs w:val="28"/>
        </w:rPr>
      </w:pPr>
      <w:r w:rsidRPr="008557BF">
        <w:rPr>
          <w:rFonts w:ascii="Times New Roman" w:hAnsi="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w:t>
      </w:r>
    </w:p>
    <w:p w:rsidR="000053AE" w:rsidRPr="008557BF" w:rsidRDefault="000053AE" w:rsidP="00FE09C0">
      <w:pPr>
        <w:widowControl w:val="0"/>
        <w:tabs>
          <w:tab w:val="left" w:pos="360"/>
        </w:tabs>
        <w:autoSpaceDE w:val="0"/>
        <w:autoSpaceDN w:val="0"/>
        <w:adjustRightInd w:val="0"/>
        <w:spacing w:before="18" w:after="0" w:line="240" w:lineRule="auto"/>
        <w:ind w:right="188"/>
        <w:jc w:val="both"/>
        <w:rPr>
          <w:rFonts w:ascii="Times New Roman" w:hAnsi="Times New Roman"/>
          <w:sz w:val="28"/>
          <w:szCs w:val="28"/>
        </w:rPr>
      </w:pPr>
      <w:r w:rsidRPr="008557BF">
        <w:rPr>
          <w:rFonts w:ascii="Times New Roman" w:hAnsi="Times New Roman"/>
          <w:sz w:val="28"/>
          <w:szCs w:val="28"/>
        </w:rPr>
        <w:t xml:space="preserve">- МДС 81-35.2004 «Методика </w:t>
      </w:r>
      <w:r w:rsidRPr="008557BF">
        <w:rPr>
          <w:rFonts w:ascii="Times New Roman" w:hAnsi="Times New Roman"/>
          <w:spacing w:val="-1"/>
          <w:sz w:val="28"/>
          <w:szCs w:val="28"/>
        </w:rPr>
        <w:t>о</w:t>
      </w:r>
      <w:r w:rsidRPr="008557BF">
        <w:rPr>
          <w:rFonts w:ascii="Times New Roman" w:hAnsi="Times New Roman"/>
          <w:sz w:val="28"/>
          <w:szCs w:val="28"/>
        </w:rPr>
        <w:t>пределения стоимос</w:t>
      </w:r>
      <w:r w:rsidRPr="008557BF">
        <w:rPr>
          <w:rFonts w:ascii="Times New Roman" w:hAnsi="Times New Roman"/>
          <w:spacing w:val="-2"/>
          <w:sz w:val="28"/>
          <w:szCs w:val="28"/>
        </w:rPr>
        <w:t>т</w:t>
      </w:r>
      <w:r w:rsidRPr="008557BF">
        <w:rPr>
          <w:rFonts w:ascii="Times New Roman" w:hAnsi="Times New Roman"/>
          <w:sz w:val="28"/>
          <w:szCs w:val="28"/>
        </w:rPr>
        <w:t>и строительной прод</w:t>
      </w:r>
      <w:r w:rsidRPr="008557BF">
        <w:rPr>
          <w:rFonts w:ascii="Times New Roman" w:hAnsi="Times New Roman"/>
          <w:spacing w:val="2"/>
          <w:sz w:val="28"/>
          <w:szCs w:val="28"/>
        </w:rPr>
        <w:t>у</w:t>
      </w:r>
      <w:r w:rsidRPr="008557BF">
        <w:rPr>
          <w:rFonts w:ascii="Times New Roman" w:hAnsi="Times New Roman"/>
          <w:sz w:val="28"/>
          <w:szCs w:val="28"/>
        </w:rPr>
        <w:t xml:space="preserve">кции </w:t>
      </w:r>
      <w:r w:rsidRPr="008557BF">
        <w:rPr>
          <w:rFonts w:ascii="Times New Roman" w:hAnsi="Times New Roman"/>
          <w:spacing w:val="-1"/>
          <w:sz w:val="28"/>
          <w:szCs w:val="28"/>
        </w:rPr>
        <w:t xml:space="preserve">на </w:t>
      </w:r>
      <w:r w:rsidRPr="008557BF">
        <w:rPr>
          <w:rFonts w:ascii="Times New Roman" w:hAnsi="Times New Roman"/>
          <w:sz w:val="28"/>
          <w:szCs w:val="28"/>
        </w:rPr>
        <w:t>территории</w:t>
      </w:r>
      <w:r w:rsidR="00EC0B81">
        <w:rPr>
          <w:rFonts w:ascii="Times New Roman" w:hAnsi="Times New Roman"/>
          <w:sz w:val="28"/>
          <w:szCs w:val="28"/>
        </w:rPr>
        <w:t xml:space="preserve"> </w:t>
      </w:r>
      <w:r w:rsidRPr="008557BF">
        <w:rPr>
          <w:rFonts w:ascii="Times New Roman" w:hAnsi="Times New Roman"/>
          <w:sz w:val="28"/>
          <w:szCs w:val="28"/>
        </w:rPr>
        <w:t>Российской Федерац</w:t>
      </w:r>
      <w:r w:rsidRPr="008557BF">
        <w:rPr>
          <w:rFonts w:ascii="Times New Roman" w:hAnsi="Times New Roman"/>
          <w:spacing w:val="-1"/>
          <w:sz w:val="28"/>
          <w:szCs w:val="28"/>
        </w:rPr>
        <w:t>и</w:t>
      </w:r>
      <w:r w:rsidRPr="008557BF">
        <w:rPr>
          <w:rFonts w:ascii="Times New Roman" w:hAnsi="Times New Roman"/>
          <w:sz w:val="28"/>
          <w:szCs w:val="28"/>
        </w:rPr>
        <w:t>и»;</w:t>
      </w:r>
    </w:p>
    <w:p w:rsidR="000053AE" w:rsidRPr="008557BF" w:rsidRDefault="000053AE" w:rsidP="00FE09C0">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8"/>
          <w:szCs w:val="28"/>
        </w:rPr>
      </w:pPr>
      <w:r w:rsidRPr="008557BF">
        <w:rPr>
          <w:rFonts w:ascii="Times New Roman" w:eastAsia="Times New Roman" w:hAnsi="Times New Roman"/>
          <w:sz w:val="28"/>
          <w:szCs w:val="28"/>
        </w:rPr>
        <w:t>- МДС 81-33.2004 «</w:t>
      </w:r>
      <w:r w:rsidRPr="008557BF">
        <w:rPr>
          <w:rFonts w:ascii="Times New Roman" w:eastAsia="Times New Roman" w:hAnsi="Times New Roman"/>
          <w:spacing w:val="-1"/>
          <w:sz w:val="28"/>
          <w:szCs w:val="28"/>
        </w:rPr>
        <w:t>М</w:t>
      </w:r>
      <w:r w:rsidRPr="008557BF">
        <w:rPr>
          <w:rFonts w:ascii="Times New Roman" w:eastAsia="Times New Roman" w:hAnsi="Times New Roman"/>
          <w:sz w:val="28"/>
          <w:szCs w:val="28"/>
        </w:rPr>
        <w:t>етодическ</w:t>
      </w:r>
      <w:r w:rsidRPr="008557BF">
        <w:rPr>
          <w:rFonts w:ascii="Times New Roman" w:eastAsia="Times New Roman" w:hAnsi="Times New Roman"/>
          <w:spacing w:val="-1"/>
          <w:sz w:val="28"/>
          <w:szCs w:val="28"/>
        </w:rPr>
        <w:t>и</w:t>
      </w:r>
      <w:r w:rsidRPr="008557BF">
        <w:rPr>
          <w:rFonts w:ascii="Times New Roman" w:eastAsia="Times New Roman" w:hAnsi="Times New Roman"/>
          <w:sz w:val="28"/>
          <w:szCs w:val="28"/>
        </w:rPr>
        <w:t xml:space="preserve">е указания по определению величины </w:t>
      </w:r>
      <w:r w:rsidRPr="008557BF">
        <w:rPr>
          <w:rFonts w:ascii="Times New Roman" w:eastAsia="Times New Roman" w:hAnsi="Times New Roman"/>
          <w:spacing w:val="-1"/>
          <w:sz w:val="28"/>
          <w:szCs w:val="28"/>
        </w:rPr>
        <w:t>н</w:t>
      </w:r>
      <w:r w:rsidRPr="008557BF">
        <w:rPr>
          <w:rFonts w:ascii="Times New Roman" w:eastAsia="Times New Roman" w:hAnsi="Times New Roman"/>
          <w:sz w:val="28"/>
          <w:szCs w:val="28"/>
        </w:rPr>
        <w:t>акладных расходов</w:t>
      </w:r>
      <w:r w:rsidR="00EC0B81">
        <w:rPr>
          <w:rFonts w:ascii="Times New Roman" w:eastAsia="Times New Roman" w:hAnsi="Times New Roman"/>
          <w:sz w:val="28"/>
          <w:szCs w:val="28"/>
        </w:rPr>
        <w:t xml:space="preserve"> </w:t>
      </w:r>
      <w:r w:rsidRPr="008557BF">
        <w:rPr>
          <w:rFonts w:ascii="Times New Roman" w:eastAsia="Times New Roman" w:hAnsi="Times New Roman"/>
          <w:sz w:val="28"/>
          <w:szCs w:val="28"/>
        </w:rPr>
        <w:t>в строительстве»;</w:t>
      </w:r>
    </w:p>
    <w:p w:rsidR="000053AE" w:rsidRPr="008557BF" w:rsidRDefault="000053AE" w:rsidP="00FE09C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СанПиН 2.1.4.1074-01 «Питьевая вода. Гигиенические требования к качеству воды. Контроль качества»;</w:t>
      </w:r>
    </w:p>
    <w:p w:rsidR="000053AE" w:rsidRPr="008557BF" w:rsidRDefault="000053AE" w:rsidP="00FE09C0">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rsidR="000053AE" w:rsidRPr="008557BF" w:rsidRDefault="000053AE" w:rsidP="00FE09C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СНиП 2.04.02-84 «Водоснабжение. Наружные сети и сооружения», раздел «Границы зон санитарной охраны для подз</w:t>
      </w:r>
      <w:r>
        <w:rPr>
          <w:rFonts w:ascii="Times New Roman" w:hAnsi="Times New Roman"/>
          <w:sz w:val="28"/>
          <w:szCs w:val="28"/>
        </w:rPr>
        <w:t>емных источников водоснабжения».</w:t>
      </w:r>
    </w:p>
    <w:p w:rsidR="00E22DF8" w:rsidRPr="00BD19E9" w:rsidRDefault="00E22DF8" w:rsidP="00FE09C0">
      <w:pPr>
        <w:autoSpaceDE w:val="0"/>
        <w:autoSpaceDN w:val="0"/>
        <w:adjustRightInd w:val="0"/>
        <w:spacing w:after="0" w:line="240" w:lineRule="auto"/>
        <w:jc w:val="both"/>
        <w:rPr>
          <w:rFonts w:ascii="Times New Roman" w:hAnsi="Times New Roman"/>
          <w:b/>
          <w:bCs/>
          <w:sz w:val="28"/>
          <w:szCs w:val="28"/>
          <w:lang w:eastAsia="ru-RU"/>
        </w:rPr>
      </w:pPr>
      <w:r w:rsidRPr="00BD19E9">
        <w:rPr>
          <w:rFonts w:ascii="Times New Roman" w:hAnsi="Times New Roman"/>
          <w:b/>
          <w:bCs/>
          <w:sz w:val="28"/>
          <w:szCs w:val="28"/>
          <w:lang w:eastAsia="ru-RU"/>
        </w:rPr>
        <w:t xml:space="preserve">Цели схемы: </w:t>
      </w:r>
    </w:p>
    <w:p w:rsidR="00E22DF8" w:rsidRPr="00BD19E9"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BD19E9">
        <w:rPr>
          <w:rFonts w:ascii="Times New Roman" w:hAnsi="Times New Roman"/>
          <w:sz w:val="28"/>
          <w:szCs w:val="28"/>
          <w:lang w:eastAsia="ru-RU"/>
        </w:rPr>
        <w:t xml:space="preserve">– обеспечение развития систем централизованного водоснабжения для существующего жилищного комплекса, а также объектов социально-культурного и рекреационного назначения в период </w:t>
      </w:r>
      <w:r w:rsidR="00937030" w:rsidRPr="00BD19E9">
        <w:rPr>
          <w:rFonts w:ascii="Times New Roman" w:hAnsi="Times New Roman"/>
          <w:sz w:val="28"/>
          <w:szCs w:val="28"/>
          <w:lang w:eastAsia="ru-RU"/>
        </w:rPr>
        <w:t xml:space="preserve">с </w:t>
      </w:r>
      <w:r w:rsidR="00351829">
        <w:rPr>
          <w:rFonts w:ascii="Times New Roman" w:hAnsi="Times New Roman"/>
          <w:sz w:val="28"/>
          <w:szCs w:val="28"/>
          <w:lang w:eastAsia="ru-RU"/>
        </w:rPr>
        <w:t>2019</w:t>
      </w:r>
      <w:r w:rsidR="00937030" w:rsidRPr="00BD19E9">
        <w:rPr>
          <w:rFonts w:ascii="Times New Roman" w:hAnsi="Times New Roman"/>
          <w:sz w:val="28"/>
          <w:szCs w:val="28"/>
          <w:lang w:eastAsia="ru-RU"/>
        </w:rPr>
        <w:t xml:space="preserve"> г. </w:t>
      </w:r>
      <w:r w:rsidRPr="00BD19E9">
        <w:rPr>
          <w:rFonts w:ascii="Times New Roman" w:hAnsi="Times New Roman"/>
          <w:sz w:val="28"/>
          <w:szCs w:val="28"/>
          <w:lang w:eastAsia="ru-RU"/>
        </w:rPr>
        <w:t xml:space="preserve">до </w:t>
      </w:r>
      <w:r w:rsidR="00CE18EF">
        <w:rPr>
          <w:rFonts w:ascii="Times New Roman" w:hAnsi="Times New Roman"/>
          <w:sz w:val="28"/>
          <w:szCs w:val="28"/>
          <w:lang w:eastAsia="ru-RU"/>
        </w:rPr>
        <w:t>2029</w:t>
      </w:r>
      <w:r w:rsidRPr="00BD19E9">
        <w:rPr>
          <w:rFonts w:ascii="Times New Roman" w:hAnsi="Times New Roman"/>
          <w:sz w:val="28"/>
          <w:szCs w:val="28"/>
          <w:lang w:eastAsia="ru-RU"/>
        </w:rPr>
        <w:t xml:space="preserve"> г</w:t>
      </w:r>
      <w:r w:rsidR="001C2A74" w:rsidRPr="00BD19E9">
        <w:rPr>
          <w:rFonts w:ascii="Times New Roman" w:hAnsi="Times New Roman"/>
          <w:sz w:val="28"/>
          <w:szCs w:val="28"/>
          <w:lang w:eastAsia="ru-RU"/>
        </w:rPr>
        <w:t>.</w:t>
      </w:r>
      <w:r w:rsidRPr="00BD19E9">
        <w:rPr>
          <w:rFonts w:ascii="Times New Roman" w:hAnsi="Times New Roman"/>
          <w:sz w:val="28"/>
          <w:szCs w:val="28"/>
          <w:lang w:eastAsia="ru-RU"/>
        </w:rPr>
        <w:t xml:space="preserve">; </w:t>
      </w:r>
    </w:p>
    <w:p w:rsidR="00E22DF8" w:rsidRPr="00BD19E9"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BD19E9">
        <w:rPr>
          <w:rFonts w:ascii="Times New Roman" w:hAnsi="Times New Roman"/>
          <w:sz w:val="28"/>
          <w:szCs w:val="28"/>
          <w:lang w:eastAsia="ru-RU"/>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E22DF8" w:rsidRPr="00BD19E9"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BD19E9">
        <w:rPr>
          <w:rFonts w:ascii="Times New Roman" w:hAnsi="Times New Roman"/>
          <w:sz w:val="28"/>
          <w:szCs w:val="28"/>
          <w:lang w:eastAsia="ru-RU"/>
        </w:rPr>
        <w:t>– улучшение работы систем</w:t>
      </w:r>
      <w:r w:rsidR="00EF4703">
        <w:rPr>
          <w:rFonts w:ascii="Times New Roman" w:hAnsi="Times New Roman"/>
          <w:sz w:val="28"/>
          <w:szCs w:val="28"/>
          <w:lang w:eastAsia="ru-RU"/>
        </w:rPr>
        <w:t>ы</w:t>
      </w:r>
      <w:r w:rsidRPr="00BD19E9">
        <w:rPr>
          <w:rFonts w:ascii="Times New Roman" w:hAnsi="Times New Roman"/>
          <w:sz w:val="28"/>
          <w:szCs w:val="28"/>
          <w:lang w:eastAsia="ru-RU"/>
        </w:rPr>
        <w:t xml:space="preserve"> водоснабжения; </w:t>
      </w:r>
    </w:p>
    <w:p w:rsidR="00E22DF8" w:rsidRPr="00BD19E9"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BD19E9">
        <w:rPr>
          <w:rFonts w:ascii="Times New Roman" w:hAnsi="Times New Roman"/>
          <w:sz w:val="28"/>
          <w:szCs w:val="28"/>
          <w:lang w:eastAsia="ru-RU"/>
        </w:rPr>
        <w:t xml:space="preserve">- повышение качества питьевой воды, поступающей к потребителям; </w:t>
      </w:r>
    </w:p>
    <w:p w:rsidR="00285894"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BD19E9">
        <w:rPr>
          <w:rFonts w:ascii="Times New Roman" w:hAnsi="Times New Roman"/>
          <w:sz w:val="28"/>
          <w:szCs w:val="28"/>
          <w:lang w:eastAsia="ru-RU"/>
        </w:rPr>
        <w:t>- снижение вредного воздействия на окружающую среду.</w:t>
      </w:r>
    </w:p>
    <w:p w:rsidR="00E22DF8" w:rsidRPr="00BD19E9" w:rsidRDefault="00E22DF8" w:rsidP="00FE09C0">
      <w:pPr>
        <w:autoSpaceDE w:val="0"/>
        <w:autoSpaceDN w:val="0"/>
        <w:adjustRightInd w:val="0"/>
        <w:spacing w:after="0" w:line="240" w:lineRule="auto"/>
        <w:jc w:val="both"/>
        <w:rPr>
          <w:rFonts w:ascii="Times New Roman" w:hAnsi="Times New Roman"/>
          <w:sz w:val="28"/>
          <w:szCs w:val="28"/>
          <w:lang w:eastAsia="ru-RU"/>
        </w:rPr>
      </w:pPr>
    </w:p>
    <w:p w:rsidR="00E22DF8" w:rsidRPr="00EA3FC5"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EA3FC5">
        <w:rPr>
          <w:rFonts w:ascii="Times New Roman" w:hAnsi="Times New Roman"/>
          <w:b/>
          <w:bCs/>
          <w:sz w:val="28"/>
          <w:szCs w:val="28"/>
          <w:lang w:eastAsia="ru-RU"/>
        </w:rPr>
        <w:t xml:space="preserve">Способ достижения цели: </w:t>
      </w:r>
    </w:p>
    <w:p w:rsidR="00E22DF8" w:rsidRPr="007943F8"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7943F8">
        <w:rPr>
          <w:rFonts w:ascii="Times New Roman" w:hAnsi="Times New Roman"/>
          <w:sz w:val="28"/>
          <w:szCs w:val="28"/>
          <w:lang w:eastAsia="ru-RU"/>
        </w:rPr>
        <w:t>– реконструкция</w:t>
      </w:r>
      <w:r w:rsidR="00285894">
        <w:rPr>
          <w:rFonts w:ascii="Times New Roman" w:hAnsi="Times New Roman"/>
          <w:sz w:val="28"/>
          <w:szCs w:val="28"/>
          <w:lang w:eastAsia="ru-RU"/>
        </w:rPr>
        <w:t xml:space="preserve"> (ремонт)</w:t>
      </w:r>
      <w:r w:rsidRPr="007943F8">
        <w:rPr>
          <w:rFonts w:ascii="Times New Roman" w:hAnsi="Times New Roman"/>
          <w:sz w:val="28"/>
          <w:szCs w:val="28"/>
          <w:lang w:eastAsia="ru-RU"/>
        </w:rPr>
        <w:t xml:space="preserve"> существующих сетей водопровода; </w:t>
      </w:r>
    </w:p>
    <w:p w:rsidR="00E22DF8" w:rsidRPr="007943F8"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7943F8">
        <w:rPr>
          <w:rFonts w:ascii="Times New Roman" w:hAnsi="Times New Roman"/>
          <w:sz w:val="28"/>
          <w:szCs w:val="28"/>
          <w:lang w:eastAsia="ru-RU"/>
        </w:rPr>
        <w:t xml:space="preserve">- установка приборов учета; </w:t>
      </w:r>
    </w:p>
    <w:p w:rsidR="007943F8" w:rsidRPr="007943F8" w:rsidRDefault="007943F8" w:rsidP="00FE09C0">
      <w:pPr>
        <w:autoSpaceDE w:val="0"/>
        <w:autoSpaceDN w:val="0"/>
        <w:adjustRightInd w:val="0"/>
        <w:spacing w:after="0" w:line="240" w:lineRule="auto"/>
        <w:jc w:val="both"/>
        <w:rPr>
          <w:rFonts w:ascii="Times New Roman" w:hAnsi="Times New Roman"/>
          <w:sz w:val="28"/>
          <w:szCs w:val="28"/>
          <w:lang w:eastAsia="ru-RU"/>
        </w:rPr>
      </w:pPr>
      <w:r w:rsidRPr="007943F8">
        <w:rPr>
          <w:rFonts w:ascii="Times New Roman" w:hAnsi="Times New Roman"/>
          <w:sz w:val="28"/>
          <w:szCs w:val="28"/>
          <w:lang w:eastAsia="ru-RU"/>
        </w:rPr>
        <w:lastRenderedPageBreak/>
        <w:t>- строительство</w:t>
      </w:r>
      <w:r w:rsidR="00285894">
        <w:rPr>
          <w:rFonts w:ascii="Times New Roman" w:hAnsi="Times New Roman"/>
          <w:sz w:val="28"/>
          <w:szCs w:val="28"/>
          <w:lang w:eastAsia="ru-RU"/>
        </w:rPr>
        <w:t xml:space="preserve"> (реконструкция, ремонт)</w:t>
      </w:r>
      <w:r w:rsidRPr="007943F8">
        <w:rPr>
          <w:rFonts w:ascii="Times New Roman" w:hAnsi="Times New Roman"/>
          <w:sz w:val="28"/>
          <w:szCs w:val="28"/>
          <w:lang w:eastAsia="ru-RU"/>
        </w:rPr>
        <w:t xml:space="preserve"> водозабор</w:t>
      </w:r>
      <w:r w:rsidR="00285894">
        <w:rPr>
          <w:rFonts w:ascii="Times New Roman" w:hAnsi="Times New Roman"/>
          <w:sz w:val="28"/>
          <w:szCs w:val="28"/>
          <w:lang w:eastAsia="ru-RU"/>
        </w:rPr>
        <w:t>ных сооружений</w:t>
      </w:r>
      <w:r w:rsidRPr="007943F8">
        <w:rPr>
          <w:rFonts w:ascii="Times New Roman" w:hAnsi="Times New Roman"/>
          <w:sz w:val="28"/>
          <w:szCs w:val="28"/>
          <w:lang w:eastAsia="ru-RU"/>
        </w:rPr>
        <w:t>;</w:t>
      </w:r>
    </w:p>
    <w:p w:rsidR="007943F8" w:rsidRPr="007943F8" w:rsidRDefault="007943F8" w:rsidP="00FE09C0">
      <w:pPr>
        <w:autoSpaceDE w:val="0"/>
        <w:autoSpaceDN w:val="0"/>
        <w:adjustRightInd w:val="0"/>
        <w:spacing w:after="0" w:line="240" w:lineRule="auto"/>
        <w:jc w:val="both"/>
        <w:rPr>
          <w:rFonts w:ascii="Times New Roman" w:hAnsi="Times New Roman"/>
          <w:sz w:val="28"/>
          <w:szCs w:val="28"/>
          <w:lang w:eastAsia="ru-RU"/>
        </w:rPr>
      </w:pPr>
      <w:r w:rsidRPr="007943F8">
        <w:rPr>
          <w:rFonts w:ascii="Times New Roman" w:hAnsi="Times New Roman"/>
          <w:sz w:val="28"/>
          <w:szCs w:val="28"/>
          <w:lang w:eastAsia="ru-RU"/>
        </w:rPr>
        <w:t>-строительство водопроводной сети.</w:t>
      </w:r>
    </w:p>
    <w:p w:rsidR="00E22DF8" w:rsidRPr="007943F8"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7943F8">
        <w:rPr>
          <w:rFonts w:ascii="Times New Roman" w:hAnsi="Times New Roman"/>
          <w:b/>
          <w:bCs/>
          <w:sz w:val="28"/>
          <w:szCs w:val="28"/>
          <w:lang w:eastAsia="ru-RU"/>
        </w:rPr>
        <w:t xml:space="preserve">Сроки и этапы реализации схемы </w:t>
      </w:r>
    </w:p>
    <w:p w:rsidR="00E22DF8" w:rsidRPr="007943F8" w:rsidRDefault="007C2BC7" w:rsidP="00FE09C0">
      <w:pPr>
        <w:autoSpaceDE w:val="0"/>
        <w:autoSpaceDN w:val="0"/>
        <w:adjustRightInd w:val="0"/>
        <w:spacing w:after="0" w:line="240" w:lineRule="auto"/>
        <w:jc w:val="both"/>
        <w:rPr>
          <w:rFonts w:ascii="Times New Roman" w:hAnsi="Times New Roman"/>
          <w:color w:val="000000"/>
          <w:sz w:val="28"/>
          <w:szCs w:val="28"/>
          <w:lang w:eastAsia="ru-RU"/>
        </w:rPr>
      </w:pPr>
      <w:r w:rsidRPr="007943F8">
        <w:rPr>
          <w:rFonts w:ascii="Times New Roman" w:hAnsi="Times New Roman"/>
          <w:color w:val="000000"/>
          <w:sz w:val="28"/>
          <w:szCs w:val="28"/>
          <w:lang w:eastAsia="ru-RU"/>
        </w:rPr>
        <w:t>Э</w:t>
      </w:r>
      <w:r w:rsidR="00E22DF8" w:rsidRPr="007943F8">
        <w:rPr>
          <w:rFonts w:ascii="Times New Roman" w:hAnsi="Times New Roman"/>
          <w:color w:val="000000"/>
          <w:sz w:val="28"/>
          <w:szCs w:val="28"/>
          <w:lang w:eastAsia="ru-RU"/>
        </w:rPr>
        <w:t xml:space="preserve">тап строительства </w:t>
      </w:r>
      <w:r w:rsidR="005C374C" w:rsidRPr="007943F8">
        <w:rPr>
          <w:rFonts w:ascii="Times New Roman" w:hAnsi="Times New Roman"/>
          <w:color w:val="000000"/>
          <w:sz w:val="28"/>
          <w:szCs w:val="28"/>
          <w:lang w:eastAsia="ru-RU"/>
        </w:rPr>
        <w:t xml:space="preserve">–с </w:t>
      </w:r>
      <w:r w:rsidR="00351829" w:rsidRPr="007943F8">
        <w:rPr>
          <w:rFonts w:ascii="Times New Roman" w:hAnsi="Times New Roman"/>
          <w:color w:val="000000"/>
          <w:sz w:val="28"/>
          <w:szCs w:val="28"/>
          <w:lang w:eastAsia="ru-RU"/>
        </w:rPr>
        <w:t>2019</w:t>
      </w:r>
      <w:r w:rsidR="005C374C" w:rsidRPr="007943F8">
        <w:rPr>
          <w:rFonts w:ascii="Times New Roman" w:hAnsi="Times New Roman"/>
          <w:color w:val="000000"/>
          <w:sz w:val="28"/>
          <w:szCs w:val="28"/>
          <w:lang w:eastAsia="ru-RU"/>
        </w:rPr>
        <w:t xml:space="preserve"> по </w:t>
      </w:r>
      <w:r w:rsidR="00CE18EF" w:rsidRPr="007943F8">
        <w:rPr>
          <w:rFonts w:ascii="Times New Roman" w:hAnsi="Times New Roman"/>
          <w:color w:val="000000"/>
          <w:sz w:val="28"/>
          <w:szCs w:val="28"/>
          <w:lang w:eastAsia="ru-RU"/>
        </w:rPr>
        <w:t>2029</w:t>
      </w:r>
      <w:r w:rsidR="00E22DF8" w:rsidRPr="007943F8">
        <w:rPr>
          <w:rFonts w:ascii="Times New Roman" w:hAnsi="Times New Roman"/>
          <w:color w:val="000000"/>
          <w:sz w:val="28"/>
          <w:szCs w:val="28"/>
          <w:lang w:eastAsia="ru-RU"/>
        </w:rPr>
        <w:t xml:space="preserve"> годы: </w:t>
      </w:r>
    </w:p>
    <w:p w:rsidR="00E22DF8" w:rsidRPr="007943F8"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7943F8">
        <w:rPr>
          <w:rFonts w:ascii="Times New Roman" w:hAnsi="Times New Roman"/>
          <w:b/>
          <w:bCs/>
          <w:sz w:val="28"/>
          <w:szCs w:val="28"/>
          <w:lang w:eastAsia="ru-RU"/>
        </w:rPr>
        <w:t xml:space="preserve">Финансовые ресурсы, необходимые для реализации схемы </w:t>
      </w:r>
    </w:p>
    <w:p w:rsidR="00E22DF8" w:rsidRDefault="00E22DF8" w:rsidP="00FE09C0">
      <w:pPr>
        <w:autoSpaceDE w:val="0"/>
        <w:autoSpaceDN w:val="0"/>
        <w:adjustRightInd w:val="0"/>
        <w:spacing w:after="0" w:line="240" w:lineRule="auto"/>
        <w:jc w:val="both"/>
        <w:rPr>
          <w:rFonts w:ascii="Times New Roman" w:hAnsi="Times New Roman"/>
          <w:sz w:val="28"/>
          <w:szCs w:val="28"/>
          <w:lang w:eastAsia="ru-RU"/>
        </w:rPr>
      </w:pPr>
      <w:r w:rsidRPr="007943F8">
        <w:rPr>
          <w:rFonts w:ascii="Times New Roman" w:hAnsi="Times New Roman"/>
          <w:sz w:val="28"/>
          <w:szCs w:val="28"/>
          <w:lang w:eastAsia="ru-RU"/>
        </w:rPr>
        <w:t xml:space="preserve">Общий объем финансирования схемы составляет </w:t>
      </w:r>
      <w:r w:rsidR="0072661F">
        <w:rPr>
          <w:rFonts w:ascii="Times New Roman" w:hAnsi="Times New Roman"/>
          <w:sz w:val="28"/>
          <w:szCs w:val="28"/>
          <w:lang w:eastAsia="ru-RU"/>
        </w:rPr>
        <w:t>129 032,0</w:t>
      </w:r>
      <w:r w:rsidRPr="007943F8">
        <w:rPr>
          <w:rFonts w:ascii="Times New Roman" w:hAnsi="Times New Roman"/>
          <w:sz w:val="28"/>
          <w:szCs w:val="28"/>
          <w:lang w:eastAsia="ru-RU"/>
        </w:rPr>
        <w:t xml:space="preserve"> тыс. руб.</w:t>
      </w:r>
    </w:p>
    <w:p w:rsidR="00285894" w:rsidRPr="00F774FD" w:rsidRDefault="00285894" w:rsidP="00FE09C0">
      <w:pPr>
        <w:autoSpaceDE w:val="0"/>
        <w:autoSpaceDN w:val="0"/>
        <w:adjustRightInd w:val="0"/>
        <w:spacing w:after="0" w:line="240" w:lineRule="auto"/>
        <w:jc w:val="both"/>
        <w:rPr>
          <w:rFonts w:ascii="Times New Roman" w:hAnsi="Times New Roman"/>
          <w:sz w:val="28"/>
          <w:szCs w:val="28"/>
          <w:lang w:eastAsia="ru-RU"/>
        </w:rPr>
      </w:pPr>
    </w:p>
    <w:p w:rsidR="001B7122" w:rsidRDefault="00E22DF8" w:rsidP="00285894">
      <w:pPr>
        <w:autoSpaceDE w:val="0"/>
        <w:autoSpaceDN w:val="0"/>
        <w:adjustRightInd w:val="0"/>
        <w:spacing w:after="0" w:line="240" w:lineRule="auto"/>
        <w:jc w:val="center"/>
        <w:rPr>
          <w:rFonts w:ascii="Times New Roman" w:hAnsi="Times New Roman"/>
          <w:b/>
          <w:bCs/>
          <w:sz w:val="28"/>
          <w:szCs w:val="28"/>
          <w:lang w:eastAsia="ru-RU"/>
        </w:rPr>
      </w:pPr>
      <w:r w:rsidRPr="00F774FD">
        <w:rPr>
          <w:rFonts w:ascii="Times New Roman" w:hAnsi="Times New Roman"/>
          <w:b/>
          <w:bCs/>
          <w:sz w:val="28"/>
          <w:szCs w:val="28"/>
          <w:lang w:eastAsia="ru-RU"/>
        </w:rPr>
        <w:t>Ожидаемые результаты от реализации мероприятий схемы</w:t>
      </w:r>
      <w:r w:rsidR="00285894">
        <w:rPr>
          <w:rFonts w:ascii="Times New Roman" w:hAnsi="Times New Roman"/>
          <w:b/>
          <w:bCs/>
          <w:sz w:val="28"/>
          <w:szCs w:val="28"/>
          <w:lang w:eastAsia="ru-RU"/>
        </w:rPr>
        <w:t xml:space="preserve"> в</w:t>
      </w:r>
      <w:r w:rsidR="001B7122" w:rsidRPr="00F774FD">
        <w:rPr>
          <w:rFonts w:ascii="Times New Roman" w:hAnsi="Times New Roman"/>
          <w:b/>
          <w:bCs/>
          <w:sz w:val="28"/>
          <w:szCs w:val="28"/>
          <w:lang w:eastAsia="ru-RU"/>
        </w:rPr>
        <w:t>одоснабжени</w:t>
      </w:r>
      <w:r w:rsidR="00285894">
        <w:rPr>
          <w:rFonts w:ascii="Times New Roman" w:hAnsi="Times New Roman"/>
          <w:b/>
          <w:bCs/>
          <w:sz w:val="28"/>
          <w:szCs w:val="28"/>
          <w:lang w:eastAsia="ru-RU"/>
        </w:rPr>
        <w:t>я</w:t>
      </w:r>
    </w:p>
    <w:p w:rsidR="00285894" w:rsidRPr="00F774FD" w:rsidRDefault="00285894" w:rsidP="00285894">
      <w:pPr>
        <w:autoSpaceDE w:val="0"/>
        <w:autoSpaceDN w:val="0"/>
        <w:adjustRightInd w:val="0"/>
        <w:spacing w:after="0" w:line="240" w:lineRule="auto"/>
        <w:jc w:val="center"/>
        <w:rPr>
          <w:rFonts w:ascii="Times New Roman" w:hAnsi="Times New Roman"/>
          <w:b/>
          <w:bCs/>
          <w:sz w:val="28"/>
          <w:szCs w:val="28"/>
          <w:lang w:eastAsia="ru-RU"/>
        </w:rPr>
      </w:pPr>
    </w:p>
    <w:p w:rsidR="001B7122" w:rsidRPr="00F774FD" w:rsidRDefault="001B7122" w:rsidP="00FE09C0">
      <w:pPr>
        <w:numPr>
          <w:ilvl w:val="0"/>
          <w:numId w:val="21"/>
        </w:numPr>
        <w:spacing w:after="0" w:line="240" w:lineRule="auto"/>
        <w:ind w:left="340"/>
        <w:contextualSpacing/>
        <w:jc w:val="both"/>
        <w:rPr>
          <w:rFonts w:ascii="Times New Roman" w:eastAsia="Times New Roman" w:hAnsi="Times New Roman"/>
          <w:sz w:val="28"/>
          <w:szCs w:val="28"/>
        </w:rPr>
      </w:pPr>
      <w:r w:rsidRPr="00F774FD">
        <w:rPr>
          <w:rFonts w:ascii="Times New Roman" w:eastAsia="Times New Roman" w:hAnsi="Times New Roman"/>
          <w:sz w:val="28"/>
          <w:szCs w:val="28"/>
        </w:rPr>
        <w:t>В соответствии с положениями ФЗ РФ от 7</w:t>
      </w:r>
      <w:r w:rsidRPr="00F774FD">
        <w:rPr>
          <w:rFonts w:ascii="Times New Roman" w:hAnsi="Times New Roman"/>
          <w:sz w:val="28"/>
          <w:szCs w:val="28"/>
        </w:rPr>
        <w:t xml:space="preserve"> декабря 2011 г. N 416-ФЗ</w:t>
      </w:r>
      <w:r w:rsidRPr="00F774FD">
        <w:rPr>
          <w:rFonts w:ascii="Times New Roman" w:eastAsia="Times New Roman" w:hAnsi="Times New Roman"/>
          <w:sz w:val="28"/>
          <w:szCs w:val="28"/>
        </w:rPr>
        <w:t xml:space="preserve"> Резервирование источников водоснабжения для обеспечения перспективных потребностей в воде питьевого качества.</w:t>
      </w:r>
    </w:p>
    <w:p w:rsidR="001B7122" w:rsidRPr="00F774FD" w:rsidRDefault="001B7122" w:rsidP="00FE09C0">
      <w:pPr>
        <w:numPr>
          <w:ilvl w:val="0"/>
          <w:numId w:val="21"/>
        </w:numPr>
        <w:spacing w:after="0" w:line="240" w:lineRule="auto"/>
        <w:ind w:left="340"/>
        <w:contextualSpacing/>
        <w:jc w:val="both"/>
        <w:rPr>
          <w:rFonts w:ascii="Times New Roman" w:eastAsia="Times New Roman" w:hAnsi="Times New Roman"/>
          <w:sz w:val="28"/>
          <w:szCs w:val="28"/>
        </w:rPr>
      </w:pPr>
      <w:r w:rsidRPr="00F774FD">
        <w:rPr>
          <w:rFonts w:ascii="Times New Roman" w:eastAsia="Times New Roman" w:hAnsi="Times New Roman"/>
          <w:sz w:val="28"/>
          <w:szCs w:val="28"/>
        </w:rPr>
        <w:t xml:space="preserve">Повышение качества услуг водоснабжения </w:t>
      </w:r>
    </w:p>
    <w:p w:rsidR="001B7122" w:rsidRPr="00EA3FC5" w:rsidRDefault="001B7122" w:rsidP="00FE09C0">
      <w:pPr>
        <w:numPr>
          <w:ilvl w:val="0"/>
          <w:numId w:val="21"/>
        </w:numPr>
        <w:spacing w:after="0" w:line="240" w:lineRule="auto"/>
        <w:ind w:left="340"/>
        <w:contextualSpacing/>
        <w:jc w:val="both"/>
        <w:rPr>
          <w:rFonts w:ascii="Times New Roman" w:eastAsia="Times New Roman" w:hAnsi="Times New Roman"/>
          <w:sz w:val="28"/>
          <w:szCs w:val="28"/>
        </w:rPr>
      </w:pPr>
      <w:r w:rsidRPr="00F774FD">
        <w:rPr>
          <w:rFonts w:ascii="Times New Roman" w:eastAsia="Times New Roman" w:hAnsi="Times New Roman"/>
          <w:sz w:val="28"/>
          <w:szCs w:val="28"/>
        </w:rPr>
        <w:t>Прогноз и предупреждение загрязнения и истощения пресных подземных и</w:t>
      </w:r>
      <w:r w:rsidRPr="00EA3FC5">
        <w:rPr>
          <w:rFonts w:ascii="Times New Roman" w:eastAsia="Times New Roman" w:hAnsi="Times New Roman"/>
          <w:sz w:val="28"/>
          <w:szCs w:val="28"/>
        </w:rPr>
        <w:t xml:space="preserve"> поверхностных вод. </w:t>
      </w:r>
    </w:p>
    <w:p w:rsidR="001B7122" w:rsidRPr="001B7122" w:rsidRDefault="001B7122" w:rsidP="00FE09C0">
      <w:pPr>
        <w:numPr>
          <w:ilvl w:val="0"/>
          <w:numId w:val="21"/>
        </w:numPr>
        <w:spacing w:after="0" w:line="240" w:lineRule="auto"/>
        <w:ind w:left="340"/>
        <w:contextualSpacing/>
        <w:jc w:val="both"/>
        <w:rPr>
          <w:rFonts w:ascii="Times New Roman" w:eastAsia="Times New Roman" w:hAnsi="Times New Roman"/>
          <w:sz w:val="28"/>
          <w:szCs w:val="28"/>
        </w:rPr>
      </w:pPr>
      <w:r w:rsidRPr="001B7122">
        <w:rPr>
          <w:rFonts w:ascii="Times New Roman" w:eastAsia="Times New Roman" w:hAnsi="Times New Roman"/>
          <w:sz w:val="28"/>
          <w:szCs w:val="28"/>
        </w:rPr>
        <w:t xml:space="preserve"> 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rsidR="001B7122" w:rsidRPr="001B7122" w:rsidRDefault="001B7122" w:rsidP="00FE09C0">
      <w:pPr>
        <w:numPr>
          <w:ilvl w:val="0"/>
          <w:numId w:val="21"/>
        </w:numPr>
        <w:spacing w:after="0" w:line="240" w:lineRule="auto"/>
        <w:ind w:left="340"/>
        <w:contextualSpacing/>
        <w:jc w:val="both"/>
        <w:rPr>
          <w:rFonts w:ascii="Times New Roman" w:eastAsia="Times New Roman" w:hAnsi="Times New Roman"/>
          <w:sz w:val="28"/>
          <w:szCs w:val="28"/>
        </w:rPr>
      </w:pPr>
      <w:r w:rsidRPr="001B7122">
        <w:rPr>
          <w:rFonts w:ascii="Times New Roman" w:eastAsia="Times New Roman" w:hAnsi="Times New Roman"/>
          <w:sz w:val="28"/>
          <w:szCs w:val="28"/>
        </w:rPr>
        <w:t xml:space="preserve"> Внедрение новых методик и современных технологий, в том числе энергосберегающих, в функционировании </w:t>
      </w:r>
      <w:proofErr w:type="gramStart"/>
      <w:r w:rsidRPr="001B7122">
        <w:rPr>
          <w:rFonts w:ascii="Times New Roman" w:eastAsia="Times New Roman" w:hAnsi="Times New Roman"/>
          <w:sz w:val="28"/>
          <w:szCs w:val="28"/>
        </w:rPr>
        <w:t>системы  водоснабжения</w:t>
      </w:r>
      <w:proofErr w:type="gramEnd"/>
      <w:r w:rsidRPr="00AE76D4">
        <w:rPr>
          <w:rFonts w:ascii="Times New Roman" w:eastAsia="Times New Roman" w:hAnsi="Times New Roman"/>
          <w:sz w:val="28"/>
          <w:szCs w:val="28"/>
        </w:rPr>
        <w:t>.</w:t>
      </w:r>
    </w:p>
    <w:p w:rsidR="001B7122" w:rsidRDefault="001B7122" w:rsidP="00FE09C0">
      <w:pPr>
        <w:numPr>
          <w:ilvl w:val="0"/>
          <w:numId w:val="21"/>
        </w:numPr>
        <w:spacing w:after="0" w:line="240" w:lineRule="auto"/>
        <w:ind w:left="340"/>
        <w:contextualSpacing/>
        <w:jc w:val="both"/>
        <w:rPr>
          <w:rFonts w:ascii="Times New Roman" w:eastAsia="Times New Roman" w:hAnsi="Times New Roman"/>
          <w:sz w:val="28"/>
          <w:szCs w:val="28"/>
        </w:rPr>
      </w:pPr>
      <w:r w:rsidRPr="001B7122">
        <w:rPr>
          <w:rFonts w:ascii="Times New Roman" w:eastAsia="Times New Roman" w:hAnsi="Times New Roman"/>
          <w:sz w:val="28"/>
          <w:szCs w:val="28"/>
        </w:rPr>
        <w:t>Определение затра</w:t>
      </w:r>
      <w:r w:rsidR="00AE76D4" w:rsidRPr="00AE76D4">
        <w:rPr>
          <w:rFonts w:ascii="Times New Roman" w:eastAsia="Times New Roman" w:hAnsi="Times New Roman"/>
          <w:sz w:val="28"/>
          <w:szCs w:val="28"/>
        </w:rPr>
        <w:t>т на реализацию мероприятий</w:t>
      </w:r>
      <w:r w:rsidRPr="001B7122">
        <w:rPr>
          <w:rFonts w:ascii="Times New Roman" w:eastAsia="Times New Roman" w:hAnsi="Times New Roman"/>
          <w:sz w:val="28"/>
          <w:szCs w:val="28"/>
        </w:rPr>
        <w:t>.</w:t>
      </w:r>
    </w:p>
    <w:p w:rsidR="0013170D" w:rsidRDefault="0013170D" w:rsidP="00FE09C0">
      <w:pPr>
        <w:numPr>
          <w:ilvl w:val="0"/>
          <w:numId w:val="21"/>
        </w:numPr>
        <w:spacing w:after="0" w:line="240" w:lineRule="auto"/>
        <w:ind w:left="34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Обеспечение надежности, качества и эффективности работы системы водоснабжения в соответствии с планируемыми </w:t>
      </w:r>
      <w:proofErr w:type="gramStart"/>
      <w:r>
        <w:rPr>
          <w:rFonts w:ascii="Times New Roman" w:eastAsia="Times New Roman" w:hAnsi="Times New Roman"/>
          <w:sz w:val="28"/>
          <w:szCs w:val="28"/>
        </w:rPr>
        <w:t>потребностями  развития</w:t>
      </w:r>
      <w:proofErr w:type="gramEnd"/>
      <w:r>
        <w:rPr>
          <w:rFonts w:ascii="Times New Roman" w:eastAsia="Times New Roman" w:hAnsi="Times New Roman"/>
          <w:sz w:val="28"/>
          <w:szCs w:val="28"/>
        </w:rPr>
        <w:t xml:space="preserve"> Новотитаровского сельского поселения на период до 2029 года.</w:t>
      </w:r>
    </w:p>
    <w:p w:rsidR="00285894" w:rsidRPr="001B7122" w:rsidRDefault="00285894" w:rsidP="00E065F2">
      <w:pPr>
        <w:spacing w:after="0" w:line="240" w:lineRule="auto"/>
        <w:ind w:left="340"/>
        <w:contextualSpacing/>
        <w:jc w:val="both"/>
        <w:rPr>
          <w:rFonts w:ascii="Times New Roman" w:eastAsia="Times New Roman" w:hAnsi="Times New Roman"/>
          <w:sz w:val="28"/>
          <w:szCs w:val="28"/>
        </w:rPr>
      </w:pPr>
    </w:p>
    <w:p w:rsidR="00E22DF8" w:rsidRDefault="00E22DF8" w:rsidP="00FE09C0">
      <w:pPr>
        <w:autoSpaceDE w:val="0"/>
        <w:autoSpaceDN w:val="0"/>
        <w:adjustRightInd w:val="0"/>
        <w:spacing w:after="0" w:line="240" w:lineRule="auto"/>
        <w:jc w:val="center"/>
        <w:rPr>
          <w:rFonts w:ascii="Times New Roman" w:hAnsi="Times New Roman"/>
          <w:b/>
          <w:bCs/>
          <w:color w:val="000000"/>
          <w:sz w:val="28"/>
          <w:szCs w:val="28"/>
          <w:lang w:eastAsia="ru-RU"/>
        </w:rPr>
      </w:pPr>
      <w:r w:rsidRPr="004D6891">
        <w:rPr>
          <w:rFonts w:ascii="Times New Roman" w:hAnsi="Times New Roman"/>
          <w:b/>
          <w:bCs/>
          <w:color w:val="000000"/>
          <w:sz w:val="28"/>
          <w:szCs w:val="28"/>
          <w:lang w:eastAsia="ru-RU"/>
        </w:rPr>
        <w:t xml:space="preserve">Контроль исполнения </w:t>
      </w:r>
      <w:r w:rsidR="00285894">
        <w:rPr>
          <w:rFonts w:ascii="Times New Roman" w:hAnsi="Times New Roman"/>
          <w:b/>
          <w:bCs/>
          <w:color w:val="000000"/>
          <w:sz w:val="28"/>
          <w:szCs w:val="28"/>
          <w:lang w:eastAsia="ru-RU"/>
        </w:rPr>
        <w:t>схемы водоснабжения</w:t>
      </w:r>
    </w:p>
    <w:p w:rsidR="00285894" w:rsidRPr="004D6891" w:rsidRDefault="00285894" w:rsidP="00FE09C0">
      <w:pPr>
        <w:autoSpaceDE w:val="0"/>
        <w:autoSpaceDN w:val="0"/>
        <w:adjustRightInd w:val="0"/>
        <w:spacing w:after="0" w:line="240" w:lineRule="auto"/>
        <w:jc w:val="center"/>
        <w:rPr>
          <w:rFonts w:ascii="Times New Roman" w:hAnsi="Times New Roman"/>
          <w:color w:val="000000"/>
          <w:sz w:val="28"/>
          <w:szCs w:val="28"/>
          <w:lang w:eastAsia="ru-RU"/>
        </w:rPr>
      </w:pPr>
    </w:p>
    <w:p w:rsidR="00E22DF8" w:rsidRDefault="00E22DF8" w:rsidP="00FE09C0">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740BFC">
        <w:rPr>
          <w:rFonts w:ascii="Times New Roman" w:hAnsi="Times New Roman"/>
          <w:color w:val="000000"/>
          <w:sz w:val="28"/>
          <w:szCs w:val="28"/>
          <w:lang w:eastAsia="ru-RU"/>
        </w:rPr>
        <w:t xml:space="preserve">Оперативный контроль осуществляет </w:t>
      </w:r>
      <w:r w:rsidR="00EC0B81">
        <w:rPr>
          <w:rFonts w:ascii="Times New Roman" w:hAnsi="Times New Roman"/>
          <w:color w:val="000000"/>
          <w:sz w:val="28"/>
          <w:szCs w:val="28"/>
          <w:lang w:eastAsia="ru-RU"/>
        </w:rPr>
        <w:t>г</w:t>
      </w:r>
      <w:r w:rsidRPr="00740BFC">
        <w:rPr>
          <w:rFonts w:ascii="Times New Roman" w:hAnsi="Times New Roman"/>
          <w:color w:val="000000"/>
          <w:sz w:val="28"/>
          <w:szCs w:val="28"/>
          <w:lang w:eastAsia="ru-RU"/>
        </w:rPr>
        <w:t xml:space="preserve">лава </w:t>
      </w:r>
      <w:r w:rsidR="00BE2508">
        <w:rPr>
          <w:rFonts w:ascii="Times New Roman" w:hAnsi="Times New Roman"/>
          <w:sz w:val="28"/>
          <w:szCs w:val="28"/>
          <w:lang w:eastAsia="ru-RU"/>
        </w:rPr>
        <w:t>Новотитаровского сельского поселения</w:t>
      </w:r>
      <w:r w:rsidR="003D661D">
        <w:rPr>
          <w:rFonts w:ascii="Times New Roman" w:hAnsi="Times New Roman"/>
          <w:sz w:val="28"/>
          <w:szCs w:val="28"/>
          <w:lang w:eastAsia="ru-RU"/>
        </w:rPr>
        <w:t xml:space="preserve"> </w:t>
      </w:r>
      <w:r w:rsidR="00CE18EF">
        <w:rPr>
          <w:rFonts w:ascii="Times New Roman" w:hAnsi="Times New Roman"/>
          <w:color w:val="000000"/>
          <w:sz w:val="28"/>
          <w:szCs w:val="28"/>
          <w:lang w:eastAsia="ru-RU"/>
        </w:rPr>
        <w:t>Динского района</w:t>
      </w:r>
      <w:r w:rsidR="003D661D">
        <w:rPr>
          <w:rFonts w:ascii="Times New Roman" w:hAnsi="Times New Roman"/>
          <w:color w:val="000000"/>
          <w:sz w:val="28"/>
          <w:szCs w:val="28"/>
          <w:lang w:eastAsia="ru-RU"/>
        </w:rPr>
        <w:t xml:space="preserve"> </w:t>
      </w:r>
      <w:r w:rsidR="00CE18EF">
        <w:rPr>
          <w:rFonts w:ascii="Times New Roman" w:hAnsi="Times New Roman"/>
          <w:color w:val="000000"/>
          <w:sz w:val="28"/>
          <w:szCs w:val="28"/>
          <w:lang w:eastAsia="ru-RU"/>
        </w:rPr>
        <w:t>Краснодарского края</w:t>
      </w:r>
      <w:r w:rsidRPr="00740BFC">
        <w:rPr>
          <w:rFonts w:ascii="Times New Roman" w:hAnsi="Times New Roman"/>
          <w:color w:val="000000"/>
          <w:sz w:val="28"/>
          <w:szCs w:val="28"/>
          <w:lang w:eastAsia="ru-RU"/>
        </w:rPr>
        <w:t>.</w:t>
      </w:r>
    </w:p>
    <w:p w:rsidR="005674DA" w:rsidRDefault="005674DA"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5674DA" w:rsidRDefault="005674DA"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5674DA" w:rsidRDefault="005674DA"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923871" w:rsidRDefault="00923871"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923871" w:rsidRDefault="00923871"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923871" w:rsidRDefault="00923871"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923871" w:rsidRDefault="00923871"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923871" w:rsidRDefault="00923871"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923871" w:rsidRDefault="00923871"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72661F" w:rsidRDefault="0072661F"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923871" w:rsidRDefault="00923871" w:rsidP="002535C3">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EC0B81" w:rsidRDefault="00EC0B81" w:rsidP="00741F19">
      <w:pPr>
        <w:pStyle w:val="Default0"/>
        <w:spacing w:line="276" w:lineRule="auto"/>
        <w:jc w:val="center"/>
        <w:rPr>
          <w:b/>
          <w:bCs/>
          <w:sz w:val="28"/>
          <w:szCs w:val="28"/>
        </w:rPr>
      </w:pPr>
    </w:p>
    <w:p w:rsidR="00741F19" w:rsidRDefault="00741F19" w:rsidP="00741F19">
      <w:pPr>
        <w:pStyle w:val="Default0"/>
        <w:spacing w:line="276" w:lineRule="auto"/>
        <w:jc w:val="center"/>
        <w:rPr>
          <w:b/>
          <w:bCs/>
          <w:sz w:val="28"/>
          <w:szCs w:val="28"/>
        </w:rPr>
      </w:pPr>
      <w:r w:rsidRPr="005B5538">
        <w:rPr>
          <w:b/>
          <w:bCs/>
          <w:sz w:val="28"/>
          <w:szCs w:val="28"/>
        </w:rPr>
        <w:lastRenderedPageBreak/>
        <w:t>Характеристика Новотитаровского сельского поселения</w:t>
      </w:r>
    </w:p>
    <w:p w:rsidR="00741F19" w:rsidRDefault="00741F19" w:rsidP="00FE09C0">
      <w:pPr>
        <w:pStyle w:val="Default0"/>
        <w:jc w:val="center"/>
        <w:rPr>
          <w:b/>
          <w:bCs/>
          <w:sz w:val="28"/>
          <w:szCs w:val="28"/>
        </w:rPr>
      </w:pPr>
      <w:r w:rsidRPr="005B5538">
        <w:rPr>
          <w:b/>
          <w:bCs/>
          <w:sz w:val="28"/>
          <w:szCs w:val="28"/>
        </w:rPr>
        <w:t>Динского района</w:t>
      </w:r>
    </w:p>
    <w:p w:rsidR="00285894" w:rsidRDefault="00285894" w:rsidP="00FE09C0">
      <w:pPr>
        <w:pStyle w:val="Default0"/>
        <w:jc w:val="center"/>
        <w:rPr>
          <w:sz w:val="28"/>
          <w:szCs w:val="28"/>
        </w:rPr>
      </w:pPr>
    </w:p>
    <w:p w:rsidR="00741F19" w:rsidRDefault="00741F19" w:rsidP="00FE09C0">
      <w:pPr>
        <w:pStyle w:val="Default0"/>
        <w:jc w:val="both"/>
        <w:rPr>
          <w:sz w:val="28"/>
          <w:szCs w:val="28"/>
        </w:rPr>
      </w:pPr>
      <w:r>
        <w:rPr>
          <w:sz w:val="28"/>
          <w:szCs w:val="28"/>
        </w:rPr>
        <w:tab/>
        <w:t>Новотитаровское сельское поселение</w:t>
      </w:r>
      <w:r w:rsidRPr="003C062F">
        <w:rPr>
          <w:sz w:val="28"/>
          <w:szCs w:val="28"/>
        </w:rPr>
        <w:t xml:space="preserve"> входит в состав муниципального образования </w:t>
      </w:r>
      <w:r>
        <w:rPr>
          <w:sz w:val="28"/>
          <w:szCs w:val="28"/>
        </w:rPr>
        <w:t>Динско</w:t>
      </w:r>
      <w:r w:rsidR="00285894">
        <w:rPr>
          <w:sz w:val="28"/>
          <w:szCs w:val="28"/>
        </w:rPr>
        <w:t>й</w:t>
      </w:r>
      <w:r w:rsidRPr="003C062F">
        <w:rPr>
          <w:sz w:val="28"/>
          <w:szCs w:val="28"/>
        </w:rPr>
        <w:t xml:space="preserve"> район, который находится в </w:t>
      </w:r>
      <w:proofErr w:type="gramStart"/>
      <w:r>
        <w:rPr>
          <w:sz w:val="28"/>
          <w:szCs w:val="28"/>
        </w:rPr>
        <w:t>южной</w:t>
      </w:r>
      <w:r w:rsidRPr="003C062F">
        <w:rPr>
          <w:sz w:val="28"/>
          <w:szCs w:val="28"/>
        </w:rPr>
        <w:t xml:space="preserve">части </w:t>
      </w:r>
      <w:r>
        <w:rPr>
          <w:sz w:val="28"/>
          <w:szCs w:val="28"/>
        </w:rPr>
        <w:t xml:space="preserve"> Краснодарского</w:t>
      </w:r>
      <w:proofErr w:type="gramEnd"/>
      <w:r w:rsidRPr="003C062F">
        <w:rPr>
          <w:sz w:val="28"/>
          <w:szCs w:val="28"/>
        </w:rPr>
        <w:t xml:space="preserve"> края. </w:t>
      </w:r>
      <w:r>
        <w:rPr>
          <w:sz w:val="28"/>
          <w:szCs w:val="28"/>
        </w:rPr>
        <w:t>Поселение расположено в 12 км от г. Краснодар.</w:t>
      </w:r>
    </w:p>
    <w:p w:rsidR="00741F19" w:rsidRPr="00CF2B37" w:rsidRDefault="00741F19" w:rsidP="00FE09C0">
      <w:pPr>
        <w:pStyle w:val="aff"/>
        <w:ind w:firstLine="709"/>
        <w:rPr>
          <w:rFonts w:ascii="Times New Roman" w:hAnsi="Times New Roman"/>
          <w:sz w:val="28"/>
          <w:szCs w:val="28"/>
        </w:rPr>
      </w:pPr>
      <w:r w:rsidRPr="00CF2B37">
        <w:rPr>
          <w:rFonts w:ascii="Times New Roman" w:hAnsi="Times New Roman"/>
          <w:sz w:val="28"/>
          <w:szCs w:val="28"/>
        </w:rPr>
        <w:t>Сельское поселение имеет смежные границы:</w:t>
      </w:r>
    </w:p>
    <w:p w:rsidR="00741F19" w:rsidRPr="00CF2B37" w:rsidRDefault="00741F19" w:rsidP="00FE09C0">
      <w:pPr>
        <w:pStyle w:val="aff"/>
        <w:ind w:firstLine="709"/>
        <w:rPr>
          <w:rFonts w:ascii="Times New Roman" w:hAnsi="Times New Roman"/>
          <w:sz w:val="28"/>
          <w:szCs w:val="28"/>
          <w:lang w:eastAsia="ar-SA"/>
        </w:rPr>
      </w:pPr>
      <w:r w:rsidRPr="00CF2B37">
        <w:rPr>
          <w:rFonts w:ascii="Times New Roman" w:hAnsi="Times New Roman"/>
          <w:sz w:val="28"/>
          <w:szCs w:val="28"/>
          <w:lang w:eastAsia="ar-SA"/>
        </w:rPr>
        <w:t>- на севере – с землями Старомышастовского сельского поселения;</w:t>
      </w:r>
    </w:p>
    <w:p w:rsidR="00741F19" w:rsidRPr="00CF2B37" w:rsidRDefault="00741F19" w:rsidP="00FE09C0">
      <w:pPr>
        <w:pStyle w:val="aff"/>
        <w:ind w:firstLine="709"/>
        <w:rPr>
          <w:rFonts w:ascii="Times New Roman" w:hAnsi="Times New Roman"/>
          <w:sz w:val="28"/>
          <w:szCs w:val="28"/>
          <w:lang w:eastAsia="ar-SA"/>
        </w:rPr>
      </w:pPr>
      <w:r>
        <w:rPr>
          <w:rFonts w:ascii="Times New Roman" w:hAnsi="Times New Roman"/>
          <w:sz w:val="28"/>
          <w:szCs w:val="28"/>
          <w:lang w:eastAsia="ar-SA"/>
        </w:rPr>
        <w:t>- </w:t>
      </w:r>
      <w:r w:rsidRPr="00CF2B37">
        <w:rPr>
          <w:rFonts w:ascii="Times New Roman" w:hAnsi="Times New Roman"/>
          <w:sz w:val="28"/>
          <w:szCs w:val="28"/>
          <w:lang w:eastAsia="ar-SA"/>
        </w:rPr>
        <w:t>на юге – с землями Южно-Кубанского сельского поселения и г.</w:t>
      </w:r>
      <w:r>
        <w:rPr>
          <w:rFonts w:ascii="Times New Roman" w:hAnsi="Times New Roman"/>
          <w:sz w:val="28"/>
          <w:szCs w:val="28"/>
          <w:lang w:eastAsia="ar-SA"/>
        </w:rPr>
        <w:t> </w:t>
      </w:r>
      <w:r w:rsidRPr="00CF2B37">
        <w:rPr>
          <w:rFonts w:ascii="Times New Roman" w:hAnsi="Times New Roman"/>
          <w:sz w:val="28"/>
          <w:szCs w:val="28"/>
          <w:lang w:eastAsia="ar-SA"/>
        </w:rPr>
        <w:t>Краснодара;</w:t>
      </w:r>
    </w:p>
    <w:p w:rsidR="00741F19" w:rsidRPr="00CF2B37" w:rsidRDefault="00741F19" w:rsidP="00FE09C0">
      <w:pPr>
        <w:pStyle w:val="aff"/>
        <w:ind w:firstLine="709"/>
        <w:rPr>
          <w:rFonts w:ascii="Times New Roman" w:hAnsi="Times New Roman"/>
          <w:sz w:val="28"/>
          <w:szCs w:val="28"/>
          <w:lang w:eastAsia="ar-SA"/>
        </w:rPr>
      </w:pPr>
      <w:r w:rsidRPr="00CF2B37">
        <w:rPr>
          <w:rFonts w:ascii="Times New Roman" w:hAnsi="Times New Roman"/>
          <w:sz w:val="28"/>
          <w:szCs w:val="28"/>
          <w:lang w:eastAsia="ar-SA"/>
        </w:rPr>
        <w:t>- на западе – с землями Нововеличковского сельского поселения;</w:t>
      </w:r>
    </w:p>
    <w:p w:rsidR="00741F19" w:rsidRDefault="00741F19" w:rsidP="00FE09C0">
      <w:pPr>
        <w:pStyle w:val="Default0"/>
        <w:jc w:val="both"/>
        <w:rPr>
          <w:sz w:val="28"/>
          <w:szCs w:val="28"/>
        </w:rPr>
      </w:pPr>
      <w:r>
        <w:rPr>
          <w:sz w:val="28"/>
          <w:szCs w:val="28"/>
          <w:lang w:eastAsia="ar-SA"/>
        </w:rPr>
        <w:tab/>
        <w:t>- </w:t>
      </w:r>
      <w:r w:rsidRPr="00CF2B37">
        <w:rPr>
          <w:sz w:val="28"/>
          <w:szCs w:val="28"/>
          <w:lang w:eastAsia="ar-SA"/>
        </w:rPr>
        <w:t>на востоке – с землями Динского</w:t>
      </w:r>
      <w:r>
        <w:rPr>
          <w:sz w:val="28"/>
          <w:szCs w:val="28"/>
          <w:lang w:eastAsia="ar-SA"/>
        </w:rPr>
        <w:t xml:space="preserve"> сельского поселения.</w:t>
      </w:r>
    </w:p>
    <w:p w:rsidR="00741F19" w:rsidRPr="00733A4C" w:rsidRDefault="00741F19" w:rsidP="00FE09C0">
      <w:pPr>
        <w:spacing w:after="0" w:line="240" w:lineRule="auto"/>
        <w:ind w:firstLine="567"/>
        <w:jc w:val="both"/>
        <w:rPr>
          <w:rFonts w:ascii="Times New Roman" w:hAnsi="Times New Roman"/>
          <w:sz w:val="28"/>
          <w:szCs w:val="28"/>
        </w:rPr>
      </w:pPr>
      <w:r w:rsidRPr="00733A4C">
        <w:rPr>
          <w:rFonts w:ascii="Times New Roman" w:hAnsi="Times New Roman"/>
          <w:sz w:val="28"/>
          <w:szCs w:val="28"/>
        </w:rPr>
        <w:t>Пространственная структура поселения это четыре населенных пункта, расположенных на землях поселения вдоль водных объектов. В центральной части земель поселения, на берегах реки Понура расположена станица Новотитаровская – центр поселения. В западной части, на берегах балки Осечки, расположены х. Осечки и с. Примаки, а в восточной, вдоль р. Понура 2-я, - х.</w:t>
      </w:r>
      <w:r w:rsidR="00EC0B81">
        <w:rPr>
          <w:rFonts w:ascii="Times New Roman" w:hAnsi="Times New Roman"/>
          <w:sz w:val="28"/>
          <w:szCs w:val="28"/>
        </w:rPr>
        <w:t xml:space="preserve"> </w:t>
      </w:r>
      <w:r w:rsidRPr="00733A4C">
        <w:rPr>
          <w:rFonts w:ascii="Times New Roman" w:hAnsi="Times New Roman"/>
          <w:sz w:val="28"/>
          <w:szCs w:val="28"/>
        </w:rPr>
        <w:t>Карла Маркса.</w:t>
      </w:r>
    </w:p>
    <w:p w:rsidR="00741F19" w:rsidRPr="00CF2B37" w:rsidRDefault="00741F19" w:rsidP="00FE09C0">
      <w:pPr>
        <w:pStyle w:val="aff"/>
        <w:ind w:right="0" w:firstLine="709"/>
        <w:rPr>
          <w:rFonts w:ascii="Times New Roman" w:hAnsi="Times New Roman"/>
          <w:sz w:val="28"/>
          <w:szCs w:val="28"/>
        </w:rPr>
      </w:pPr>
      <w:r w:rsidRPr="00CF2B37">
        <w:rPr>
          <w:rFonts w:ascii="Times New Roman" w:hAnsi="Times New Roman"/>
          <w:b/>
          <w:sz w:val="28"/>
          <w:szCs w:val="28"/>
        </w:rPr>
        <w:t>Станица Новотитаровская</w:t>
      </w:r>
      <w:r w:rsidRPr="00CF2B37">
        <w:rPr>
          <w:rFonts w:ascii="Times New Roman" w:hAnsi="Times New Roman"/>
          <w:sz w:val="28"/>
          <w:szCs w:val="28"/>
        </w:rPr>
        <w:t xml:space="preserve"> – административный центр </w:t>
      </w:r>
      <w:r>
        <w:rPr>
          <w:rFonts w:ascii="Times New Roman" w:hAnsi="Times New Roman"/>
          <w:sz w:val="28"/>
          <w:szCs w:val="28"/>
        </w:rPr>
        <w:t>Новотитаровского</w:t>
      </w:r>
      <w:r w:rsidRPr="00CF2B37">
        <w:rPr>
          <w:rFonts w:ascii="Times New Roman" w:hAnsi="Times New Roman"/>
          <w:sz w:val="28"/>
          <w:szCs w:val="28"/>
        </w:rPr>
        <w:t xml:space="preserve"> сельско</w:t>
      </w:r>
      <w:r>
        <w:rPr>
          <w:rFonts w:ascii="Times New Roman" w:hAnsi="Times New Roman"/>
          <w:sz w:val="28"/>
          <w:szCs w:val="28"/>
        </w:rPr>
        <w:t>го</w:t>
      </w:r>
      <w:r w:rsidRPr="00CF2B37">
        <w:rPr>
          <w:rFonts w:ascii="Times New Roman" w:hAnsi="Times New Roman"/>
          <w:sz w:val="28"/>
          <w:szCs w:val="28"/>
        </w:rPr>
        <w:t xml:space="preserve"> поселени</w:t>
      </w:r>
      <w:r>
        <w:rPr>
          <w:rFonts w:ascii="Times New Roman" w:hAnsi="Times New Roman"/>
          <w:sz w:val="28"/>
          <w:szCs w:val="28"/>
        </w:rPr>
        <w:t>я</w:t>
      </w:r>
      <w:r w:rsidRPr="00CF2B37">
        <w:rPr>
          <w:rFonts w:ascii="Times New Roman" w:hAnsi="Times New Roman"/>
          <w:sz w:val="28"/>
          <w:szCs w:val="28"/>
        </w:rPr>
        <w:t xml:space="preserve">, расположена в юго-западной </w:t>
      </w:r>
      <w:r>
        <w:rPr>
          <w:rFonts w:ascii="Times New Roman" w:hAnsi="Times New Roman"/>
          <w:sz w:val="28"/>
          <w:szCs w:val="28"/>
        </w:rPr>
        <w:t xml:space="preserve">части </w:t>
      </w:r>
      <w:r w:rsidRPr="00CF2B37">
        <w:rPr>
          <w:rFonts w:ascii="Times New Roman" w:hAnsi="Times New Roman"/>
          <w:sz w:val="28"/>
          <w:szCs w:val="28"/>
        </w:rPr>
        <w:t>Динско</w:t>
      </w:r>
      <w:r>
        <w:rPr>
          <w:rFonts w:ascii="Times New Roman" w:hAnsi="Times New Roman"/>
          <w:sz w:val="28"/>
          <w:szCs w:val="28"/>
        </w:rPr>
        <w:t>го</w:t>
      </w:r>
      <w:r w:rsidRPr="00CF2B37">
        <w:rPr>
          <w:rFonts w:ascii="Times New Roman" w:hAnsi="Times New Roman"/>
          <w:sz w:val="28"/>
          <w:szCs w:val="28"/>
        </w:rPr>
        <w:t xml:space="preserve"> район</w:t>
      </w:r>
      <w:r>
        <w:rPr>
          <w:rFonts w:ascii="Times New Roman" w:hAnsi="Times New Roman"/>
          <w:sz w:val="28"/>
          <w:szCs w:val="28"/>
        </w:rPr>
        <w:t>а</w:t>
      </w:r>
      <w:r w:rsidRPr="00CF2B37">
        <w:rPr>
          <w:rFonts w:ascii="Times New Roman" w:hAnsi="Times New Roman"/>
          <w:sz w:val="28"/>
          <w:szCs w:val="28"/>
        </w:rPr>
        <w:t xml:space="preserve"> и в центральной части Новотитаровского сельского поселения. Расстояние до ст. Динской составляет </w:t>
      </w:r>
      <w:r>
        <w:rPr>
          <w:rFonts w:ascii="Times New Roman" w:hAnsi="Times New Roman"/>
          <w:sz w:val="28"/>
          <w:szCs w:val="28"/>
        </w:rPr>
        <w:t xml:space="preserve">25 </w:t>
      </w:r>
      <w:r w:rsidRPr="00CF2B37">
        <w:rPr>
          <w:rFonts w:ascii="Times New Roman" w:hAnsi="Times New Roman"/>
          <w:sz w:val="28"/>
          <w:szCs w:val="28"/>
        </w:rPr>
        <w:t xml:space="preserve">км. </w:t>
      </w:r>
    </w:p>
    <w:p w:rsidR="00741F19" w:rsidRPr="00CF2B37" w:rsidRDefault="00741F19" w:rsidP="00FE09C0">
      <w:pPr>
        <w:pStyle w:val="aff"/>
        <w:ind w:right="0" w:firstLine="709"/>
        <w:rPr>
          <w:rFonts w:ascii="Times New Roman" w:hAnsi="Times New Roman"/>
          <w:sz w:val="28"/>
          <w:szCs w:val="28"/>
        </w:rPr>
      </w:pPr>
      <w:r w:rsidRPr="00CF2B37">
        <w:rPr>
          <w:rFonts w:ascii="Times New Roman" w:hAnsi="Times New Roman"/>
          <w:sz w:val="28"/>
          <w:szCs w:val="28"/>
        </w:rPr>
        <w:t>Станица</w:t>
      </w:r>
      <w:r w:rsidRPr="00CF2B37">
        <w:rPr>
          <w:rFonts w:ascii="Times New Roman" w:hAnsi="Times New Roman"/>
          <w:sz w:val="28"/>
          <w:szCs w:val="28"/>
          <w:lang w:eastAsia="ar-SA"/>
        </w:rPr>
        <w:t xml:space="preserve"> Новотитаровская расположена вдоль берегов р. Понура. </w:t>
      </w:r>
      <w:r w:rsidRPr="00CF2B37">
        <w:rPr>
          <w:rFonts w:ascii="Times New Roman" w:hAnsi="Times New Roman"/>
          <w:sz w:val="28"/>
          <w:szCs w:val="28"/>
        </w:rPr>
        <w:t>Территория станицы состоит в основном из жилой зоны, общественного центра и производственной зоны. В жилой застройке населенного пункта имеется территории производственных предприятий. Общественный центр станицы расположен на пересечении ул. Ленина и ул. Советской. Основную часть территории станицы составляет жилая застройка. Она представляет собой жилые кварталы различной формы. Существующая планировочная структура территории представлена сеткой улиц различной ширины и площади. На жилой территории станицы зеленые насаждения представлены, в основном, фруктовыми деревьями на приусадебных участках</w:t>
      </w:r>
      <w:r w:rsidR="00E065F2">
        <w:rPr>
          <w:rFonts w:ascii="Times New Roman" w:hAnsi="Times New Roman"/>
          <w:sz w:val="28"/>
          <w:szCs w:val="28"/>
        </w:rPr>
        <w:t xml:space="preserve"> и прилегающих территориях</w:t>
      </w:r>
      <w:r w:rsidRPr="00CF2B37">
        <w:rPr>
          <w:rFonts w:ascii="Times New Roman" w:hAnsi="Times New Roman"/>
          <w:sz w:val="28"/>
          <w:szCs w:val="28"/>
        </w:rPr>
        <w:t xml:space="preserve">. </w:t>
      </w:r>
    </w:p>
    <w:p w:rsidR="00741F19" w:rsidRPr="00CF2B37" w:rsidRDefault="00741F19" w:rsidP="00FE09C0">
      <w:pPr>
        <w:pStyle w:val="aff"/>
        <w:ind w:right="0" w:firstLine="709"/>
        <w:rPr>
          <w:rFonts w:ascii="Times New Roman" w:hAnsi="Times New Roman"/>
          <w:sz w:val="28"/>
          <w:szCs w:val="28"/>
          <w:lang w:eastAsia="ar-SA"/>
        </w:rPr>
      </w:pPr>
      <w:r w:rsidRPr="00CF2B37">
        <w:rPr>
          <w:rFonts w:ascii="Times New Roman" w:hAnsi="Times New Roman"/>
          <w:b/>
          <w:sz w:val="28"/>
          <w:szCs w:val="28"/>
          <w:lang w:eastAsia="ar-SA"/>
        </w:rPr>
        <w:t>Хутор Карла Маркса</w:t>
      </w:r>
      <w:r w:rsidRPr="00CF2B37">
        <w:rPr>
          <w:rFonts w:ascii="Times New Roman" w:hAnsi="Times New Roman"/>
          <w:sz w:val="28"/>
          <w:szCs w:val="28"/>
          <w:lang w:eastAsia="ar-SA"/>
        </w:rPr>
        <w:t xml:space="preserve"> расположен в восточной части сельского поселения. Террит</w:t>
      </w:r>
      <w:r>
        <w:rPr>
          <w:rFonts w:ascii="Times New Roman" w:hAnsi="Times New Roman"/>
          <w:sz w:val="28"/>
          <w:szCs w:val="28"/>
          <w:lang w:eastAsia="ar-SA"/>
        </w:rPr>
        <w:t>о</w:t>
      </w:r>
      <w:r w:rsidRPr="00CF2B37">
        <w:rPr>
          <w:rFonts w:ascii="Times New Roman" w:hAnsi="Times New Roman"/>
          <w:sz w:val="28"/>
          <w:szCs w:val="28"/>
          <w:lang w:eastAsia="ar-SA"/>
        </w:rPr>
        <w:t xml:space="preserve">риально-планировочная структура населенного пункта обусловлена </w:t>
      </w:r>
      <w:proofErr w:type="gramStart"/>
      <w:r w:rsidRPr="00CF2B37">
        <w:rPr>
          <w:rFonts w:ascii="Times New Roman" w:hAnsi="Times New Roman"/>
          <w:sz w:val="28"/>
          <w:szCs w:val="28"/>
          <w:lang w:eastAsia="ar-SA"/>
        </w:rPr>
        <w:t>исторически сложившейся сеткой улиц и кварталов жилой застройки</w:t>
      </w:r>
      <w:proofErr w:type="gramEnd"/>
      <w:r w:rsidRPr="00CF2B37">
        <w:rPr>
          <w:rFonts w:ascii="Times New Roman" w:hAnsi="Times New Roman"/>
          <w:sz w:val="28"/>
          <w:szCs w:val="28"/>
          <w:lang w:eastAsia="ar-SA"/>
        </w:rPr>
        <w:t xml:space="preserve"> сформированных вдоль автодороги магистраль «Дон» - ст. Новотитаровская. Жилая зона хутора состоит из индивидуальных жилых домов с приусадебными участками. </w:t>
      </w:r>
    </w:p>
    <w:p w:rsidR="00741F19" w:rsidRDefault="00741F19" w:rsidP="00FE09C0">
      <w:pPr>
        <w:widowControl w:val="0"/>
        <w:spacing w:after="0" w:line="240" w:lineRule="auto"/>
        <w:ind w:firstLine="709"/>
        <w:jc w:val="both"/>
        <w:rPr>
          <w:rFonts w:ascii="Times New Roman" w:hAnsi="Times New Roman"/>
          <w:sz w:val="28"/>
          <w:szCs w:val="28"/>
        </w:rPr>
      </w:pPr>
      <w:r w:rsidRPr="00CF2B37">
        <w:rPr>
          <w:rFonts w:ascii="Times New Roman" w:hAnsi="Times New Roman"/>
          <w:b/>
          <w:sz w:val="28"/>
          <w:szCs w:val="28"/>
          <w:lang w:eastAsia="ar-SA"/>
        </w:rPr>
        <w:t>Хутор Осечки</w:t>
      </w:r>
      <w:r w:rsidRPr="00CF2B37">
        <w:rPr>
          <w:rFonts w:ascii="Times New Roman" w:hAnsi="Times New Roman"/>
          <w:b/>
          <w:sz w:val="28"/>
          <w:szCs w:val="28"/>
        </w:rPr>
        <w:t xml:space="preserve"> и </w:t>
      </w:r>
      <w:r w:rsidR="00EC0B81">
        <w:rPr>
          <w:rFonts w:ascii="Times New Roman" w:hAnsi="Times New Roman"/>
          <w:b/>
          <w:sz w:val="28"/>
          <w:szCs w:val="28"/>
        </w:rPr>
        <w:t>село</w:t>
      </w:r>
      <w:r w:rsidRPr="00CF2B37">
        <w:rPr>
          <w:rFonts w:ascii="Times New Roman" w:hAnsi="Times New Roman"/>
          <w:b/>
          <w:sz w:val="28"/>
          <w:szCs w:val="28"/>
        </w:rPr>
        <w:t xml:space="preserve"> </w:t>
      </w:r>
      <w:r w:rsidRPr="00CF2B37">
        <w:rPr>
          <w:rFonts w:ascii="Times New Roman" w:hAnsi="Times New Roman"/>
          <w:b/>
          <w:sz w:val="28"/>
          <w:szCs w:val="28"/>
          <w:lang w:eastAsia="ar-SA"/>
        </w:rPr>
        <w:t>Примаки</w:t>
      </w:r>
      <w:r w:rsidRPr="00CF2B37">
        <w:rPr>
          <w:rFonts w:ascii="Times New Roman" w:hAnsi="Times New Roman"/>
          <w:sz w:val="28"/>
          <w:szCs w:val="28"/>
        </w:rPr>
        <w:t xml:space="preserve"> расположены в западной части земель поселения и представляют собой в основном жилую зону, которая представлена кварталами индивидуальной жилой застройки с приусадебными участками. В х.</w:t>
      </w:r>
      <w:r w:rsidR="00EC0B81">
        <w:rPr>
          <w:rFonts w:ascii="Times New Roman" w:hAnsi="Times New Roman"/>
          <w:sz w:val="28"/>
          <w:szCs w:val="28"/>
        </w:rPr>
        <w:t xml:space="preserve"> </w:t>
      </w:r>
      <w:r w:rsidRPr="00CF2B37">
        <w:rPr>
          <w:rFonts w:ascii="Times New Roman" w:hAnsi="Times New Roman"/>
          <w:sz w:val="28"/>
          <w:szCs w:val="28"/>
        </w:rPr>
        <w:t>Осечки имеется рыболовецкий стан.</w:t>
      </w:r>
    </w:p>
    <w:p w:rsidR="00741F19" w:rsidRPr="00147E9F" w:rsidRDefault="00741F19" w:rsidP="00FE09C0">
      <w:pPr>
        <w:widowControl w:val="0"/>
        <w:spacing w:after="0" w:line="240" w:lineRule="auto"/>
        <w:ind w:firstLine="567"/>
        <w:jc w:val="both"/>
        <w:rPr>
          <w:rFonts w:ascii="Times New Roman" w:eastAsia="Times New Roman" w:hAnsi="Times New Roman"/>
          <w:sz w:val="28"/>
          <w:szCs w:val="28"/>
          <w:lang w:eastAsia="ru-RU"/>
        </w:rPr>
      </w:pPr>
      <w:r w:rsidRPr="00147E9F">
        <w:rPr>
          <w:rFonts w:ascii="Times New Roman" w:eastAsia="Times New Roman" w:hAnsi="Times New Roman"/>
          <w:sz w:val="28"/>
          <w:szCs w:val="28"/>
          <w:lang w:eastAsia="ru-RU"/>
        </w:rPr>
        <w:t xml:space="preserve">Проектируемая территория расположена в </w:t>
      </w:r>
      <w:r>
        <w:rPr>
          <w:rFonts w:ascii="Times New Roman" w:eastAsia="Times New Roman" w:hAnsi="Times New Roman"/>
          <w:sz w:val="28"/>
          <w:szCs w:val="28"/>
          <w:lang w:eastAsia="ru-RU"/>
        </w:rPr>
        <w:t>восточной</w:t>
      </w:r>
      <w:r w:rsidRPr="00147E9F">
        <w:rPr>
          <w:rFonts w:ascii="Times New Roman" w:eastAsia="Times New Roman" w:hAnsi="Times New Roman"/>
          <w:sz w:val="28"/>
          <w:szCs w:val="28"/>
          <w:lang w:eastAsia="ru-RU"/>
        </w:rPr>
        <w:t xml:space="preserve"> части </w:t>
      </w:r>
      <w:r>
        <w:rPr>
          <w:rFonts w:ascii="Times New Roman" w:eastAsia="Times New Roman" w:hAnsi="Times New Roman"/>
          <w:sz w:val="28"/>
          <w:szCs w:val="28"/>
          <w:lang w:eastAsia="ru-RU"/>
        </w:rPr>
        <w:t xml:space="preserve">Краснодарского края </w:t>
      </w:r>
      <w:r w:rsidRPr="00147E9F">
        <w:rPr>
          <w:rFonts w:ascii="Times New Roman" w:eastAsia="Times New Roman" w:hAnsi="Times New Roman"/>
          <w:sz w:val="28"/>
          <w:szCs w:val="28"/>
          <w:lang w:eastAsia="ru-RU"/>
        </w:rPr>
        <w:t>и имеет важное транспортное значение, располагаясь в непосредственной близости от железнодорожного узла и железнодорожной станции</w:t>
      </w:r>
      <w:r w:rsidRPr="00CF2B37">
        <w:rPr>
          <w:rFonts w:ascii="Times New Roman" w:eastAsia="Times New Roman" w:hAnsi="Times New Roman"/>
          <w:sz w:val="28"/>
          <w:szCs w:val="28"/>
          <w:lang w:eastAsia="ru-RU"/>
        </w:rPr>
        <w:t>.</w:t>
      </w:r>
      <w:r w:rsidR="00EC0B81">
        <w:rPr>
          <w:rFonts w:ascii="Times New Roman" w:eastAsia="Times New Roman" w:hAnsi="Times New Roman"/>
          <w:sz w:val="28"/>
          <w:szCs w:val="28"/>
          <w:lang w:eastAsia="ru-RU"/>
        </w:rPr>
        <w:t xml:space="preserve"> </w:t>
      </w:r>
      <w:proofErr w:type="gramStart"/>
      <w:r w:rsidRPr="00CF2B37">
        <w:rPr>
          <w:rFonts w:ascii="Times New Roman" w:eastAsia="Times New Roman" w:hAnsi="Times New Roman"/>
          <w:sz w:val="28"/>
          <w:szCs w:val="28"/>
          <w:lang w:eastAsia="ru-RU"/>
        </w:rPr>
        <w:t>Железнодорожная</w:t>
      </w:r>
      <w:proofErr w:type="gramEnd"/>
      <w:r w:rsidRPr="00CF2B37">
        <w:rPr>
          <w:rFonts w:ascii="Times New Roman" w:eastAsia="Times New Roman" w:hAnsi="Times New Roman"/>
          <w:sz w:val="28"/>
          <w:szCs w:val="28"/>
          <w:lang w:eastAsia="ru-RU"/>
        </w:rPr>
        <w:t xml:space="preserve"> </w:t>
      </w:r>
      <w:r w:rsidRPr="00CF2B37">
        <w:rPr>
          <w:rFonts w:ascii="Times New Roman" w:eastAsia="Times New Roman" w:hAnsi="Times New Roman"/>
          <w:sz w:val="28"/>
          <w:szCs w:val="28"/>
          <w:lang w:eastAsia="ru-RU"/>
        </w:rPr>
        <w:lastRenderedPageBreak/>
        <w:t>станция «Титаровка» находится на линии Краснодар – Тимашевск</w:t>
      </w:r>
      <w:r w:rsidRPr="00147E9F">
        <w:rPr>
          <w:rFonts w:ascii="Times New Roman" w:eastAsia="Times New Roman" w:hAnsi="Times New Roman"/>
          <w:sz w:val="28"/>
          <w:szCs w:val="28"/>
          <w:lang w:eastAsia="ru-RU"/>
        </w:rPr>
        <w:t xml:space="preserve">. </w:t>
      </w:r>
    </w:p>
    <w:p w:rsidR="00741F19" w:rsidRDefault="00741F19" w:rsidP="00FE09C0">
      <w:pPr>
        <w:widowControl w:val="0"/>
        <w:spacing w:after="0" w:line="240" w:lineRule="auto"/>
        <w:ind w:firstLine="567"/>
        <w:jc w:val="both"/>
        <w:rPr>
          <w:rFonts w:ascii="Times New Roman" w:eastAsia="Times New Roman" w:hAnsi="Times New Roman"/>
          <w:sz w:val="28"/>
          <w:szCs w:val="28"/>
          <w:lang w:eastAsia="ru-RU"/>
        </w:rPr>
      </w:pPr>
      <w:r w:rsidRPr="00147E9F">
        <w:rPr>
          <w:rFonts w:ascii="Times New Roman" w:eastAsia="Times New Roman" w:hAnsi="Times New Roman"/>
          <w:sz w:val="28"/>
          <w:szCs w:val="28"/>
          <w:lang w:eastAsia="ru-RU"/>
        </w:rPr>
        <w:t xml:space="preserve">Кроме того, через </w:t>
      </w:r>
      <w:r>
        <w:rPr>
          <w:rFonts w:ascii="Times New Roman" w:eastAsia="Times New Roman" w:hAnsi="Times New Roman"/>
          <w:sz w:val="28"/>
          <w:szCs w:val="28"/>
          <w:lang w:eastAsia="ru-RU"/>
        </w:rPr>
        <w:t>поселение</w:t>
      </w:r>
      <w:r w:rsidRPr="00147E9F">
        <w:rPr>
          <w:rFonts w:ascii="Times New Roman" w:eastAsia="Times New Roman" w:hAnsi="Times New Roman"/>
          <w:sz w:val="28"/>
          <w:szCs w:val="28"/>
          <w:lang w:eastAsia="ru-RU"/>
        </w:rPr>
        <w:t xml:space="preserve"> проходит трасса </w:t>
      </w:r>
      <w:r>
        <w:rPr>
          <w:rFonts w:ascii="Times New Roman" w:eastAsia="Times New Roman" w:hAnsi="Times New Roman"/>
          <w:sz w:val="28"/>
          <w:szCs w:val="28"/>
          <w:lang w:eastAsia="ru-RU"/>
        </w:rPr>
        <w:t>регионального</w:t>
      </w:r>
      <w:r w:rsidRPr="00147E9F">
        <w:rPr>
          <w:rFonts w:ascii="Times New Roman" w:eastAsia="Times New Roman" w:hAnsi="Times New Roman"/>
          <w:sz w:val="28"/>
          <w:szCs w:val="28"/>
          <w:lang w:eastAsia="ru-RU"/>
        </w:rPr>
        <w:t xml:space="preserve"> значения Р-</w:t>
      </w:r>
      <w:r>
        <w:rPr>
          <w:rFonts w:ascii="Times New Roman" w:eastAsia="Times New Roman" w:hAnsi="Times New Roman"/>
          <w:sz w:val="28"/>
          <w:szCs w:val="28"/>
          <w:lang w:eastAsia="ru-RU"/>
        </w:rPr>
        <w:t>268 Краснодар – Ейск, и автомобильные</w:t>
      </w:r>
      <w:r w:rsidRPr="00147E9F">
        <w:rPr>
          <w:rFonts w:ascii="Times New Roman" w:eastAsia="Times New Roman" w:hAnsi="Times New Roman"/>
          <w:sz w:val="28"/>
          <w:szCs w:val="28"/>
          <w:lang w:eastAsia="ru-RU"/>
        </w:rPr>
        <w:t xml:space="preserve"> дорог</w:t>
      </w:r>
      <w:r>
        <w:rPr>
          <w:rFonts w:ascii="Times New Roman" w:eastAsia="Times New Roman" w:hAnsi="Times New Roman"/>
          <w:sz w:val="28"/>
          <w:szCs w:val="28"/>
          <w:lang w:eastAsia="ru-RU"/>
        </w:rPr>
        <w:t xml:space="preserve">и регионального значения </w:t>
      </w:r>
      <w:r w:rsidRPr="00641ED2">
        <w:rPr>
          <w:rFonts w:ascii="Times New Roman" w:eastAsia="Times New Roman" w:hAnsi="Times New Roman"/>
          <w:sz w:val="28"/>
          <w:szCs w:val="28"/>
          <w:lang w:eastAsia="ru-RU"/>
        </w:rPr>
        <w:t>03 ОП РЗ 03К-074 п.</w:t>
      </w:r>
      <w:r>
        <w:rPr>
          <w:rFonts w:ascii="Times New Roman" w:eastAsia="Times New Roman" w:hAnsi="Times New Roman"/>
          <w:sz w:val="28"/>
          <w:szCs w:val="28"/>
          <w:lang w:eastAsia="ru-RU"/>
        </w:rPr>
        <w:t xml:space="preserve"> Колосистый – </w:t>
      </w:r>
      <w:r w:rsidRPr="00641ED2">
        <w:rPr>
          <w:rFonts w:ascii="Times New Roman" w:eastAsia="Times New Roman" w:hAnsi="Times New Roman"/>
          <w:sz w:val="28"/>
          <w:szCs w:val="28"/>
          <w:lang w:eastAsia="ru-RU"/>
        </w:rPr>
        <w:t>х.</w:t>
      </w:r>
      <w:r w:rsidR="00EC0B81">
        <w:rPr>
          <w:rFonts w:ascii="Times New Roman" w:eastAsia="Times New Roman" w:hAnsi="Times New Roman"/>
          <w:sz w:val="28"/>
          <w:szCs w:val="28"/>
          <w:lang w:eastAsia="ru-RU"/>
        </w:rPr>
        <w:t xml:space="preserve"> </w:t>
      </w:r>
      <w:r w:rsidRPr="00641ED2">
        <w:rPr>
          <w:rFonts w:ascii="Times New Roman" w:eastAsia="Times New Roman" w:hAnsi="Times New Roman"/>
          <w:sz w:val="28"/>
          <w:szCs w:val="28"/>
          <w:lang w:eastAsia="ru-RU"/>
        </w:rPr>
        <w:t>Копанской</w:t>
      </w:r>
      <w:r>
        <w:rPr>
          <w:rFonts w:ascii="Times New Roman" w:eastAsia="Times New Roman" w:hAnsi="Times New Roman"/>
          <w:sz w:val="28"/>
          <w:szCs w:val="28"/>
          <w:lang w:eastAsia="ru-RU"/>
        </w:rPr>
        <w:t>–</w:t>
      </w:r>
      <w:r w:rsidRPr="00641ED2">
        <w:rPr>
          <w:rFonts w:ascii="Times New Roman" w:eastAsia="Times New Roman" w:hAnsi="Times New Roman"/>
          <w:sz w:val="28"/>
          <w:szCs w:val="28"/>
          <w:lang w:eastAsia="ru-RU"/>
        </w:rPr>
        <w:t xml:space="preserve"> ст</w:t>
      </w:r>
      <w:r>
        <w:rPr>
          <w:rFonts w:ascii="Times New Roman" w:eastAsia="Times New Roman" w:hAnsi="Times New Roman"/>
          <w:sz w:val="28"/>
          <w:szCs w:val="28"/>
          <w:lang w:eastAsia="ru-RU"/>
        </w:rPr>
        <w:t>.</w:t>
      </w:r>
      <w:r w:rsidRPr="00641ED2">
        <w:rPr>
          <w:rFonts w:ascii="Times New Roman" w:eastAsia="Times New Roman" w:hAnsi="Times New Roman"/>
          <w:sz w:val="28"/>
          <w:szCs w:val="28"/>
          <w:lang w:eastAsia="ru-RU"/>
        </w:rPr>
        <w:t xml:space="preserve"> Новотитаровская</w:t>
      </w:r>
      <w:r>
        <w:rPr>
          <w:rFonts w:ascii="Times New Roman" w:eastAsia="Times New Roman" w:hAnsi="Times New Roman"/>
          <w:sz w:val="28"/>
          <w:szCs w:val="28"/>
          <w:lang w:eastAsia="ru-RU"/>
        </w:rPr>
        <w:t xml:space="preserve">, </w:t>
      </w:r>
      <w:r w:rsidRPr="00641ED2">
        <w:rPr>
          <w:rFonts w:ascii="Times New Roman" w:eastAsia="Times New Roman" w:hAnsi="Times New Roman"/>
          <w:sz w:val="28"/>
          <w:szCs w:val="28"/>
          <w:lang w:eastAsia="ru-RU"/>
        </w:rPr>
        <w:t xml:space="preserve">03 ОП РЗ 03К-023 </w:t>
      </w:r>
      <w:r>
        <w:rPr>
          <w:rFonts w:ascii="Times New Roman" w:eastAsia="Times New Roman" w:hAnsi="Times New Roman"/>
          <w:sz w:val="28"/>
          <w:szCs w:val="28"/>
          <w:lang w:eastAsia="ru-RU"/>
        </w:rPr>
        <w:t xml:space="preserve">ст. </w:t>
      </w:r>
      <w:r w:rsidRPr="00641ED2">
        <w:rPr>
          <w:rFonts w:ascii="Times New Roman" w:eastAsia="Times New Roman" w:hAnsi="Times New Roman"/>
          <w:sz w:val="28"/>
          <w:szCs w:val="28"/>
          <w:lang w:eastAsia="ru-RU"/>
        </w:rPr>
        <w:t xml:space="preserve">Калининская </w:t>
      </w:r>
      <w:r>
        <w:rPr>
          <w:rFonts w:ascii="Times New Roman" w:eastAsia="Times New Roman" w:hAnsi="Times New Roman"/>
          <w:sz w:val="28"/>
          <w:szCs w:val="28"/>
          <w:lang w:eastAsia="ru-RU"/>
        </w:rPr>
        <w:t>–</w:t>
      </w:r>
      <w:r w:rsidRPr="00641ED2">
        <w:rPr>
          <w:rFonts w:ascii="Times New Roman" w:eastAsia="Times New Roman" w:hAnsi="Times New Roman"/>
          <w:sz w:val="28"/>
          <w:szCs w:val="28"/>
          <w:lang w:eastAsia="ru-RU"/>
        </w:rPr>
        <w:t xml:space="preserve"> ст</w:t>
      </w:r>
      <w:r>
        <w:rPr>
          <w:rFonts w:ascii="Times New Roman" w:eastAsia="Times New Roman" w:hAnsi="Times New Roman"/>
          <w:sz w:val="28"/>
          <w:szCs w:val="28"/>
          <w:lang w:eastAsia="ru-RU"/>
        </w:rPr>
        <w:t>.</w:t>
      </w:r>
      <w:r w:rsidRPr="00641ED2">
        <w:rPr>
          <w:rFonts w:ascii="Times New Roman" w:eastAsia="Times New Roman" w:hAnsi="Times New Roman"/>
          <w:sz w:val="28"/>
          <w:szCs w:val="28"/>
          <w:lang w:eastAsia="ru-RU"/>
        </w:rPr>
        <w:t xml:space="preserve"> Новотитаровская</w:t>
      </w:r>
      <w:r>
        <w:rPr>
          <w:rFonts w:ascii="Times New Roman" w:eastAsia="Times New Roman" w:hAnsi="Times New Roman"/>
          <w:sz w:val="28"/>
          <w:szCs w:val="28"/>
          <w:lang w:eastAsia="ru-RU"/>
        </w:rPr>
        <w:t xml:space="preserve">, </w:t>
      </w:r>
      <w:r w:rsidRPr="00641ED2">
        <w:rPr>
          <w:rFonts w:ascii="Times New Roman" w:eastAsia="Times New Roman" w:hAnsi="Times New Roman"/>
          <w:sz w:val="28"/>
          <w:szCs w:val="28"/>
          <w:lang w:eastAsia="ru-RU"/>
        </w:rPr>
        <w:t xml:space="preserve">03 ОП МЗ 03Н-192 Магистраль "Дон" </w:t>
      </w:r>
      <w:r>
        <w:rPr>
          <w:rFonts w:ascii="Times New Roman" w:eastAsia="Times New Roman" w:hAnsi="Times New Roman"/>
          <w:sz w:val="28"/>
          <w:szCs w:val="28"/>
          <w:lang w:eastAsia="ru-RU"/>
        </w:rPr>
        <w:t>–</w:t>
      </w:r>
      <w:r w:rsidRPr="00641ED2">
        <w:rPr>
          <w:rFonts w:ascii="Times New Roman" w:eastAsia="Times New Roman" w:hAnsi="Times New Roman"/>
          <w:sz w:val="28"/>
          <w:szCs w:val="28"/>
          <w:lang w:eastAsia="ru-RU"/>
        </w:rPr>
        <w:t xml:space="preserve"> ст</w:t>
      </w:r>
      <w:r>
        <w:rPr>
          <w:rFonts w:ascii="Times New Roman" w:eastAsia="Times New Roman" w:hAnsi="Times New Roman"/>
          <w:sz w:val="28"/>
          <w:szCs w:val="28"/>
          <w:lang w:eastAsia="ru-RU"/>
        </w:rPr>
        <w:t>.</w:t>
      </w:r>
      <w:r w:rsidRPr="00641ED2">
        <w:rPr>
          <w:rFonts w:ascii="Times New Roman" w:eastAsia="Times New Roman" w:hAnsi="Times New Roman"/>
          <w:sz w:val="28"/>
          <w:szCs w:val="28"/>
          <w:lang w:eastAsia="ru-RU"/>
        </w:rPr>
        <w:t xml:space="preserve"> Новотитаровская</w:t>
      </w:r>
      <w:r>
        <w:rPr>
          <w:rFonts w:ascii="Times New Roman" w:eastAsia="Times New Roman" w:hAnsi="Times New Roman"/>
          <w:sz w:val="28"/>
          <w:szCs w:val="28"/>
          <w:lang w:eastAsia="ru-RU"/>
        </w:rPr>
        <w:t>.</w:t>
      </w:r>
    </w:p>
    <w:p w:rsidR="00741F19" w:rsidRPr="00147E9F" w:rsidRDefault="00741F19" w:rsidP="00FE09C0">
      <w:pPr>
        <w:widowControl w:val="0"/>
        <w:spacing w:after="0" w:line="240" w:lineRule="auto"/>
        <w:ind w:firstLine="567"/>
        <w:jc w:val="both"/>
        <w:rPr>
          <w:rFonts w:ascii="Times New Roman" w:eastAsia="Times New Roman" w:hAnsi="Times New Roman"/>
          <w:sz w:val="28"/>
          <w:szCs w:val="28"/>
          <w:lang w:eastAsia="ru-RU"/>
        </w:rPr>
      </w:pPr>
      <w:r w:rsidRPr="00147E9F">
        <w:rPr>
          <w:rFonts w:ascii="Times New Roman" w:eastAsia="Times New Roman" w:hAnsi="Times New Roman"/>
          <w:sz w:val="28"/>
          <w:szCs w:val="28"/>
          <w:lang w:eastAsia="ru-RU"/>
        </w:rPr>
        <w:t xml:space="preserve">Эти связи составляют единую систему путей сообщения, призванную обеспечить полное и бесперебойное удовлетворение потребностей производства и населения в перевозках и обеспечить внешние связи с региональным центром, другими районами </w:t>
      </w:r>
      <w:r>
        <w:rPr>
          <w:rFonts w:ascii="Times New Roman" w:eastAsia="Times New Roman" w:hAnsi="Times New Roman"/>
          <w:sz w:val="28"/>
          <w:szCs w:val="28"/>
          <w:lang w:eastAsia="ru-RU"/>
        </w:rPr>
        <w:t xml:space="preserve">Краснодарского края </w:t>
      </w:r>
      <w:r w:rsidRPr="00147E9F">
        <w:rPr>
          <w:rFonts w:ascii="Times New Roman" w:eastAsia="Times New Roman" w:hAnsi="Times New Roman"/>
          <w:sz w:val="28"/>
          <w:szCs w:val="28"/>
          <w:lang w:eastAsia="ru-RU"/>
        </w:rPr>
        <w:t>и соседними регионами.</w:t>
      </w:r>
    </w:p>
    <w:p w:rsidR="00741F19" w:rsidRPr="00147E9F" w:rsidRDefault="00741F19" w:rsidP="00FE09C0">
      <w:pPr>
        <w:widowControl w:val="0"/>
        <w:spacing w:after="0" w:line="240" w:lineRule="auto"/>
        <w:ind w:firstLine="567"/>
        <w:jc w:val="both"/>
        <w:rPr>
          <w:rFonts w:ascii="Times New Roman" w:eastAsia="Times New Roman" w:hAnsi="Times New Roman"/>
          <w:sz w:val="28"/>
          <w:szCs w:val="28"/>
          <w:lang w:eastAsia="ru-RU"/>
        </w:rPr>
      </w:pPr>
      <w:r w:rsidRPr="00147E9F">
        <w:rPr>
          <w:rFonts w:ascii="Times New Roman" w:eastAsia="Times New Roman" w:hAnsi="Times New Roman"/>
          <w:sz w:val="28"/>
          <w:szCs w:val="28"/>
          <w:lang w:eastAsia="ru-RU"/>
        </w:rPr>
        <w:t xml:space="preserve">Таким образом, экономико-географическое положение </w:t>
      </w:r>
      <w:r>
        <w:rPr>
          <w:rFonts w:ascii="Times New Roman" w:eastAsia="Times New Roman" w:hAnsi="Times New Roman"/>
          <w:sz w:val="28"/>
          <w:szCs w:val="28"/>
          <w:lang w:eastAsia="ru-RU"/>
        </w:rPr>
        <w:t>Новотитаровского сельского поселения</w:t>
      </w:r>
      <w:r w:rsidRPr="00147E9F">
        <w:rPr>
          <w:rFonts w:ascii="Times New Roman" w:eastAsia="Times New Roman" w:hAnsi="Times New Roman"/>
          <w:sz w:val="28"/>
          <w:szCs w:val="28"/>
          <w:lang w:eastAsia="ru-RU"/>
        </w:rPr>
        <w:t xml:space="preserve"> является выгодным и способствует активному социально-экономическому развитию территории.</w:t>
      </w:r>
    </w:p>
    <w:p w:rsidR="00741F19" w:rsidRPr="00107293" w:rsidRDefault="00741F19" w:rsidP="00FE09C0">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107293">
        <w:rPr>
          <w:rFonts w:ascii="Times New Roman" w:eastAsia="Times New Roman" w:hAnsi="Times New Roman"/>
          <w:sz w:val="28"/>
          <w:szCs w:val="28"/>
          <w:lang w:eastAsia="ru-RU"/>
        </w:rPr>
        <w:t xml:space="preserve">Преобразование </w:t>
      </w:r>
      <w:r>
        <w:rPr>
          <w:rFonts w:ascii="Times New Roman" w:eastAsia="Times New Roman" w:hAnsi="Times New Roman"/>
          <w:sz w:val="28"/>
          <w:szCs w:val="28"/>
          <w:lang w:eastAsia="ru-RU"/>
        </w:rPr>
        <w:t>поселения</w:t>
      </w:r>
      <w:r w:rsidRPr="00107293">
        <w:rPr>
          <w:rFonts w:ascii="Times New Roman" w:eastAsia="Times New Roman" w:hAnsi="Times New Roman"/>
          <w:sz w:val="28"/>
          <w:szCs w:val="28"/>
          <w:lang w:eastAsia="ru-RU"/>
        </w:rPr>
        <w:t xml:space="preserve"> с целью достижения нового уровня качества жизни, преимуществами которого являются: комфортное жильё, уменьшение затрат времени на передвижение, сохранение исторического центра, сохранение и создание парков и скверов, развитие общественных пространств, создающих новое качество жизни, предотвращение стихийного расползания территорий, формирование многофункциональных жилых территорий, лучшая транспортная доступность мест приложения труда. </w:t>
      </w:r>
    </w:p>
    <w:p w:rsidR="00741F19" w:rsidRPr="00107293" w:rsidRDefault="00741F19" w:rsidP="00FE09C0">
      <w:pPr>
        <w:widowControl w:val="0"/>
        <w:spacing w:after="0" w:line="240" w:lineRule="auto"/>
        <w:ind w:firstLine="567"/>
        <w:jc w:val="both"/>
        <w:rPr>
          <w:rFonts w:ascii="Times New Roman" w:eastAsia="Times New Roman" w:hAnsi="Times New Roman"/>
          <w:spacing w:val="-8"/>
          <w:sz w:val="28"/>
          <w:szCs w:val="28"/>
          <w:lang w:eastAsia="ru-RU"/>
        </w:rPr>
      </w:pPr>
      <w:r w:rsidRPr="00107293">
        <w:rPr>
          <w:rFonts w:ascii="Times New Roman" w:eastAsia="Times New Roman" w:hAnsi="Times New Roman"/>
          <w:spacing w:val="-8"/>
          <w:sz w:val="28"/>
          <w:szCs w:val="28"/>
          <w:lang w:eastAsia="ru-RU"/>
        </w:rPr>
        <w:t>Формирование многофункциональных территорий жилых районов, в которых происходит жизнедеятельность большей части населения, должно быть привлекательным для жизни. Привлекательность должна достигаться за счет сбалан</w:t>
      </w:r>
      <w:r w:rsidRPr="00107293">
        <w:rPr>
          <w:rFonts w:ascii="Times New Roman" w:eastAsia="Times New Roman" w:hAnsi="Times New Roman"/>
          <w:spacing w:val="-8"/>
          <w:sz w:val="28"/>
          <w:szCs w:val="28"/>
          <w:lang w:eastAsia="ru-RU"/>
        </w:rPr>
        <w:softHyphen/>
        <w:t>си</w:t>
      </w:r>
      <w:r w:rsidRPr="00107293">
        <w:rPr>
          <w:rFonts w:ascii="Times New Roman" w:eastAsia="Times New Roman" w:hAnsi="Times New Roman"/>
          <w:spacing w:val="-8"/>
          <w:sz w:val="28"/>
          <w:szCs w:val="28"/>
          <w:lang w:eastAsia="ru-RU"/>
        </w:rPr>
        <w:softHyphen/>
        <w:t>рованного наличия в их пределах современного комфортного жилья, мест приложения труда, ведения бизнеса, комплексов обслуживания с современными объектами торговли, сервиса, культуры, рекреации и спорта.</w:t>
      </w:r>
    </w:p>
    <w:p w:rsidR="00741F19" w:rsidRPr="00107293" w:rsidRDefault="00741F19" w:rsidP="00FE09C0">
      <w:pPr>
        <w:widowControl w:val="0"/>
        <w:spacing w:after="0" w:line="240" w:lineRule="auto"/>
        <w:ind w:firstLine="567"/>
        <w:jc w:val="both"/>
        <w:rPr>
          <w:rFonts w:ascii="Times New Roman" w:eastAsia="Times New Roman" w:hAnsi="Times New Roman"/>
          <w:spacing w:val="-8"/>
          <w:sz w:val="28"/>
          <w:szCs w:val="28"/>
          <w:lang w:eastAsia="ru-RU"/>
        </w:rPr>
      </w:pPr>
      <w:r w:rsidRPr="00107293">
        <w:rPr>
          <w:rFonts w:ascii="Times New Roman" w:eastAsia="Times New Roman" w:hAnsi="Times New Roman"/>
          <w:spacing w:val="-8"/>
          <w:sz w:val="28"/>
          <w:szCs w:val="28"/>
          <w:lang w:eastAsia="ru-RU"/>
        </w:rPr>
        <w:t xml:space="preserve">Проблема пространственного развития также связана с недостаточными масштабами и темпами модернизации архитектурно-планировочного облика </w:t>
      </w:r>
      <w:r>
        <w:rPr>
          <w:rFonts w:ascii="Times New Roman" w:eastAsia="Times New Roman" w:hAnsi="Times New Roman"/>
          <w:spacing w:val="-8"/>
          <w:sz w:val="28"/>
          <w:szCs w:val="28"/>
          <w:lang w:eastAsia="ru-RU"/>
        </w:rPr>
        <w:t>Новотитаровского сельского поселения</w:t>
      </w:r>
      <w:r w:rsidRPr="00107293">
        <w:rPr>
          <w:rFonts w:ascii="Times New Roman" w:eastAsia="Times New Roman" w:hAnsi="Times New Roman"/>
          <w:spacing w:val="-8"/>
          <w:sz w:val="28"/>
          <w:szCs w:val="28"/>
          <w:lang w:eastAsia="ru-RU"/>
        </w:rPr>
        <w:t>, в первую очередь центра с кварталами с</w:t>
      </w:r>
      <w:r>
        <w:rPr>
          <w:rFonts w:ascii="Times New Roman" w:eastAsia="Times New Roman" w:hAnsi="Times New Roman"/>
          <w:spacing w:val="-8"/>
          <w:sz w:val="28"/>
          <w:szCs w:val="28"/>
          <w:lang w:eastAsia="ru-RU"/>
        </w:rPr>
        <w:t>тарой застройки. Реконструкцию</w:t>
      </w:r>
      <w:r w:rsidRPr="00107293">
        <w:rPr>
          <w:rFonts w:ascii="Times New Roman" w:eastAsia="Times New Roman" w:hAnsi="Times New Roman"/>
          <w:spacing w:val="-8"/>
          <w:sz w:val="28"/>
          <w:szCs w:val="28"/>
          <w:lang w:eastAsia="ru-RU"/>
        </w:rPr>
        <w:t xml:space="preserve"> центра необходимо рассматривать как возможный потенциал преобразовани</w:t>
      </w:r>
      <w:r>
        <w:rPr>
          <w:rFonts w:ascii="Times New Roman" w:eastAsia="Times New Roman" w:hAnsi="Times New Roman"/>
          <w:spacing w:val="-8"/>
          <w:sz w:val="28"/>
          <w:szCs w:val="28"/>
          <w:lang w:eastAsia="ru-RU"/>
        </w:rPr>
        <w:t>я общественной жизни и культуры</w:t>
      </w:r>
      <w:r w:rsidRPr="00107293">
        <w:rPr>
          <w:rFonts w:ascii="Times New Roman" w:eastAsia="Times New Roman" w:hAnsi="Times New Roman"/>
          <w:spacing w:val="-8"/>
          <w:sz w:val="28"/>
          <w:szCs w:val="28"/>
          <w:lang w:eastAsia="ru-RU"/>
        </w:rPr>
        <w:t xml:space="preserve">. </w:t>
      </w:r>
    </w:p>
    <w:p w:rsidR="00741F19" w:rsidRDefault="00741F19" w:rsidP="00FE09C0">
      <w:pPr>
        <w:widowControl w:val="0"/>
        <w:spacing w:after="0" w:line="240" w:lineRule="auto"/>
        <w:ind w:firstLine="567"/>
        <w:jc w:val="both"/>
        <w:rPr>
          <w:rFonts w:ascii="Times New Roman" w:eastAsia="Times New Roman" w:hAnsi="Times New Roman"/>
          <w:spacing w:val="-8"/>
          <w:sz w:val="28"/>
          <w:szCs w:val="28"/>
          <w:lang w:eastAsia="ru-RU"/>
        </w:rPr>
      </w:pPr>
      <w:r w:rsidRPr="00107293">
        <w:rPr>
          <w:rFonts w:ascii="Times New Roman" w:eastAsia="Times New Roman" w:hAnsi="Times New Roman"/>
          <w:spacing w:val="-8"/>
          <w:sz w:val="28"/>
          <w:szCs w:val="28"/>
          <w:lang w:eastAsia="ru-RU"/>
        </w:rPr>
        <w:t>Комплексное преобразование исторической части должно осуществляться с учетом его историко-культурной и градостроительной ценности.</w:t>
      </w:r>
    </w:p>
    <w:p w:rsidR="00E109BC" w:rsidRPr="00107293" w:rsidRDefault="00E109BC" w:rsidP="00FE09C0">
      <w:pPr>
        <w:widowControl w:val="0"/>
        <w:spacing w:after="0" w:line="240" w:lineRule="auto"/>
        <w:ind w:firstLine="567"/>
        <w:jc w:val="both"/>
        <w:rPr>
          <w:rFonts w:ascii="Times New Roman" w:eastAsia="Times New Roman" w:hAnsi="Times New Roman"/>
          <w:spacing w:val="-8"/>
          <w:sz w:val="28"/>
          <w:szCs w:val="28"/>
          <w:lang w:eastAsia="ru-RU"/>
        </w:rPr>
      </w:pPr>
    </w:p>
    <w:p w:rsidR="00741F19" w:rsidRDefault="00741F19" w:rsidP="00E109BC">
      <w:pPr>
        <w:pStyle w:val="a9"/>
        <w:numPr>
          <w:ilvl w:val="1"/>
          <w:numId w:val="31"/>
        </w:numPr>
        <w:spacing w:after="0" w:line="240" w:lineRule="auto"/>
        <w:jc w:val="center"/>
        <w:rPr>
          <w:rFonts w:ascii="Times New Roman" w:hAnsi="Times New Roman"/>
          <w:b/>
          <w:sz w:val="28"/>
          <w:szCs w:val="28"/>
        </w:rPr>
      </w:pPr>
      <w:r w:rsidRPr="003E03FD">
        <w:rPr>
          <w:rFonts w:ascii="Times New Roman" w:hAnsi="Times New Roman"/>
          <w:b/>
          <w:sz w:val="28"/>
          <w:szCs w:val="28"/>
        </w:rPr>
        <w:t>Социально-экономическая характеристика поселения</w:t>
      </w:r>
    </w:p>
    <w:p w:rsidR="00E109BC" w:rsidRPr="003E03FD" w:rsidRDefault="00E109BC" w:rsidP="00E109BC">
      <w:pPr>
        <w:pStyle w:val="a9"/>
        <w:spacing w:after="0" w:line="240" w:lineRule="auto"/>
        <w:ind w:left="1095"/>
        <w:rPr>
          <w:rFonts w:ascii="Times New Roman" w:eastAsia="Times New Roman" w:hAnsi="Times New Roman"/>
          <w:b/>
          <w:sz w:val="28"/>
          <w:szCs w:val="28"/>
          <w:lang w:eastAsia="ru-RU"/>
        </w:rPr>
      </w:pPr>
    </w:p>
    <w:p w:rsidR="00741F19" w:rsidRPr="003E03FD" w:rsidRDefault="00741F19" w:rsidP="00FE09C0">
      <w:pPr>
        <w:widowControl w:val="0"/>
        <w:spacing w:after="0" w:line="240" w:lineRule="auto"/>
        <w:ind w:firstLine="567"/>
        <w:jc w:val="both"/>
        <w:rPr>
          <w:rFonts w:ascii="Times New Roman" w:eastAsia="Times New Roman" w:hAnsi="Times New Roman"/>
          <w:sz w:val="28"/>
          <w:szCs w:val="28"/>
          <w:lang w:eastAsia="ru-RU"/>
        </w:rPr>
      </w:pPr>
      <w:bookmarkStart w:id="0" w:name="_Toc443571213"/>
      <w:r w:rsidRPr="003E03FD">
        <w:rPr>
          <w:rFonts w:ascii="Times New Roman" w:eastAsia="Times New Roman" w:hAnsi="Times New Roman"/>
          <w:sz w:val="28"/>
          <w:szCs w:val="28"/>
          <w:lang w:eastAsia="ru-RU"/>
        </w:rPr>
        <w:t xml:space="preserve">Численность населения </w:t>
      </w:r>
      <w:r>
        <w:rPr>
          <w:rFonts w:ascii="Times New Roman" w:eastAsia="Times New Roman" w:hAnsi="Times New Roman"/>
          <w:sz w:val="28"/>
          <w:szCs w:val="28"/>
          <w:lang w:eastAsia="ru-RU"/>
        </w:rPr>
        <w:t>Новотитаровского сельского поселения</w:t>
      </w:r>
      <w:r w:rsidRPr="003E03FD">
        <w:rPr>
          <w:rFonts w:ascii="Times New Roman" w:eastAsia="Times New Roman" w:hAnsi="Times New Roman"/>
          <w:sz w:val="28"/>
          <w:szCs w:val="28"/>
          <w:lang w:eastAsia="ru-RU"/>
        </w:rPr>
        <w:t xml:space="preserve"> по состоянию на 01.01.201</w:t>
      </w:r>
      <w:r>
        <w:rPr>
          <w:rFonts w:ascii="Times New Roman" w:eastAsia="Times New Roman" w:hAnsi="Times New Roman"/>
          <w:sz w:val="28"/>
          <w:szCs w:val="28"/>
          <w:lang w:eastAsia="ru-RU"/>
        </w:rPr>
        <w:t>9</w:t>
      </w:r>
      <w:r w:rsidRPr="003E03FD">
        <w:rPr>
          <w:rFonts w:ascii="Times New Roman" w:eastAsia="Times New Roman" w:hAnsi="Times New Roman"/>
          <w:sz w:val="28"/>
          <w:szCs w:val="28"/>
          <w:lang w:eastAsia="ru-RU"/>
        </w:rPr>
        <w:t xml:space="preserve"> г. </w:t>
      </w:r>
      <w:r w:rsidR="00E109BC">
        <w:rPr>
          <w:rFonts w:ascii="Times New Roman" w:eastAsia="Times New Roman" w:hAnsi="Times New Roman"/>
          <w:sz w:val="28"/>
          <w:szCs w:val="28"/>
          <w:lang w:eastAsia="ru-RU"/>
        </w:rPr>
        <w:t>27207</w:t>
      </w:r>
      <w:r w:rsidRPr="003E03FD">
        <w:rPr>
          <w:rFonts w:ascii="Times New Roman" w:eastAsia="Times New Roman" w:hAnsi="Times New Roman"/>
          <w:sz w:val="28"/>
          <w:szCs w:val="28"/>
          <w:lang w:eastAsia="ru-RU"/>
        </w:rPr>
        <w:t xml:space="preserve"> человек. Здесь проживает </w:t>
      </w:r>
      <w:r>
        <w:rPr>
          <w:rFonts w:ascii="Times New Roman" w:eastAsia="Times New Roman" w:hAnsi="Times New Roman"/>
          <w:sz w:val="28"/>
          <w:szCs w:val="28"/>
          <w:lang w:eastAsia="ru-RU"/>
        </w:rPr>
        <w:t>18,8</w:t>
      </w:r>
      <w:r w:rsidRPr="003E03FD">
        <w:rPr>
          <w:rFonts w:ascii="Times New Roman" w:eastAsia="Times New Roman" w:hAnsi="Times New Roman"/>
          <w:sz w:val="28"/>
          <w:szCs w:val="28"/>
          <w:lang w:eastAsia="ru-RU"/>
        </w:rPr>
        <w:t xml:space="preserve"> % населения </w:t>
      </w:r>
      <w:r>
        <w:rPr>
          <w:rFonts w:ascii="Times New Roman" w:eastAsia="Times New Roman" w:hAnsi="Times New Roman"/>
          <w:sz w:val="28"/>
          <w:szCs w:val="28"/>
          <w:lang w:eastAsia="ru-RU"/>
        </w:rPr>
        <w:t>Динского</w:t>
      </w:r>
      <w:r w:rsidRPr="003E03FD">
        <w:rPr>
          <w:rFonts w:ascii="Times New Roman" w:eastAsia="Times New Roman" w:hAnsi="Times New Roman"/>
          <w:sz w:val="28"/>
          <w:szCs w:val="28"/>
          <w:lang w:eastAsia="ru-RU"/>
        </w:rPr>
        <w:t xml:space="preserve"> района. </w:t>
      </w:r>
    </w:p>
    <w:p w:rsidR="00741F19" w:rsidRDefault="00741F19" w:rsidP="00FE09C0">
      <w:pPr>
        <w:spacing w:after="0" w:line="240" w:lineRule="auto"/>
        <w:ind w:firstLine="709"/>
        <w:jc w:val="both"/>
        <w:rPr>
          <w:rFonts w:ascii="Times New Roman" w:eastAsia="Times New Roman" w:hAnsi="Times New Roman"/>
          <w:sz w:val="28"/>
          <w:szCs w:val="28"/>
          <w:lang w:eastAsia="ru-RU"/>
        </w:rPr>
      </w:pPr>
      <w:r w:rsidRPr="003E03FD">
        <w:rPr>
          <w:rFonts w:ascii="Times New Roman" w:eastAsia="Times New Roman" w:hAnsi="Times New Roman"/>
          <w:sz w:val="28"/>
          <w:szCs w:val="28"/>
          <w:lang w:eastAsia="ru-RU"/>
        </w:rPr>
        <w:t>Одним из важных показателей социально-экономического состояния являются демографические показатели. Так, на территории поселения проживает:</w:t>
      </w:r>
    </w:p>
    <w:p w:rsidR="00741F19" w:rsidRPr="003059AD" w:rsidRDefault="00741F19" w:rsidP="00FE09C0">
      <w:pPr>
        <w:spacing w:after="0" w:line="240" w:lineRule="auto"/>
        <w:ind w:firstLine="709"/>
        <w:jc w:val="both"/>
        <w:rPr>
          <w:rFonts w:ascii="Times New Roman" w:eastAsia="Times New Roman" w:hAnsi="Times New Roman"/>
          <w:sz w:val="28"/>
          <w:szCs w:val="28"/>
          <w:lang w:eastAsia="ru-RU"/>
        </w:rPr>
      </w:pPr>
      <w:r w:rsidRPr="003059AD">
        <w:rPr>
          <w:rFonts w:ascii="Times New Roman" w:eastAsia="Times New Roman" w:hAnsi="Times New Roman"/>
          <w:sz w:val="28"/>
          <w:szCs w:val="28"/>
          <w:lang w:eastAsia="ru-RU"/>
        </w:rPr>
        <w:t xml:space="preserve">- </w:t>
      </w:r>
      <w:r>
        <w:rPr>
          <w:rFonts w:ascii="Times New Roman" w:hAnsi="Times New Roman"/>
          <w:sz w:val="28"/>
          <w:szCs w:val="28"/>
        </w:rPr>
        <w:t>4</w:t>
      </w:r>
      <w:r w:rsidR="00333E18">
        <w:rPr>
          <w:rFonts w:ascii="Times New Roman" w:hAnsi="Times New Roman"/>
          <w:sz w:val="28"/>
          <w:szCs w:val="28"/>
        </w:rPr>
        <w:t>81</w:t>
      </w:r>
      <w:r>
        <w:rPr>
          <w:rFonts w:ascii="Times New Roman" w:hAnsi="Times New Roman"/>
          <w:sz w:val="28"/>
          <w:szCs w:val="28"/>
        </w:rPr>
        <w:t>0</w:t>
      </w:r>
      <w:r w:rsidRPr="003059AD">
        <w:rPr>
          <w:rFonts w:ascii="Times New Roman" w:hAnsi="Times New Roman"/>
          <w:sz w:val="28"/>
          <w:szCs w:val="28"/>
        </w:rPr>
        <w:t xml:space="preserve"> чел. (</w:t>
      </w:r>
      <w:r>
        <w:rPr>
          <w:rFonts w:ascii="Times New Roman" w:hAnsi="Times New Roman"/>
          <w:sz w:val="28"/>
          <w:szCs w:val="28"/>
        </w:rPr>
        <w:t>17,6</w:t>
      </w:r>
      <w:r w:rsidR="00333E18">
        <w:rPr>
          <w:rFonts w:ascii="Times New Roman" w:hAnsi="Times New Roman"/>
          <w:sz w:val="28"/>
          <w:szCs w:val="28"/>
        </w:rPr>
        <w:t>8</w:t>
      </w:r>
      <w:r w:rsidRPr="003059AD">
        <w:rPr>
          <w:rFonts w:ascii="Times New Roman" w:hAnsi="Times New Roman"/>
          <w:sz w:val="28"/>
          <w:szCs w:val="28"/>
        </w:rPr>
        <w:t xml:space="preserve"> %)</w:t>
      </w:r>
      <w:r w:rsidRPr="003059AD">
        <w:rPr>
          <w:rFonts w:ascii="Times New Roman" w:eastAsia="Times New Roman" w:hAnsi="Times New Roman"/>
          <w:sz w:val="28"/>
          <w:szCs w:val="28"/>
          <w:lang w:eastAsia="ru-RU"/>
        </w:rPr>
        <w:t>– население моложе трудоспособного возраста;</w:t>
      </w:r>
    </w:p>
    <w:p w:rsidR="00741F19" w:rsidRPr="003059AD" w:rsidRDefault="00741F19" w:rsidP="00FE09C0">
      <w:pPr>
        <w:spacing w:after="0" w:line="240" w:lineRule="auto"/>
        <w:ind w:firstLine="709"/>
        <w:jc w:val="both"/>
        <w:rPr>
          <w:rFonts w:ascii="Times New Roman" w:eastAsia="Times New Roman" w:hAnsi="Times New Roman"/>
          <w:sz w:val="28"/>
          <w:szCs w:val="28"/>
          <w:lang w:eastAsia="ru-RU"/>
        </w:rPr>
      </w:pPr>
      <w:r w:rsidRPr="003059AD">
        <w:rPr>
          <w:rFonts w:ascii="Times New Roman" w:eastAsia="Times New Roman" w:hAnsi="Times New Roman"/>
          <w:sz w:val="28"/>
          <w:szCs w:val="28"/>
          <w:lang w:eastAsia="ru-RU"/>
        </w:rPr>
        <w:t>-</w:t>
      </w:r>
      <w:r>
        <w:rPr>
          <w:rFonts w:ascii="Times New Roman" w:hAnsi="Times New Roman"/>
          <w:sz w:val="28"/>
          <w:szCs w:val="28"/>
        </w:rPr>
        <w:t>1</w:t>
      </w:r>
      <w:r w:rsidR="00333E18">
        <w:rPr>
          <w:rFonts w:ascii="Times New Roman" w:hAnsi="Times New Roman"/>
          <w:sz w:val="28"/>
          <w:szCs w:val="28"/>
        </w:rPr>
        <w:t>6041</w:t>
      </w:r>
      <w:r w:rsidRPr="003059AD">
        <w:rPr>
          <w:rFonts w:ascii="Times New Roman" w:hAnsi="Times New Roman"/>
          <w:sz w:val="28"/>
          <w:szCs w:val="28"/>
        </w:rPr>
        <w:t xml:space="preserve"> чел. (</w:t>
      </w:r>
      <w:r>
        <w:rPr>
          <w:rFonts w:ascii="Times New Roman" w:hAnsi="Times New Roman"/>
          <w:sz w:val="28"/>
          <w:szCs w:val="28"/>
        </w:rPr>
        <w:t>5</w:t>
      </w:r>
      <w:r w:rsidR="00333E18">
        <w:rPr>
          <w:rFonts w:ascii="Times New Roman" w:hAnsi="Times New Roman"/>
          <w:sz w:val="28"/>
          <w:szCs w:val="28"/>
        </w:rPr>
        <w:t>8,</w:t>
      </w:r>
      <w:proofErr w:type="gramStart"/>
      <w:r w:rsidR="00333E18">
        <w:rPr>
          <w:rFonts w:ascii="Times New Roman" w:hAnsi="Times New Roman"/>
          <w:sz w:val="28"/>
          <w:szCs w:val="28"/>
        </w:rPr>
        <w:t>96</w:t>
      </w:r>
      <w:r w:rsidRPr="003059AD">
        <w:rPr>
          <w:rFonts w:ascii="Times New Roman" w:hAnsi="Times New Roman"/>
          <w:sz w:val="28"/>
          <w:szCs w:val="28"/>
        </w:rPr>
        <w:t xml:space="preserve">  %</w:t>
      </w:r>
      <w:proofErr w:type="gramEnd"/>
      <w:r w:rsidRPr="003059AD">
        <w:rPr>
          <w:rFonts w:ascii="Times New Roman" w:hAnsi="Times New Roman"/>
          <w:sz w:val="28"/>
          <w:szCs w:val="28"/>
        </w:rPr>
        <w:t>)</w:t>
      </w:r>
      <w:r w:rsidRPr="003059AD">
        <w:rPr>
          <w:rFonts w:ascii="Times New Roman" w:eastAsia="Times New Roman" w:hAnsi="Times New Roman"/>
          <w:sz w:val="28"/>
          <w:szCs w:val="28"/>
          <w:lang w:eastAsia="ru-RU"/>
        </w:rPr>
        <w:t>– население трудоспособного возраста;</w:t>
      </w:r>
    </w:p>
    <w:p w:rsidR="00741F19" w:rsidRDefault="00741F19" w:rsidP="00FE09C0">
      <w:pPr>
        <w:spacing w:after="0" w:line="240" w:lineRule="auto"/>
        <w:ind w:firstLine="709"/>
        <w:jc w:val="both"/>
        <w:rPr>
          <w:rFonts w:ascii="Times New Roman" w:eastAsia="Times New Roman" w:hAnsi="Times New Roman"/>
          <w:sz w:val="28"/>
          <w:szCs w:val="28"/>
          <w:lang w:eastAsia="ru-RU"/>
        </w:rPr>
      </w:pPr>
      <w:r w:rsidRPr="003059AD">
        <w:rPr>
          <w:rFonts w:ascii="Times New Roman" w:eastAsia="Times New Roman" w:hAnsi="Times New Roman"/>
          <w:sz w:val="28"/>
          <w:szCs w:val="28"/>
          <w:lang w:eastAsia="ru-RU"/>
        </w:rPr>
        <w:lastRenderedPageBreak/>
        <w:t>-</w:t>
      </w:r>
      <w:r>
        <w:rPr>
          <w:rFonts w:ascii="Times New Roman" w:hAnsi="Times New Roman"/>
          <w:sz w:val="28"/>
          <w:szCs w:val="28"/>
        </w:rPr>
        <w:t>6</w:t>
      </w:r>
      <w:r w:rsidR="00333E18">
        <w:rPr>
          <w:rFonts w:ascii="Times New Roman" w:hAnsi="Times New Roman"/>
          <w:sz w:val="28"/>
          <w:szCs w:val="28"/>
        </w:rPr>
        <w:t>3</w:t>
      </w:r>
      <w:r>
        <w:rPr>
          <w:rFonts w:ascii="Times New Roman" w:hAnsi="Times New Roman"/>
          <w:sz w:val="28"/>
          <w:szCs w:val="28"/>
        </w:rPr>
        <w:t>56</w:t>
      </w:r>
      <w:r w:rsidRPr="003059AD">
        <w:rPr>
          <w:rFonts w:ascii="Times New Roman" w:hAnsi="Times New Roman"/>
          <w:sz w:val="28"/>
          <w:szCs w:val="28"/>
        </w:rPr>
        <w:t xml:space="preserve"> (</w:t>
      </w:r>
      <w:r>
        <w:rPr>
          <w:rFonts w:ascii="Times New Roman" w:hAnsi="Times New Roman"/>
          <w:sz w:val="28"/>
          <w:szCs w:val="28"/>
        </w:rPr>
        <w:t>23,3</w:t>
      </w:r>
      <w:r w:rsidR="00333E18">
        <w:rPr>
          <w:rFonts w:ascii="Times New Roman" w:hAnsi="Times New Roman"/>
          <w:sz w:val="28"/>
          <w:szCs w:val="28"/>
        </w:rPr>
        <w:t xml:space="preserve">6 </w:t>
      </w:r>
      <w:r w:rsidRPr="003059AD">
        <w:rPr>
          <w:rFonts w:ascii="Times New Roman" w:hAnsi="Times New Roman"/>
          <w:sz w:val="28"/>
          <w:szCs w:val="28"/>
        </w:rPr>
        <w:t xml:space="preserve">%) </w:t>
      </w:r>
      <w:r w:rsidRPr="003059AD">
        <w:rPr>
          <w:rFonts w:ascii="Times New Roman" w:eastAsia="Times New Roman" w:hAnsi="Times New Roman"/>
          <w:sz w:val="28"/>
          <w:szCs w:val="28"/>
          <w:lang w:eastAsia="ru-RU"/>
        </w:rPr>
        <w:t>– население</w:t>
      </w:r>
      <w:r w:rsidRPr="003E03FD">
        <w:rPr>
          <w:rFonts w:ascii="Times New Roman" w:eastAsia="Times New Roman" w:hAnsi="Times New Roman"/>
          <w:sz w:val="28"/>
          <w:szCs w:val="28"/>
          <w:lang w:eastAsia="ru-RU"/>
        </w:rPr>
        <w:t xml:space="preserve"> старше трудоспособного возраста.</w:t>
      </w:r>
    </w:p>
    <w:p w:rsidR="00333E18" w:rsidRPr="003E03FD" w:rsidRDefault="00333E18" w:rsidP="00FE09C0">
      <w:pPr>
        <w:spacing w:after="0" w:line="240" w:lineRule="auto"/>
        <w:ind w:firstLine="709"/>
        <w:jc w:val="both"/>
        <w:rPr>
          <w:rFonts w:ascii="Times New Roman" w:eastAsia="Times New Roman" w:hAnsi="Times New Roman"/>
          <w:sz w:val="28"/>
          <w:szCs w:val="28"/>
          <w:lang w:eastAsia="ru-RU"/>
        </w:rPr>
      </w:pPr>
    </w:p>
    <w:p w:rsidR="00741F19" w:rsidRDefault="00741F19" w:rsidP="00FE09C0">
      <w:pPr>
        <w:spacing w:after="0" w:line="240" w:lineRule="auto"/>
        <w:ind w:right="-142"/>
        <w:jc w:val="center"/>
        <w:rPr>
          <w:rFonts w:ascii="Times New Roman" w:eastAsia="Times New Roman" w:hAnsi="Times New Roman"/>
          <w:sz w:val="28"/>
          <w:szCs w:val="28"/>
          <w:lang w:eastAsia="ru-RU"/>
        </w:rPr>
      </w:pPr>
      <w:r w:rsidRPr="003E03FD">
        <w:rPr>
          <w:rFonts w:ascii="Times New Roman" w:eastAsia="Times New Roman" w:hAnsi="Times New Roman"/>
          <w:sz w:val="28"/>
          <w:szCs w:val="28"/>
          <w:lang w:eastAsia="ru-RU"/>
        </w:rPr>
        <w:t>Таблица 1 – Оценка численности постоянного населения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73"/>
        <w:gridCol w:w="1511"/>
        <w:gridCol w:w="1877"/>
        <w:gridCol w:w="1792"/>
      </w:tblGrid>
      <w:tr w:rsidR="00741F19" w:rsidRPr="00027330" w:rsidTr="00741F19">
        <w:trPr>
          <w:trHeight w:val="552"/>
        </w:trPr>
        <w:tc>
          <w:tcPr>
            <w:tcW w:w="2693" w:type="dxa"/>
            <w:vMerge w:val="restart"/>
            <w:vAlign w:val="center"/>
          </w:tcPr>
          <w:p w:rsidR="00741F19" w:rsidRPr="00027330" w:rsidRDefault="00741F19" w:rsidP="00FE09C0">
            <w:pPr>
              <w:spacing w:after="0" w:line="240" w:lineRule="auto"/>
              <w:ind w:right="-142"/>
              <w:jc w:val="center"/>
              <w:rPr>
                <w:rFonts w:ascii="Times New Roman" w:eastAsia="Times New Roman" w:hAnsi="Times New Roman"/>
                <w:sz w:val="24"/>
                <w:szCs w:val="24"/>
                <w:lang w:eastAsia="ru-RU"/>
              </w:rPr>
            </w:pPr>
            <w:r w:rsidRPr="00027330">
              <w:rPr>
                <w:rFonts w:ascii="Times New Roman" w:eastAsia="Times New Roman" w:hAnsi="Times New Roman"/>
                <w:b/>
                <w:color w:val="000000"/>
                <w:sz w:val="24"/>
                <w:szCs w:val="24"/>
                <w:lang w:eastAsia="ru-RU"/>
              </w:rPr>
              <w:t>Наимен</w:t>
            </w:r>
            <w:r w:rsidR="00333E18">
              <w:rPr>
                <w:rFonts w:ascii="Times New Roman" w:eastAsia="Times New Roman" w:hAnsi="Times New Roman"/>
                <w:b/>
                <w:color w:val="000000"/>
                <w:sz w:val="24"/>
                <w:szCs w:val="24"/>
                <w:lang w:eastAsia="ru-RU"/>
              </w:rPr>
              <w:t>о</w:t>
            </w:r>
            <w:r w:rsidRPr="00027330">
              <w:rPr>
                <w:rFonts w:ascii="Times New Roman" w:eastAsia="Times New Roman" w:hAnsi="Times New Roman"/>
                <w:b/>
                <w:color w:val="000000"/>
                <w:sz w:val="24"/>
                <w:szCs w:val="24"/>
                <w:lang w:eastAsia="ru-RU"/>
              </w:rPr>
              <w:t>вание</w:t>
            </w:r>
          </w:p>
        </w:tc>
        <w:tc>
          <w:tcPr>
            <w:tcW w:w="3084" w:type="dxa"/>
            <w:gridSpan w:val="2"/>
            <w:vAlign w:val="center"/>
          </w:tcPr>
          <w:p w:rsidR="00741F19" w:rsidRPr="00027330" w:rsidRDefault="00741F19" w:rsidP="00FE09C0">
            <w:pPr>
              <w:spacing w:after="0" w:line="240" w:lineRule="auto"/>
              <w:ind w:right="-142"/>
              <w:jc w:val="center"/>
              <w:rPr>
                <w:rFonts w:ascii="Times New Roman" w:eastAsia="Times New Roman" w:hAnsi="Times New Roman"/>
                <w:sz w:val="24"/>
                <w:szCs w:val="24"/>
                <w:lang w:eastAsia="ru-RU"/>
              </w:rPr>
            </w:pPr>
            <w:r w:rsidRPr="00027330">
              <w:rPr>
                <w:rFonts w:ascii="Times New Roman" w:eastAsia="Times New Roman" w:hAnsi="Times New Roman"/>
                <w:b/>
                <w:color w:val="000000"/>
                <w:sz w:val="24"/>
                <w:szCs w:val="24"/>
                <w:lang w:eastAsia="ru-RU"/>
              </w:rPr>
              <w:t>Численность населения, чел.</w:t>
            </w:r>
          </w:p>
        </w:tc>
        <w:tc>
          <w:tcPr>
            <w:tcW w:w="3669" w:type="dxa"/>
            <w:gridSpan w:val="2"/>
            <w:vAlign w:val="center"/>
          </w:tcPr>
          <w:p w:rsidR="00741F19" w:rsidRPr="00027330" w:rsidRDefault="00741F19" w:rsidP="00FE09C0">
            <w:pPr>
              <w:spacing w:after="0" w:line="240" w:lineRule="auto"/>
              <w:jc w:val="center"/>
              <w:rPr>
                <w:rFonts w:ascii="Times New Roman" w:eastAsia="Times New Roman" w:hAnsi="Times New Roman"/>
                <w:b/>
                <w:color w:val="000000"/>
                <w:sz w:val="24"/>
                <w:szCs w:val="24"/>
                <w:lang w:eastAsia="ru-RU"/>
              </w:rPr>
            </w:pPr>
            <w:r w:rsidRPr="00027330">
              <w:rPr>
                <w:rFonts w:ascii="Times New Roman" w:eastAsia="Times New Roman" w:hAnsi="Times New Roman"/>
                <w:b/>
                <w:color w:val="000000"/>
                <w:sz w:val="24"/>
                <w:szCs w:val="24"/>
                <w:lang w:eastAsia="ru-RU"/>
              </w:rPr>
              <w:t>Динамика численности</w:t>
            </w:r>
          </w:p>
          <w:p w:rsidR="00741F19" w:rsidRPr="00027330" w:rsidRDefault="00741F19" w:rsidP="00FE09C0">
            <w:pPr>
              <w:spacing w:after="0" w:line="240" w:lineRule="auto"/>
              <w:ind w:right="-142"/>
              <w:jc w:val="center"/>
              <w:rPr>
                <w:rFonts w:ascii="Times New Roman" w:eastAsia="Times New Roman" w:hAnsi="Times New Roman"/>
                <w:sz w:val="24"/>
                <w:szCs w:val="24"/>
                <w:lang w:eastAsia="ru-RU"/>
              </w:rPr>
            </w:pPr>
            <w:r w:rsidRPr="00027330">
              <w:rPr>
                <w:rFonts w:ascii="Times New Roman" w:eastAsia="Times New Roman" w:hAnsi="Times New Roman"/>
                <w:b/>
                <w:color w:val="000000"/>
                <w:sz w:val="24"/>
                <w:szCs w:val="24"/>
                <w:lang w:eastAsia="ru-RU"/>
              </w:rPr>
              <w:t>населения (20</w:t>
            </w:r>
            <w:r>
              <w:rPr>
                <w:rFonts w:ascii="Times New Roman" w:eastAsia="Times New Roman" w:hAnsi="Times New Roman"/>
                <w:b/>
                <w:color w:val="000000"/>
                <w:sz w:val="24"/>
                <w:szCs w:val="24"/>
                <w:lang w:eastAsia="ru-RU"/>
              </w:rPr>
              <w:t>29</w:t>
            </w:r>
            <w:r w:rsidRPr="00027330">
              <w:rPr>
                <w:rFonts w:ascii="Times New Roman" w:eastAsia="Times New Roman" w:hAnsi="Times New Roman"/>
                <w:b/>
                <w:color w:val="000000"/>
                <w:sz w:val="24"/>
                <w:szCs w:val="24"/>
                <w:lang w:eastAsia="ru-RU"/>
              </w:rPr>
              <w:t>/20</w:t>
            </w:r>
            <w:r>
              <w:rPr>
                <w:rFonts w:ascii="Times New Roman" w:eastAsia="Times New Roman" w:hAnsi="Times New Roman"/>
                <w:b/>
                <w:color w:val="000000"/>
                <w:sz w:val="24"/>
                <w:szCs w:val="24"/>
                <w:lang w:eastAsia="ru-RU"/>
              </w:rPr>
              <w:t>19</w:t>
            </w:r>
            <w:r w:rsidRPr="00027330">
              <w:rPr>
                <w:rFonts w:ascii="Times New Roman" w:eastAsia="Times New Roman" w:hAnsi="Times New Roman"/>
                <w:b/>
                <w:color w:val="000000"/>
                <w:sz w:val="24"/>
                <w:szCs w:val="24"/>
                <w:lang w:eastAsia="ru-RU"/>
              </w:rPr>
              <w:t>гг.)</w:t>
            </w:r>
          </w:p>
        </w:tc>
      </w:tr>
      <w:tr w:rsidR="00741F19" w:rsidRPr="00027330" w:rsidTr="00741F19">
        <w:tc>
          <w:tcPr>
            <w:tcW w:w="2693" w:type="dxa"/>
            <w:vMerge/>
          </w:tcPr>
          <w:p w:rsidR="00741F19" w:rsidRPr="00027330" w:rsidRDefault="00741F19" w:rsidP="00FE09C0">
            <w:pPr>
              <w:spacing w:after="0" w:line="240" w:lineRule="auto"/>
              <w:ind w:right="-142"/>
              <w:jc w:val="center"/>
              <w:rPr>
                <w:rFonts w:ascii="Times New Roman" w:eastAsia="Times New Roman" w:hAnsi="Times New Roman"/>
                <w:sz w:val="24"/>
                <w:szCs w:val="24"/>
                <w:lang w:eastAsia="ru-RU"/>
              </w:rPr>
            </w:pPr>
          </w:p>
        </w:tc>
        <w:tc>
          <w:tcPr>
            <w:tcW w:w="1573" w:type="dxa"/>
            <w:vAlign w:val="center"/>
          </w:tcPr>
          <w:p w:rsidR="00741F19" w:rsidRPr="00027330" w:rsidRDefault="00741F19" w:rsidP="00FE09C0">
            <w:pPr>
              <w:spacing w:after="0" w:line="240" w:lineRule="auto"/>
              <w:jc w:val="center"/>
              <w:rPr>
                <w:rFonts w:ascii="Times New Roman" w:eastAsia="Times New Roman" w:hAnsi="Times New Roman"/>
                <w:b/>
                <w:color w:val="000000"/>
                <w:sz w:val="24"/>
                <w:szCs w:val="24"/>
                <w:lang w:eastAsia="ru-RU"/>
              </w:rPr>
            </w:pPr>
            <w:r w:rsidRPr="00027330">
              <w:rPr>
                <w:rFonts w:ascii="Times New Roman" w:eastAsia="Times New Roman" w:hAnsi="Times New Roman"/>
                <w:b/>
                <w:color w:val="000000"/>
                <w:sz w:val="24"/>
                <w:szCs w:val="24"/>
                <w:lang w:eastAsia="ru-RU"/>
              </w:rPr>
              <w:t>201</w:t>
            </w:r>
            <w:r>
              <w:rPr>
                <w:rFonts w:ascii="Times New Roman" w:eastAsia="Times New Roman" w:hAnsi="Times New Roman"/>
                <w:b/>
                <w:color w:val="000000"/>
                <w:sz w:val="24"/>
                <w:szCs w:val="24"/>
                <w:lang w:eastAsia="ru-RU"/>
              </w:rPr>
              <w:t>9</w:t>
            </w:r>
            <w:r w:rsidRPr="00027330">
              <w:rPr>
                <w:rFonts w:ascii="Times New Roman" w:eastAsia="Times New Roman" w:hAnsi="Times New Roman"/>
                <w:b/>
                <w:color w:val="000000"/>
                <w:sz w:val="24"/>
                <w:szCs w:val="24"/>
                <w:lang w:eastAsia="ru-RU"/>
              </w:rPr>
              <w:t xml:space="preserve"> г. </w:t>
            </w:r>
          </w:p>
        </w:tc>
        <w:tc>
          <w:tcPr>
            <w:tcW w:w="1511" w:type="dxa"/>
            <w:vAlign w:val="center"/>
          </w:tcPr>
          <w:p w:rsidR="00741F19" w:rsidRPr="00027330" w:rsidRDefault="00741F19" w:rsidP="00FE09C0">
            <w:pPr>
              <w:spacing w:after="0" w:line="240" w:lineRule="auto"/>
              <w:jc w:val="center"/>
              <w:rPr>
                <w:rFonts w:ascii="Times New Roman" w:eastAsia="Times New Roman" w:hAnsi="Times New Roman"/>
                <w:b/>
                <w:color w:val="000000"/>
                <w:sz w:val="24"/>
                <w:szCs w:val="24"/>
                <w:lang w:eastAsia="ru-RU"/>
              </w:rPr>
            </w:pPr>
            <w:r w:rsidRPr="00027330">
              <w:rPr>
                <w:rFonts w:ascii="Times New Roman" w:eastAsia="Times New Roman" w:hAnsi="Times New Roman"/>
                <w:b/>
                <w:color w:val="000000"/>
                <w:sz w:val="24"/>
                <w:szCs w:val="24"/>
                <w:lang w:eastAsia="ru-RU"/>
              </w:rPr>
              <w:t>20</w:t>
            </w:r>
            <w:r>
              <w:rPr>
                <w:rFonts w:ascii="Times New Roman" w:eastAsia="Times New Roman" w:hAnsi="Times New Roman"/>
                <w:b/>
                <w:color w:val="000000"/>
                <w:sz w:val="24"/>
                <w:szCs w:val="24"/>
                <w:lang w:eastAsia="ru-RU"/>
              </w:rPr>
              <w:t>29</w:t>
            </w:r>
            <w:r w:rsidRPr="00027330">
              <w:rPr>
                <w:rFonts w:ascii="Times New Roman" w:eastAsia="Times New Roman" w:hAnsi="Times New Roman"/>
                <w:b/>
                <w:color w:val="000000"/>
                <w:sz w:val="24"/>
                <w:szCs w:val="24"/>
                <w:lang w:eastAsia="ru-RU"/>
              </w:rPr>
              <w:t>г.</w:t>
            </w:r>
          </w:p>
        </w:tc>
        <w:tc>
          <w:tcPr>
            <w:tcW w:w="1877" w:type="dxa"/>
            <w:vAlign w:val="center"/>
          </w:tcPr>
          <w:p w:rsidR="00741F19" w:rsidRPr="00027330" w:rsidRDefault="00741F19" w:rsidP="00FE09C0">
            <w:pPr>
              <w:spacing w:after="0" w:line="240" w:lineRule="auto"/>
              <w:ind w:left="-108" w:right="-118"/>
              <w:jc w:val="center"/>
              <w:rPr>
                <w:rFonts w:ascii="Times New Roman" w:eastAsia="Times New Roman" w:hAnsi="Times New Roman"/>
                <w:b/>
                <w:color w:val="000000"/>
                <w:sz w:val="24"/>
                <w:szCs w:val="24"/>
                <w:lang w:eastAsia="ru-RU"/>
              </w:rPr>
            </w:pPr>
            <w:r w:rsidRPr="00027330">
              <w:rPr>
                <w:rFonts w:ascii="Times New Roman" w:eastAsia="Times New Roman" w:hAnsi="Times New Roman"/>
                <w:b/>
                <w:color w:val="000000"/>
                <w:sz w:val="24"/>
                <w:szCs w:val="24"/>
                <w:lang w:eastAsia="ru-RU"/>
              </w:rPr>
              <w:t xml:space="preserve">абсолютное </w:t>
            </w:r>
          </w:p>
          <w:p w:rsidR="00741F19" w:rsidRPr="00027330" w:rsidRDefault="00741F19" w:rsidP="00FE09C0">
            <w:pPr>
              <w:spacing w:after="0" w:line="240" w:lineRule="auto"/>
              <w:ind w:left="-108" w:right="-118"/>
              <w:jc w:val="center"/>
              <w:rPr>
                <w:rFonts w:ascii="Times New Roman" w:eastAsia="Times New Roman" w:hAnsi="Times New Roman"/>
                <w:b/>
                <w:color w:val="000000"/>
                <w:sz w:val="24"/>
                <w:szCs w:val="24"/>
                <w:lang w:eastAsia="ru-RU"/>
              </w:rPr>
            </w:pPr>
            <w:r w:rsidRPr="00027330">
              <w:rPr>
                <w:rFonts w:ascii="Times New Roman" w:eastAsia="Times New Roman" w:hAnsi="Times New Roman"/>
                <w:b/>
                <w:color w:val="000000"/>
                <w:sz w:val="24"/>
                <w:szCs w:val="24"/>
                <w:lang w:eastAsia="ru-RU"/>
              </w:rPr>
              <w:t>изменение, чел.</w:t>
            </w:r>
          </w:p>
        </w:tc>
        <w:tc>
          <w:tcPr>
            <w:tcW w:w="1792" w:type="dxa"/>
            <w:vAlign w:val="center"/>
          </w:tcPr>
          <w:p w:rsidR="00741F19" w:rsidRPr="00027330" w:rsidRDefault="00741F19" w:rsidP="00FE09C0">
            <w:pPr>
              <w:spacing w:after="0" w:line="240" w:lineRule="auto"/>
              <w:ind w:left="-98" w:right="-123"/>
              <w:jc w:val="center"/>
              <w:rPr>
                <w:rFonts w:ascii="Times New Roman" w:eastAsia="Times New Roman" w:hAnsi="Times New Roman"/>
                <w:b/>
                <w:color w:val="000000"/>
                <w:sz w:val="24"/>
                <w:szCs w:val="24"/>
                <w:lang w:eastAsia="ru-RU"/>
              </w:rPr>
            </w:pPr>
            <w:r w:rsidRPr="00027330">
              <w:rPr>
                <w:rFonts w:ascii="Times New Roman" w:eastAsia="Times New Roman" w:hAnsi="Times New Roman"/>
                <w:b/>
                <w:color w:val="000000"/>
                <w:sz w:val="24"/>
                <w:szCs w:val="24"/>
                <w:lang w:eastAsia="ru-RU"/>
              </w:rPr>
              <w:t>относительное изменение, %</w:t>
            </w:r>
          </w:p>
        </w:tc>
      </w:tr>
      <w:tr w:rsidR="00741F19" w:rsidRPr="00027330" w:rsidTr="00741F19">
        <w:tc>
          <w:tcPr>
            <w:tcW w:w="2693" w:type="dxa"/>
            <w:vAlign w:val="center"/>
          </w:tcPr>
          <w:p w:rsidR="00741F19" w:rsidRPr="00027330" w:rsidRDefault="00741F19" w:rsidP="00FE09C0">
            <w:pPr>
              <w:spacing w:after="0" w:line="240" w:lineRule="auto"/>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ст. Новотитаровская</w:t>
            </w:r>
          </w:p>
        </w:tc>
        <w:tc>
          <w:tcPr>
            <w:tcW w:w="1573" w:type="dxa"/>
            <w:vAlign w:val="center"/>
          </w:tcPr>
          <w:p w:rsidR="00741F19" w:rsidRPr="00BB59E0" w:rsidRDefault="00741F19" w:rsidP="00FE09C0">
            <w:pPr>
              <w:spacing w:after="0" w:line="240" w:lineRule="auto"/>
              <w:jc w:val="center"/>
              <w:rPr>
                <w:rFonts w:ascii="Times New Roman" w:hAnsi="Times New Roman"/>
                <w:bCs/>
                <w:sz w:val="24"/>
                <w:szCs w:val="24"/>
              </w:rPr>
            </w:pPr>
            <w:r w:rsidRPr="00BB59E0">
              <w:rPr>
                <w:rFonts w:ascii="Times New Roman" w:hAnsi="Times New Roman"/>
                <w:bCs/>
                <w:sz w:val="24"/>
                <w:szCs w:val="24"/>
              </w:rPr>
              <w:t>25</w:t>
            </w:r>
            <w:r w:rsidR="00333E18">
              <w:rPr>
                <w:rFonts w:ascii="Times New Roman" w:hAnsi="Times New Roman"/>
                <w:bCs/>
                <w:sz w:val="24"/>
                <w:szCs w:val="24"/>
              </w:rPr>
              <w:t>50</w:t>
            </w:r>
            <w:r w:rsidRPr="00BB59E0">
              <w:rPr>
                <w:rFonts w:ascii="Times New Roman" w:hAnsi="Times New Roman"/>
                <w:bCs/>
                <w:sz w:val="24"/>
                <w:szCs w:val="24"/>
              </w:rPr>
              <w:t>3</w:t>
            </w:r>
          </w:p>
        </w:tc>
        <w:tc>
          <w:tcPr>
            <w:tcW w:w="1511" w:type="dxa"/>
            <w:vAlign w:val="center"/>
          </w:tcPr>
          <w:p w:rsidR="00741F19" w:rsidRPr="00BB59E0" w:rsidRDefault="00741F19" w:rsidP="00FE09C0">
            <w:pPr>
              <w:spacing w:after="0" w:line="240" w:lineRule="auto"/>
              <w:jc w:val="center"/>
              <w:rPr>
                <w:rFonts w:ascii="Times New Roman" w:hAnsi="Times New Roman"/>
                <w:bCs/>
                <w:sz w:val="24"/>
                <w:szCs w:val="24"/>
              </w:rPr>
            </w:pPr>
            <w:r w:rsidRPr="00BB59E0">
              <w:rPr>
                <w:rFonts w:ascii="Times New Roman" w:hAnsi="Times New Roman"/>
                <w:bCs/>
                <w:sz w:val="24"/>
                <w:szCs w:val="24"/>
              </w:rPr>
              <w:t>29450</w:t>
            </w:r>
          </w:p>
        </w:tc>
        <w:tc>
          <w:tcPr>
            <w:tcW w:w="1877" w:type="dxa"/>
            <w:vAlign w:val="center"/>
          </w:tcPr>
          <w:p w:rsidR="00741F19" w:rsidRPr="00027330" w:rsidRDefault="00741F19" w:rsidP="00FE09C0">
            <w:pPr>
              <w:spacing w:after="0" w:line="240" w:lineRule="auto"/>
              <w:ind w:right="-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33E18">
              <w:rPr>
                <w:rFonts w:ascii="Times New Roman" w:eastAsia="Times New Roman" w:hAnsi="Times New Roman"/>
                <w:sz w:val="24"/>
                <w:szCs w:val="24"/>
                <w:lang w:eastAsia="ru-RU"/>
              </w:rPr>
              <w:t>3947</w:t>
            </w:r>
          </w:p>
        </w:tc>
        <w:tc>
          <w:tcPr>
            <w:tcW w:w="1792" w:type="dxa"/>
            <w:vAlign w:val="center"/>
          </w:tcPr>
          <w:p w:rsidR="00741F19" w:rsidRPr="00027330" w:rsidRDefault="00741F19" w:rsidP="00FE09C0">
            <w:pPr>
              <w:spacing w:after="0" w:line="240" w:lineRule="auto"/>
              <w:ind w:right="-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33E18">
              <w:rPr>
                <w:rFonts w:ascii="Times New Roman" w:eastAsia="Times New Roman" w:hAnsi="Times New Roman"/>
                <w:sz w:val="24"/>
                <w:szCs w:val="24"/>
                <w:lang w:eastAsia="ru-RU"/>
              </w:rPr>
              <w:t>5,48</w:t>
            </w:r>
          </w:p>
        </w:tc>
      </w:tr>
      <w:tr w:rsidR="00741F19" w:rsidRPr="00027330" w:rsidTr="00741F19">
        <w:tc>
          <w:tcPr>
            <w:tcW w:w="2693" w:type="dxa"/>
            <w:vAlign w:val="center"/>
          </w:tcPr>
          <w:p w:rsidR="00741F19" w:rsidRPr="00027330" w:rsidRDefault="00741F19" w:rsidP="00FE09C0">
            <w:pPr>
              <w:spacing w:after="0" w:line="240" w:lineRule="auto"/>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х. Карла Маркса</w:t>
            </w:r>
          </w:p>
        </w:tc>
        <w:tc>
          <w:tcPr>
            <w:tcW w:w="1573" w:type="dxa"/>
            <w:vAlign w:val="center"/>
          </w:tcPr>
          <w:p w:rsidR="00741F19" w:rsidRPr="00BB59E0" w:rsidRDefault="00741F19" w:rsidP="00FE09C0">
            <w:pPr>
              <w:spacing w:after="0" w:line="240" w:lineRule="auto"/>
              <w:jc w:val="center"/>
              <w:rPr>
                <w:rFonts w:ascii="Times New Roman" w:hAnsi="Times New Roman"/>
                <w:bCs/>
                <w:sz w:val="24"/>
                <w:szCs w:val="24"/>
              </w:rPr>
            </w:pPr>
            <w:r w:rsidRPr="00BB59E0">
              <w:rPr>
                <w:rFonts w:ascii="Times New Roman" w:hAnsi="Times New Roman"/>
                <w:bCs/>
                <w:sz w:val="24"/>
                <w:szCs w:val="24"/>
              </w:rPr>
              <w:t>13</w:t>
            </w:r>
            <w:r w:rsidR="00333E18">
              <w:rPr>
                <w:rFonts w:ascii="Times New Roman" w:hAnsi="Times New Roman"/>
                <w:bCs/>
                <w:sz w:val="24"/>
                <w:szCs w:val="24"/>
              </w:rPr>
              <w:t>7</w:t>
            </w:r>
            <w:r w:rsidRPr="00BB59E0">
              <w:rPr>
                <w:rFonts w:ascii="Times New Roman" w:hAnsi="Times New Roman"/>
                <w:bCs/>
                <w:sz w:val="24"/>
                <w:szCs w:val="24"/>
              </w:rPr>
              <w:t>0</w:t>
            </w:r>
          </w:p>
        </w:tc>
        <w:tc>
          <w:tcPr>
            <w:tcW w:w="1511" w:type="dxa"/>
            <w:vAlign w:val="center"/>
          </w:tcPr>
          <w:p w:rsidR="00741F19" w:rsidRPr="00BB59E0" w:rsidRDefault="00741F19" w:rsidP="00FE09C0">
            <w:pPr>
              <w:spacing w:after="0" w:line="240" w:lineRule="auto"/>
              <w:jc w:val="center"/>
              <w:rPr>
                <w:rFonts w:ascii="Times New Roman" w:hAnsi="Times New Roman"/>
                <w:bCs/>
                <w:sz w:val="24"/>
                <w:szCs w:val="24"/>
              </w:rPr>
            </w:pPr>
            <w:r w:rsidRPr="00BB59E0">
              <w:rPr>
                <w:rFonts w:ascii="Times New Roman" w:hAnsi="Times New Roman"/>
                <w:bCs/>
                <w:sz w:val="24"/>
                <w:szCs w:val="24"/>
              </w:rPr>
              <w:t>1500</w:t>
            </w:r>
          </w:p>
        </w:tc>
        <w:tc>
          <w:tcPr>
            <w:tcW w:w="1877" w:type="dxa"/>
            <w:vAlign w:val="center"/>
          </w:tcPr>
          <w:p w:rsidR="00741F19" w:rsidRPr="00027330" w:rsidRDefault="00741F19" w:rsidP="00FE09C0">
            <w:pPr>
              <w:spacing w:after="0" w:line="240" w:lineRule="auto"/>
              <w:ind w:right="-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33E18">
              <w:rPr>
                <w:rFonts w:ascii="Times New Roman" w:eastAsia="Times New Roman" w:hAnsi="Times New Roman"/>
                <w:sz w:val="24"/>
                <w:szCs w:val="24"/>
                <w:lang w:eastAsia="ru-RU"/>
              </w:rPr>
              <w:t>30</w:t>
            </w:r>
          </w:p>
        </w:tc>
        <w:tc>
          <w:tcPr>
            <w:tcW w:w="1792" w:type="dxa"/>
            <w:vAlign w:val="center"/>
          </w:tcPr>
          <w:p w:rsidR="00741F19" w:rsidRPr="00027330" w:rsidRDefault="00741F19" w:rsidP="00FE09C0">
            <w:pPr>
              <w:spacing w:after="0" w:line="240" w:lineRule="auto"/>
              <w:ind w:right="-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33E18">
              <w:rPr>
                <w:rFonts w:ascii="Times New Roman" w:eastAsia="Times New Roman" w:hAnsi="Times New Roman"/>
                <w:sz w:val="24"/>
                <w:szCs w:val="24"/>
                <w:lang w:eastAsia="ru-RU"/>
              </w:rPr>
              <w:t>9,49</w:t>
            </w:r>
          </w:p>
        </w:tc>
      </w:tr>
      <w:tr w:rsidR="00741F19" w:rsidRPr="00027330" w:rsidTr="00741F19">
        <w:tc>
          <w:tcPr>
            <w:tcW w:w="2693" w:type="dxa"/>
            <w:vAlign w:val="center"/>
          </w:tcPr>
          <w:p w:rsidR="00741F19" w:rsidRPr="00027330" w:rsidRDefault="00741F19" w:rsidP="00FE09C0">
            <w:pPr>
              <w:spacing w:after="0" w:line="240" w:lineRule="auto"/>
              <w:ind w:right="-142"/>
              <w:rPr>
                <w:rFonts w:ascii="Times New Roman" w:hAnsi="Times New Roman"/>
                <w:sz w:val="24"/>
                <w:szCs w:val="24"/>
              </w:rPr>
            </w:pPr>
            <w:r>
              <w:rPr>
                <w:rFonts w:ascii="Times New Roman" w:hAnsi="Times New Roman"/>
                <w:sz w:val="24"/>
                <w:szCs w:val="24"/>
              </w:rPr>
              <w:t>х. Осечки</w:t>
            </w:r>
          </w:p>
        </w:tc>
        <w:tc>
          <w:tcPr>
            <w:tcW w:w="1573" w:type="dxa"/>
            <w:vAlign w:val="center"/>
          </w:tcPr>
          <w:p w:rsidR="00741F19" w:rsidRPr="00BB59E0" w:rsidRDefault="00741F19" w:rsidP="00FE09C0">
            <w:pPr>
              <w:spacing w:after="0" w:line="240" w:lineRule="auto"/>
              <w:jc w:val="center"/>
              <w:rPr>
                <w:rFonts w:ascii="Times New Roman" w:hAnsi="Times New Roman"/>
                <w:bCs/>
                <w:sz w:val="24"/>
                <w:szCs w:val="24"/>
              </w:rPr>
            </w:pPr>
            <w:r w:rsidRPr="00BB59E0">
              <w:rPr>
                <w:rFonts w:ascii="Times New Roman" w:hAnsi="Times New Roman"/>
                <w:bCs/>
                <w:sz w:val="24"/>
                <w:szCs w:val="24"/>
              </w:rPr>
              <w:t>1</w:t>
            </w:r>
            <w:r w:rsidR="00333E18">
              <w:rPr>
                <w:rFonts w:ascii="Times New Roman" w:hAnsi="Times New Roman"/>
                <w:bCs/>
                <w:sz w:val="24"/>
                <w:szCs w:val="24"/>
              </w:rPr>
              <w:t>73</w:t>
            </w:r>
          </w:p>
        </w:tc>
        <w:tc>
          <w:tcPr>
            <w:tcW w:w="1511" w:type="dxa"/>
            <w:vAlign w:val="center"/>
          </w:tcPr>
          <w:p w:rsidR="00741F19" w:rsidRPr="00BB59E0" w:rsidRDefault="00741F19" w:rsidP="00FE09C0">
            <w:pPr>
              <w:spacing w:after="0" w:line="240" w:lineRule="auto"/>
              <w:jc w:val="center"/>
              <w:rPr>
                <w:rFonts w:ascii="Times New Roman" w:hAnsi="Times New Roman"/>
                <w:bCs/>
                <w:sz w:val="24"/>
                <w:szCs w:val="24"/>
              </w:rPr>
            </w:pPr>
            <w:r w:rsidRPr="00BB59E0">
              <w:rPr>
                <w:rFonts w:ascii="Times New Roman" w:hAnsi="Times New Roman"/>
                <w:bCs/>
                <w:sz w:val="24"/>
                <w:szCs w:val="24"/>
              </w:rPr>
              <w:t>1</w:t>
            </w:r>
            <w:r w:rsidR="00333E18">
              <w:rPr>
                <w:rFonts w:ascii="Times New Roman" w:hAnsi="Times New Roman"/>
                <w:bCs/>
                <w:sz w:val="24"/>
                <w:szCs w:val="24"/>
              </w:rPr>
              <w:t>73</w:t>
            </w:r>
          </w:p>
        </w:tc>
        <w:tc>
          <w:tcPr>
            <w:tcW w:w="1877" w:type="dxa"/>
            <w:vAlign w:val="center"/>
          </w:tcPr>
          <w:p w:rsidR="00741F19" w:rsidRDefault="00741F19" w:rsidP="00FE09C0">
            <w:pPr>
              <w:spacing w:after="0" w:line="240" w:lineRule="auto"/>
              <w:ind w:right="-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92" w:type="dxa"/>
            <w:vAlign w:val="center"/>
          </w:tcPr>
          <w:p w:rsidR="00741F19" w:rsidRDefault="00741F19" w:rsidP="00FE09C0">
            <w:pPr>
              <w:spacing w:after="0" w:line="240" w:lineRule="auto"/>
              <w:ind w:right="-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41F19" w:rsidRPr="00027330" w:rsidTr="00741F19">
        <w:tc>
          <w:tcPr>
            <w:tcW w:w="2693" w:type="dxa"/>
            <w:vAlign w:val="center"/>
          </w:tcPr>
          <w:p w:rsidR="00741F19" w:rsidRPr="00027330" w:rsidRDefault="00741F19" w:rsidP="00FE09C0">
            <w:pPr>
              <w:spacing w:after="0" w:line="240" w:lineRule="auto"/>
              <w:ind w:right="-142"/>
              <w:rPr>
                <w:rFonts w:ascii="Times New Roman" w:hAnsi="Times New Roman"/>
                <w:sz w:val="24"/>
                <w:szCs w:val="24"/>
              </w:rPr>
            </w:pPr>
            <w:r>
              <w:rPr>
                <w:rFonts w:ascii="Times New Roman" w:hAnsi="Times New Roman"/>
                <w:sz w:val="24"/>
                <w:szCs w:val="24"/>
              </w:rPr>
              <w:t>с. Примаки</w:t>
            </w:r>
          </w:p>
        </w:tc>
        <w:tc>
          <w:tcPr>
            <w:tcW w:w="1573" w:type="dxa"/>
            <w:vAlign w:val="center"/>
          </w:tcPr>
          <w:p w:rsidR="00741F19" w:rsidRPr="00BB59E0" w:rsidRDefault="00741F19" w:rsidP="00FE09C0">
            <w:pPr>
              <w:spacing w:after="0" w:line="240" w:lineRule="auto"/>
              <w:jc w:val="center"/>
              <w:rPr>
                <w:rFonts w:ascii="Times New Roman" w:hAnsi="Times New Roman"/>
                <w:bCs/>
                <w:sz w:val="24"/>
                <w:szCs w:val="24"/>
              </w:rPr>
            </w:pPr>
            <w:r w:rsidRPr="00BB59E0">
              <w:rPr>
                <w:rFonts w:ascii="Times New Roman" w:hAnsi="Times New Roman"/>
                <w:bCs/>
                <w:sz w:val="24"/>
                <w:szCs w:val="24"/>
              </w:rPr>
              <w:t>1</w:t>
            </w:r>
            <w:r w:rsidR="00333E18">
              <w:rPr>
                <w:rFonts w:ascii="Times New Roman" w:hAnsi="Times New Roman"/>
                <w:bCs/>
                <w:sz w:val="24"/>
                <w:szCs w:val="24"/>
              </w:rPr>
              <w:t>61</w:t>
            </w:r>
          </w:p>
        </w:tc>
        <w:tc>
          <w:tcPr>
            <w:tcW w:w="1511" w:type="dxa"/>
            <w:vAlign w:val="center"/>
          </w:tcPr>
          <w:p w:rsidR="00741F19" w:rsidRPr="00BB59E0" w:rsidRDefault="00741F19" w:rsidP="00FE09C0">
            <w:pPr>
              <w:spacing w:after="0" w:line="240" w:lineRule="auto"/>
              <w:jc w:val="center"/>
              <w:rPr>
                <w:rFonts w:ascii="Times New Roman" w:hAnsi="Times New Roman"/>
                <w:bCs/>
                <w:sz w:val="24"/>
                <w:szCs w:val="24"/>
              </w:rPr>
            </w:pPr>
            <w:r w:rsidRPr="00BB59E0">
              <w:rPr>
                <w:rFonts w:ascii="Times New Roman" w:hAnsi="Times New Roman"/>
                <w:bCs/>
                <w:sz w:val="24"/>
                <w:szCs w:val="24"/>
              </w:rPr>
              <w:t>1</w:t>
            </w:r>
            <w:r w:rsidR="00333E18">
              <w:rPr>
                <w:rFonts w:ascii="Times New Roman" w:hAnsi="Times New Roman"/>
                <w:bCs/>
                <w:sz w:val="24"/>
                <w:szCs w:val="24"/>
              </w:rPr>
              <w:t>61</w:t>
            </w:r>
          </w:p>
        </w:tc>
        <w:tc>
          <w:tcPr>
            <w:tcW w:w="1877" w:type="dxa"/>
            <w:vAlign w:val="center"/>
          </w:tcPr>
          <w:p w:rsidR="00741F19" w:rsidRDefault="00741F19" w:rsidP="00FE09C0">
            <w:pPr>
              <w:spacing w:after="0" w:line="240" w:lineRule="auto"/>
              <w:ind w:right="-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92" w:type="dxa"/>
            <w:vAlign w:val="center"/>
          </w:tcPr>
          <w:p w:rsidR="00741F19" w:rsidRDefault="00741F19" w:rsidP="00FE09C0">
            <w:pPr>
              <w:spacing w:after="0" w:line="240" w:lineRule="auto"/>
              <w:ind w:right="-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41F19" w:rsidRPr="00A81534" w:rsidTr="00741F19">
        <w:tc>
          <w:tcPr>
            <w:tcW w:w="2693" w:type="dxa"/>
            <w:vAlign w:val="center"/>
          </w:tcPr>
          <w:p w:rsidR="00741F19" w:rsidRPr="00A81534" w:rsidRDefault="00741F19" w:rsidP="00FE09C0">
            <w:pPr>
              <w:spacing w:after="0" w:line="240" w:lineRule="auto"/>
              <w:ind w:right="-142"/>
              <w:rPr>
                <w:rFonts w:ascii="Times New Roman" w:hAnsi="Times New Roman"/>
                <w:b/>
                <w:sz w:val="24"/>
                <w:szCs w:val="24"/>
              </w:rPr>
            </w:pPr>
            <w:r w:rsidRPr="00A81534">
              <w:rPr>
                <w:rFonts w:ascii="Times New Roman" w:hAnsi="Times New Roman"/>
                <w:b/>
                <w:sz w:val="24"/>
                <w:szCs w:val="24"/>
              </w:rPr>
              <w:t>Итого:</w:t>
            </w:r>
          </w:p>
        </w:tc>
        <w:tc>
          <w:tcPr>
            <w:tcW w:w="1573" w:type="dxa"/>
            <w:vAlign w:val="center"/>
          </w:tcPr>
          <w:p w:rsidR="00741F19" w:rsidRPr="00BB59E0" w:rsidRDefault="00333E18" w:rsidP="00FE09C0">
            <w:pPr>
              <w:spacing w:after="0" w:line="240" w:lineRule="auto"/>
              <w:ind w:right="-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27207</w:t>
            </w:r>
          </w:p>
        </w:tc>
        <w:tc>
          <w:tcPr>
            <w:tcW w:w="1511" w:type="dxa"/>
            <w:vAlign w:val="center"/>
          </w:tcPr>
          <w:p w:rsidR="00741F19" w:rsidRPr="00BB59E0" w:rsidRDefault="00741F19" w:rsidP="00FE09C0">
            <w:pPr>
              <w:spacing w:after="0" w:line="240" w:lineRule="auto"/>
              <w:ind w:right="-142"/>
              <w:jc w:val="center"/>
              <w:rPr>
                <w:rFonts w:ascii="Times New Roman" w:eastAsia="Times New Roman" w:hAnsi="Times New Roman"/>
                <w:b/>
                <w:sz w:val="24"/>
                <w:szCs w:val="24"/>
                <w:lang w:eastAsia="ru-RU"/>
              </w:rPr>
            </w:pPr>
            <w:r w:rsidRPr="00BB59E0">
              <w:rPr>
                <w:rFonts w:ascii="Times New Roman" w:eastAsia="Times New Roman" w:hAnsi="Times New Roman"/>
                <w:b/>
                <w:sz w:val="24"/>
                <w:szCs w:val="24"/>
                <w:lang w:eastAsia="ru-RU"/>
              </w:rPr>
              <w:t>31274</w:t>
            </w:r>
          </w:p>
        </w:tc>
        <w:tc>
          <w:tcPr>
            <w:tcW w:w="1877" w:type="dxa"/>
            <w:vAlign w:val="center"/>
          </w:tcPr>
          <w:p w:rsidR="00741F19" w:rsidRPr="00BB59E0" w:rsidRDefault="00741F19" w:rsidP="00FE09C0">
            <w:pPr>
              <w:spacing w:after="0" w:line="240" w:lineRule="auto"/>
              <w:ind w:right="-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+4297</w:t>
            </w:r>
          </w:p>
        </w:tc>
        <w:tc>
          <w:tcPr>
            <w:tcW w:w="1792" w:type="dxa"/>
            <w:vAlign w:val="center"/>
          </w:tcPr>
          <w:p w:rsidR="00741F19" w:rsidRPr="00BB59E0" w:rsidRDefault="00741F19" w:rsidP="00FE09C0">
            <w:pPr>
              <w:spacing w:after="0" w:line="240" w:lineRule="auto"/>
              <w:ind w:right="-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2F2BBE">
              <w:rPr>
                <w:rFonts w:ascii="Times New Roman" w:eastAsia="Times New Roman" w:hAnsi="Times New Roman"/>
                <w:b/>
                <w:sz w:val="24"/>
                <w:szCs w:val="24"/>
                <w:lang w:eastAsia="ru-RU"/>
              </w:rPr>
              <w:t>15</w:t>
            </w:r>
          </w:p>
        </w:tc>
      </w:tr>
    </w:tbl>
    <w:p w:rsidR="00741F19" w:rsidRDefault="00741F19" w:rsidP="00FE09C0">
      <w:pPr>
        <w:widowControl w:val="0"/>
        <w:spacing w:after="0" w:line="240" w:lineRule="auto"/>
        <w:ind w:firstLine="567"/>
        <w:jc w:val="both"/>
        <w:rPr>
          <w:rFonts w:ascii="Times New Roman" w:eastAsia="Times New Roman" w:hAnsi="Times New Roman"/>
          <w:sz w:val="28"/>
          <w:szCs w:val="28"/>
          <w:highlight w:val="yellow"/>
          <w:lang w:eastAsia="ru-RU"/>
        </w:rPr>
      </w:pPr>
    </w:p>
    <w:bookmarkEnd w:id="0"/>
    <w:p w:rsidR="00741F19" w:rsidRPr="00F0466A" w:rsidRDefault="00741F19" w:rsidP="00F0466A">
      <w:pPr>
        <w:pStyle w:val="a9"/>
        <w:widowControl w:val="0"/>
        <w:numPr>
          <w:ilvl w:val="1"/>
          <w:numId w:val="31"/>
        </w:numPr>
        <w:autoSpaceDE w:val="0"/>
        <w:autoSpaceDN w:val="0"/>
        <w:adjustRightInd w:val="0"/>
        <w:spacing w:after="0" w:line="240" w:lineRule="auto"/>
        <w:jc w:val="center"/>
        <w:rPr>
          <w:rFonts w:ascii="Times New Roman" w:eastAsia="Times New Roman" w:hAnsi="Times New Roman"/>
          <w:b/>
          <w:sz w:val="28"/>
          <w:szCs w:val="28"/>
          <w:lang w:eastAsia="ru-RU"/>
        </w:rPr>
      </w:pPr>
      <w:r w:rsidRPr="00F0466A">
        <w:rPr>
          <w:rFonts w:ascii="Times New Roman" w:eastAsia="Times New Roman" w:hAnsi="Times New Roman"/>
          <w:b/>
          <w:sz w:val="28"/>
          <w:szCs w:val="28"/>
          <w:lang w:eastAsia="ru-RU"/>
        </w:rPr>
        <w:t>Жилой фонд</w:t>
      </w:r>
    </w:p>
    <w:p w:rsidR="00F0466A" w:rsidRPr="00F0466A" w:rsidRDefault="00F0466A" w:rsidP="00F0466A">
      <w:pPr>
        <w:pStyle w:val="a9"/>
        <w:widowControl w:val="0"/>
        <w:autoSpaceDE w:val="0"/>
        <w:autoSpaceDN w:val="0"/>
        <w:adjustRightInd w:val="0"/>
        <w:spacing w:after="0" w:line="240" w:lineRule="auto"/>
        <w:ind w:left="1095"/>
        <w:rPr>
          <w:rFonts w:ascii="Times New Roman" w:eastAsia="Times New Roman" w:hAnsi="Times New Roman"/>
          <w:b/>
          <w:sz w:val="28"/>
          <w:szCs w:val="28"/>
          <w:lang w:eastAsia="ru-RU"/>
        </w:rPr>
      </w:pPr>
    </w:p>
    <w:p w:rsidR="00741F19" w:rsidRPr="004647ED" w:rsidRDefault="00741F19" w:rsidP="00FE09C0">
      <w:pPr>
        <w:spacing w:after="0" w:line="240" w:lineRule="auto"/>
        <w:ind w:firstLine="709"/>
        <w:jc w:val="both"/>
        <w:rPr>
          <w:rFonts w:ascii="Times New Roman" w:eastAsia="Times New Roman" w:hAnsi="Times New Roman"/>
          <w:sz w:val="28"/>
          <w:szCs w:val="28"/>
          <w:lang w:eastAsia="ru-RU"/>
        </w:rPr>
      </w:pPr>
      <w:r w:rsidRPr="004647ED">
        <w:rPr>
          <w:rFonts w:ascii="Times New Roman" w:hAnsi="Times New Roman"/>
          <w:sz w:val="28"/>
          <w:szCs w:val="28"/>
        </w:rPr>
        <w:t xml:space="preserve">В настоящее время в </w:t>
      </w:r>
      <w:r>
        <w:rPr>
          <w:rFonts w:ascii="Times New Roman" w:hAnsi="Times New Roman"/>
          <w:sz w:val="28"/>
          <w:szCs w:val="28"/>
        </w:rPr>
        <w:t xml:space="preserve">Новотитаровском сельском </w:t>
      </w:r>
      <w:proofErr w:type="gramStart"/>
      <w:r>
        <w:rPr>
          <w:rFonts w:ascii="Times New Roman" w:hAnsi="Times New Roman"/>
          <w:sz w:val="28"/>
          <w:szCs w:val="28"/>
        </w:rPr>
        <w:t xml:space="preserve">поселении </w:t>
      </w:r>
      <w:r w:rsidRPr="004647ED">
        <w:rPr>
          <w:rFonts w:ascii="Times New Roman" w:hAnsi="Times New Roman"/>
          <w:sz w:val="28"/>
          <w:szCs w:val="28"/>
        </w:rPr>
        <w:t xml:space="preserve"> преобладает</w:t>
      </w:r>
      <w:proofErr w:type="gramEnd"/>
      <w:r w:rsidRPr="004647ED">
        <w:rPr>
          <w:rFonts w:ascii="Times New Roman" w:hAnsi="Times New Roman"/>
          <w:sz w:val="28"/>
          <w:szCs w:val="28"/>
        </w:rPr>
        <w:t xml:space="preserve"> одноэтажная усадебная жилая застройка. Общая площадь жилого фонда составляет </w:t>
      </w:r>
      <w:r>
        <w:rPr>
          <w:rFonts w:ascii="Times New Roman" w:hAnsi="Times New Roman"/>
          <w:sz w:val="28"/>
          <w:szCs w:val="28"/>
        </w:rPr>
        <w:t>584,</w:t>
      </w:r>
      <w:proofErr w:type="gramStart"/>
      <w:r>
        <w:rPr>
          <w:rFonts w:ascii="Times New Roman" w:hAnsi="Times New Roman"/>
          <w:sz w:val="28"/>
          <w:szCs w:val="28"/>
        </w:rPr>
        <w:t xml:space="preserve">8  </w:t>
      </w:r>
      <w:r w:rsidRPr="004647ED">
        <w:rPr>
          <w:rFonts w:ascii="Times New Roman" w:hAnsi="Times New Roman"/>
          <w:sz w:val="28"/>
          <w:szCs w:val="28"/>
        </w:rPr>
        <w:t>тыс.</w:t>
      </w:r>
      <w:proofErr w:type="gramEnd"/>
      <w:r w:rsidRPr="004647ED">
        <w:rPr>
          <w:rFonts w:ascii="Times New Roman" w:hAnsi="Times New Roman"/>
          <w:sz w:val="28"/>
          <w:szCs w:val="28"/>
        </w:rPr>
        <w:t xml:space="preserve"> м</w:t>
      </w:r>
      <w:r w:rsidRPr="004647ED">
        <w:rPr>
          <w:rFonts w:ascii="Times New Roman" w:hAnsi="Times New Roman"/>
          <w:sz w:val="28"/>
          <w:szCs w:val="28"/>
          <w:vertAlign w:val="superscript"/>
        </w:rPr>
        <w:t>2</w:t>
      </w:r>
      <w:r w:rsidRPr="004647ED">
        <w:rPr>
          <w:rFonts w:ascii="Times New Roman" w:hAnsi="Times New Roman"/>
          <w:sz w:val="28"/>
          <w:szCs w:val="28"/>
        </w:rPr>
        <w:t>.</w:t>
      </w:r>
      <w:r w:rsidR="00EC0B81">
        <w:rPr>
          <w:rFonts w:ascii="Times New Roman" w:hAnsi="Times New Roman"/>
          <w:sz w:val="28"/>
          <w:szCs w:val="28"/>
        </w:rPr>
        <w:t xml:space="preserve"> </w:t>
      </w:r>
      <w:r w:rsidRPr="004647ED">
        <w:rPr>
          <w:rFonts w:ascii="Times New Roman" w:eastAsia="Times New Roman" w:hAnsi="Times New Roman"/>
          <w:sz w:val="28"/>
          <w:szCs w:val="28"/>
          <w:lang w:eastAsia="ru-RU"/>
        </w:rPr>
        <w:t xml:space="preserve">Показатель жилищной обеспеченности в расчете на 1 жителя равен </w:t>
      </w:r>
      <w:r>
        <w:rPr>
          <w:rFonts w:ascii="Times New Roman" w:eastAsia="Times New Roman" w:hAnsi="Times New Roman"/>
          <w:sz w:val="28"/>
          <w:szCs w:val="28"/>
          <w:lang w:eastAsia="ru-RU"/>
        </w:rPr>
        <w:t>21,6</w:t>
      </w:r>
      <w:r w:rsidRPr="004647ED">
        <w:rPr>
          <w:rFonts w:ascii="Times New Roman" w:eastAsia="Times New Roman" w:hAnsi="Times New Roman"/>
          <w:sz w:val="28"/>
          <w:szCs w:val="28"/>
          <w:lang w:eastAsia="ru-RU"/>
        </w:rPr>
        <w:t xml:space="preserve"> м</w:t>
      </w:r>
      <w:r w:rsidRPr="004647ED">
        <w:rPr>
          <w:rFonts w:ascii="Times New Roman" w:eastAsia="Times New Roman" w:hAnsi="Times New Roman"/>
          <w:sz w:val="28"/>
          <w:szCs w:val="28"/>
          <w:vertAlign w:val="superscript"/>
          <w:lang w:eastAsia="ru-RU"/>
        </w:rPr>
        <w:t>2</w:t>
      </w:r>
      <w:r w:rsidRPr="004647ED">
        <w:rPr>
          <w:rFonts w:ascii="Times New Roman" w:eastAsia="Times New Roman" w:hAnsi="Times New Roman"/>
          <w:sz w:val="28"/>
          <w:szCs w:val="28"/>
          <w:lang w:eastAsia="ru-RU"/>
        </w:rPr>
        <w:t xml:space="preserve">. </w:t>
      </w:r>
    </w:p>
    <w:p w:rsidR="00741F19" w:rsidRPr="004647ED" w:rsidRDefault="00741F19" w:rsidP="00FE09C0">
      <w:pPr>
        <w:spacing w:after="0" w:line="240" w:lineRule="auto"/>
        <w:ind w:firstLine="709"/>
        <w:jc w:val="both"/>
        <w:rPr>
          <w:rFonts w:ascii="Times New Roman" w:eastAsia="Times New Roman" w:hAnsi="Times New Roman"/>
          <w:sz w:val="28"/>
          <w:szCs w:val="28"/>
          <w:lang w:eastAsia="ru-RU"/>
        </w:rPr>
      </w:pPr>
      <w:r w:rsidRPr="004647ED">
        <w:rPr>
          <w:rFonts w:ascii="Times New Roman" w:eastAsia="Times New Roman" w:hAnsi="Times New Roman"/>
          <w:sz w:val="28"/>
          <w:szCs w:val="28"/>
          <w:lang w:eastAsia="ru-RU"/>
        </w:rPr>
        <w:t>Перспективный прирост численности населения Новотитаровского сельского поселения к 203</w:t>
      </w:r>
      <w:r>
        <w:rPr>
          <w:rFonts w:ascii="Times New Roman" w:eastAsia="Times New Roman" w:hAnsi="Times New Roman"/>
          <w:sz w:val="28"/>
          <w:szCs w:val="28"/>
          <w:lang w:eastAsia="ru-RU"/>
        </w:rPr>
        <w:t>2</w:t>
      </w:r>
      <w:r w:rsidRPr="004647ED">
        <w:rPr>
          <w:rFonts w:ascii="Times New Roman" w:eastAsia="Times New Roman" w:hAnsi="Times New Roman"/>
          <w:sz w:val="28"/>
          <w:szCs w:val="28"/>
          <w:lang w:eastAsia="ru-RU"/>
        </w:rPr>
        <w:t xml:space="preserve"> году составит </w:t>
      </w:r>
      <w:r>
        <w:rPr>
          <w:rFonts w:ascii="Times New Roman" w:eastAsia="Times New Roman" w:hAnsi="Times New Roman"/>
          <w:sz w:val="28"/>
          <w:szCs w:val="28"/>
          <w:lang w:eastAsia="ru-RU"/>
        </w:rPr>
        <w:t>4297</w:t>
      </w:r>
      <w:r w:rsidRPr="004647ED">
        <w:rPr>
          <w:rFonts w:ascii="Times New Roman" w:eastAsia="Times New Roman" w:hAnsi="Times New Roman"/>
          <w:sz w:val="28"/>
          <w:szCs w:val="28"/>
          <w:lang w:eastAsia="ru-RU"/>
        </w:rPr>
        <w:t xml:space="preserve"> человек или </w:t>
      </w:r>
      <w:r>
        <w:rPr>
          <w:rFonts w:ascii="Times New Roman" w:eastAsia="Times New Roman" w:hAnsi="Times New Roman"/>
          <w:sz w:val="28"/>
          <w:szCs w:val="28"/>
          <w:lang w:eastAsia="ru-RU"/>
        </w:rPr>
        <w:t>1432</w:t>
      </w:r>
      <w:r w:rsidRPr="004647ED">
        <w:rPr>
          <w:rFonts w:ascii="Times New Roman" w:eastAsia="Times New Roman" w:hAnsi="Times New Roman"/>
          <w:sz w:val="28"/>
          <w:szCs w:val="28"/>
          <w:lang w:eastAsia="ru-RU"/>
        </w:rPr>
        <w:t xml:space="preserve"> семьи (при условии, что коэффициент семейности равен 3).</w:t>
      </w:r>
    </w:p>
    <w:p w:rsidR="00741F19" w:rsidRPr="004647ED" w:rsidRDefault="00741F19" w:rsidP="00FE09C0">
      <w:pPr>
        <w:spacing w:after="0" w:line="240" w:lineRule="auto"/>
        <w:ind w:right="-284"/>
        <w:jc w:val="both"/>
        <w:rPr>
          <w:rFonts w:ascii="Times New Roman" w:eastAsia="Times New Roman" w:hAnsi="Times New Roman"/>
          <w:sz w:val="28"/>
          <w:szCs w:val="28"/>
          <w:lang w:eastAsia="ru-RU"/>
        </w:rPr>
      </w:pPr>
      <w:r w:rsidRPr="004647ED">
        <w:rPr>
          <w:rFonts w:ascii="Times New Roman" w:eastAsia="Times New Roman" w:hAnsi="Times New Roman"/>
          <w:sz w:val="28"/>
          <w:szCs w:val="28"/>
          <w:lang w:eastAsia="ru-RU"/>
        </w:rPr>
        <w:tab/>
        <w:t>В качестве перспективного жилища в</w:t>
      </w:r>
      <w:r w:rsidR="00EC0B81">
        <w:rPr>
          <w:rFonts w:ascii="Times New Roman" w:eastAsia="Times New Roman" w:hAnsi="Times New Roman"/>
          <w:sz w:val="28"/>
          <w:szCs w:val="28"/>
          <w:lang w:eastAsia="ru-RU"/>
        </w:rPr>
        <w:t xml:space="preserve"> </w:t>
      </w:r>
      <w:r w:rsidRPr="004647ED">
        <w:rPr>
          <w:rFonts w:ascii="Times New Roman" w:eastAsia="Times New Roman" w:hAnsi="Times New Roman"/>
          <w:sz w:val="28"/>
          <w:szCs w:val="28"/>
          <w:lang w:eastAsia="ru-RU"/>
        </w:rPr>
        <w:t>Новотитаровском сельском поселении</w:t>
      </w:r>
      <w:r w:rsidR="00EC0B81">
        <w:rPr>
          <w:rFonts w:ascii="Times New Roman" w:eastAsia="Times New Roman" w:hAnsi="Times New Roman"/>
          <w:sz w:val="28"/>
          <w:szCs w:val="28"/>
          <w:lang w:eastAsia="ru-RU"/>
        </w:rPr>
        <w:t xml:space="preserve"> </w:t>
      </w:r>
      <w:r w:rsidRPr="004647ED">
        <w:rPr>
          <w:rFonts w:ascii="Times New Roman" w:eastAsia="Times New Roman" w:hAnsi="Times New Roman"/>
          <w:sz w:val="28"/>
          <w:szCs w:val="28"/>
          <w:lang w:eastAsia="ru-RU"/>
        </w:rPr>
        <w:t>принят</w:t>
      </w:r>
      <w:r w:rsidR="00EC0B81">
        <w:rPr>
          <w:rFonts w:ascii="Times New Roman" w:eastAsia="Times New Roman" w:hAnsi="Times New Roman"/>
          <w:sz w:val="28"/>
          <w:szCs w:val="28"/>
          <w:lang w:eastAsia="ru-RU"/>
        </w:rPr>
        <w:t xml:space="preserve"> </w:t>
      </w:r>
      <w:r w:rsidRPr="004647ED">
        <w:rPr>
          <w:rFonts w:ascii="Times New Roman" w:eastAsia="Times New Roman" w:hAnsi="Times New Roman"/>
          <w:sz w:val="28"/>
          <w:szCs w:val="28"/>
          <w:lang w:eastAsia="ru-RU"/>
        </w:rPr>
        <w:t>индивидуальный жилой дом усадебного типа.</w:t>
      </w:r>
    </w:p>
    <w:p w:rsidR="00741F19" w:rsidRPr="004647ED" w:rsidRDefault="00741F19" w:rsidP="00FE09C0">
      <w:pPr>
        <w:spacing w:after="0" w:line="240" w:lineRule="auto"/>
        <w:ind w:right="-284"/>
        <w:rPr>
          <w:rFonts w:ascii="Times New Roman" w:eastAsia="Times New Roman" w:hAnsi="Times New Roman"/>
          <w:sz w:val="28"/>
          <w:szCs w:val="20"/>
          <w:lang w:eastAsia="ru-RU"/>
        </w:rPr>
      </w:pPr>
      <w:r w:rsidRPr="004647ED">
        <w:rPr>
          <w:rFonts w:ascii="Times New Roman" w:eastAsia="Times New Roman" w:hAnsi="Times New Roman"/>
          <w:sz w:val="28"/>
          <w:szCs w:val="20"/>
          <w:lang w:eastAsia="ru-RU"/>
        </w:rPr>
        <w:tab/>
        <w:t xml:space="preserve">Расчетная жилищная обеспеченность для нового строительства </w:t>
      </w:r>
    </w:p>
    <w:p w:rsidR="00741F19" w:rsidRPr="004647ED" w:rsidRDefault="00741F19" w:rsidP="00FE09C0">
      <w:pPr>
        <w:spacing w:after="0" w:line="240" w:lineRule="auto"/>
        <w:ind w:right="-284"/>
        <w:rPr>
          <w:rFonts w:ascii="Times New Roman" w:eastAsia="Times New Roman" w:hAnsi="Times New Roman"/>
          <w:sz w:val="28"/>
          <w:szCs w:val="20"/>
          <w:lang w:eastAsia="ru-RU"/>
        </w:rPr>
      </w:pPr>
      <w:r w:rsidRPr="004647ED">
        <w:rPr>
          <w:rFonts w:ascii="Times New Roman" w:eastAsia="Times New Roman" w:hAnsi="Times New Roman"/>
          <w:sz w:val="28"/>
          <w:szCs w:val="20"/>
          <w:lang w:eastAsia="ru-RU"/>
        </w:rPr>
        <w:t xml:space="preserve">принимается в размере </w:t>
      </w:r>
      <w:r w:rsidRPr="004647ED">
        <w:rPr>
          <w:rFonts w:ascii="Times New Roman" w:eastAsia="Times New Roman" w:hAnsi="Times New Roman"/>
          <w:sz w:val="28"/>
          <w:szCs w:val="28"/>
          <w:lang w:eastAsia="ru-RU"/>
        </w:rPr>
        <w:t>18 м</w:t>
      </w:r>
      <w:r w:rsidRPr="004647ED">
        <w:rPr>
          <w:rFonts w:ascii="Times New Roman" w:eastAsia="Times New Roman" w:hAnsi="Times New Roman"/>
          <w:sz w:val="28"/>
          <w:szCs w:val="28"/>
          <w:vertAlign w:val="superscript"/>
          <w:lang w:eastAsia="ru-RU"/>
        </w:rPr>
        <w:t>2</w:t>
      </w:r>
      <w:r w:rsidRPr="004647ED">
        <w:rPr>
          <w:rFonts w:ascii="Times New Roman" w:eastAsia="Times New Roman" w:hAnsi="Times New Roman"/>
          <w:sz w:val="28"/>
          <w:szCs w:val="28"/>
          <w:lang w:eastAsia="ru-RU"/>
        </w:rPr>
        <w:t>/человек. Это стандарт комфортного жилья, относящегося к группе доступного.</w:t>
      </w:r>
    </w:p>
    <w:p w:rsidR="00741F19" w:rsidRPr="004647ED" w:rsidRDefault="00741F19" w:rsidP="00FE09C0">
      <w:pPr>
        <w:spacing w:after="0" w:line="240" w:lineRule="auto"/>
        <w:ind w:right="-284"/>
        <w:jc w:val="both"/>
        <w:rPr>
          <w:rFonts w:ascii="Times New Roman" w:eastAsia="Times New Roman" w:hAnsi="Times New Roman"/>
          <w:sz w:val="28"/>
          <w:szCs w:val="28"/>
          <w:lang w:eastAsia="ru-RU"/>
        </w:rPr>
      </w:pPr>
      <w:r w:rsidRPr="004647ED">
        <w:rPr>
          <w:rFonts w:ascii="Times New Roman" w:eastAsia="Times New Roman" w:hAnsi="Times New Roman"/>
          <w:sz w:val="28"/>
          <w:szCs w:val="28"/>
          <w:lang w:eastAsia="ru-RU"/>
        </w:rPr>
        <w:tab/>
        <w:t>Проектный объем нового жилищного строительства определен исходя из:</w:t>
      </w:r>
    </w:p>
    <w:p w:rsidR="00741F19" w:rsidRPr="004647ED" w:rsidRDefault="00741F19" w:rsidP="00FE09C0">
      <w:pPr>
        <w:spacing w:after="0" w:line="240" w:lineRule="auto"/>
        <w:ind w:right="-284"/>
        <w:jc w:val="both"/>
        <w:rPr>
          <w:rFonts w:ascii="Times New Roman" w:eastAsia="Times New Roman" w:hAnsi="Times New Roman"/>
          <w:sz w:val="28"/>
          <w:szCs w:val="28"/>
          <w:lang w:eastAsia="ru-RU"/>
        </w:rPr>
      </w:pPr>
      <w:r w:rsidRPr="004647ED">
        <w:rPr>
          <w:rFonts w:ascii="Times New Roman" w:eastAsia="Times New Roman" w:hAnsi="Times New Roman"/>
          <w:sz w:val="28"/>
          <w:szCs w:val="28"/>
          <w:lang w:eastAsia="ru-RU"/>
        </w:rPr>
        <w:t>- проектной численности населения;</w:t>
      </w:r>
    </w:p>
    <w:p w:rsidR="00741F19" w:rsidRPr="004647ED" w:rsidRDefault="00741F19" w:rsidP="00FE09C0">
      <w:pPr>
        <w:spacing w:after="0" w:line="240" w:lineRule="auto"/>
        <w:ind w:right="-284"/>
        <w:jc w:val="both"/>
        <w:rPr>
          <w:rFonts w:ascii="Times New Roman" w:eastAsia="Times New Roman" w:hAnsi="Times New Roman"/>
          <w:sz w:val="28"/>
          <w:szCs w:val="28"/>
          <w:lang w:eastAsia="ru-RU"/>
        </w:rPr>
      </w:pPr>
      <w:r w:rsidRPr="004647ED">
        <w:rPr>
          <w:rFonts w:ascii="Times New Roman" w:eastAsia="Times New Roman" w:hAnsi="Times New Roman"/>
          <w:sz w:val="28"/>
          <w:szCs w:val="28"/>
          <w:lang w:eastAsia="ru-RU"/>
        </w:rPr>
        <w:t>- динамики жилищного строительства.</w:t>
      </w:r>
    </w:p>
    <w:p w:rsidR="00741F19" w:rsidRPr="004647ED" w:rsidRDefault="00741F19" w:rsidP="00FE09C0">
      <w:pPr>
        <w:spacing w:after="0" w:line="240" w:lineRule="auto"/>
        <w:ind w:right="-284"/>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ab/>
      </w:r>
      <w:r w:rsidRPr="004647ED">
        <w:rPr>
          <w:rFonts w:ascii="Times New Roman" w:eastAsia="Times New Roman" w:hAnsi="Times New Roman"/>
          <w:sz w:val="28"/>
          <w:szCs w:val="20"/>
          <w:lang w:eastAsia="ru-RU"/>
        </w:rPr>
        <w:t xml:space="preserve">Для обеспечения жильем прирастающего населения требуется </w:t>
      </w:r>
    </w:p>
    <w:p w:rsidR="00741F19" w:rsidRDefault="00741F19" w:rsidP="00FE09C0">
      <w:pPr>
        <w:spacing w:after="0" w:line="240" w:lineRule="auto"/>
        <w:ind w:right="-284"/>
        <w:rPr>
          <w:rFonts w:ascii="Times New Roman" w:eastAsia="Times New Roman" w:hAnsi="Times New Roman"/>
          <w:sz w:val="28"/>
          <w:szCs w:val="20"/>
          <w:lang w:eastAsia="ru-RU"/>
        </w:rPr>
      </w:pPr>
      <w:r w:rsidRPr="004647ED">
        <w:rPr>
          <w:rFonts w:ascii="Times New Roman" w:eastAsia="Times New Roman" w:hAnsi="Times New Roman"/>
          <w:sz w:val="28"/>
          <w:szCs w:val="20"/>
          <w:lang w:eastAsia="ru-RU"/>
        </w:rPr>
        <w:t xml:space="preserve">(в соответствии с принятым уровнем жилищной обеспеченности) жилищное строительство в объеме </w:t>
      </w:r>
      <w:r>
        <w:rPr>
          <w:rFonts w:ascii="Times New Roman" w:eastAsia="Times New Roman" w:hAnsi="Times New Roman"/>
          <w:sz w:val="28"/>
          <w:szCs w:val="20"/>
          <w:lang w:eastAsia="ru-RU"/>
        </w:rPr>
        <w:t>150,</w:t>
      </w:r>
      <w:proofErr w:type="gramStart"/>
      <w:r>
        <w:rPr>
          <w:rFonts w:ascii="Times New Roman" w:eastAsia="Times New Roman" w:hAnsi="Times New Roman"/>
          <w:sz w:val="28"/>
          <w:szCs w:val="20"/>
          <w:lang w:eastAsia="ru-RU"/>
        </w:rPr>
        <w:t xml:space="preserve">2 </w:t>
      </w:r>
      <w:r w:rsidRPr="004647ED">
        <w:rPr>
          <w:rFonts w:ascii="Times New Roman" w:eastAsia="Times New Roman" w:hAnsi="Times New Roman"/>
          <w:sz w:val="28"/>
          <w:szCs w:val="20"/>
          <w:lang w:eastAsia="ru-RU"/>
        </w:rPr>
        <w:t xml:space="preserve"> тыс.</w:t>
      </w:r>
      <w:proofErr w:type="gramEnd"/>
      <w:r w:rsidRPr="004647ED">
        <w:rPr>
          <w:rFonts w:ascii="Times New Roman" w:eastAsia="Times New Roman" w:hAnsi="Times New Roman"/>
          <w:sz w:val="28"/>
          <w:szCs w:val="20"/>
          <w:lang w:eastAsia="ru-RU"/>
        </w:rPr>
        <w:t xml:space="preserve"> м</w:t>
      </w:r>
      <w:r w:rsidRPr="004647ED">
        <w:rPr>
          <w:rFonts w:ascii="Times New Roman" w:eastAsia="Times New Roman" w:hAnsi="Times New Roman"/>
          <w:sz w:val="28"/>
          <w:szCs w:val="20"/>
          <w:vertAlign w:val="superscript"/>
          <w:lang w:eastAsia="ru-RU"/>
        </w:rPr>
        <w:t>2</w:t>
      </w:r>
      <w:r w:rsidRPr="004647ED">
        <w:rPr>
          <w:rFonts w:ascii="Times New Roman" w:eastAsia="Times New Roman" w:hAnsi="Times New Roman"/>
          <w:sz w:val="28"/>
          <w:szCs w:val="20"/>
          <w:lang w:eastAsia="ru-RU"/>
        </w:rPr>
        <w:t>.</w:t>
      </w:r>
    </w:p>
    <w:p w:rsidR="00741F19" w:rsidRPr="003478F9" w:rsidRDefault="00741F19" w:rsidP="00FE09C0">
      <w:pPr>
        <w:spacing w:after="0" w:line="240" w:lineRule="auto"/>
        <w:ind w:firstLine="709"/>
        <w:jc w:val="center"/>
        <w:rPr>
          <w:rFonts w:ascii="Times New Roman" w:eastAsia="Times New Roman" w:hAnsi="Times New Roman"/>
          <w:sz w:val="28"/>
          <w:szCs w:val="20"/>
          <w:lang w:eastAsia="ru-RU"/>
        </w:rPr>
      </w:pPr>
      <w:r w:rsidRPr="003478F9">
        <w:rPr>
          <w:rFonts w:ascii="Times New Roman" w:eastAsia="Times New Roman" w:hAnsi="Times New Roman"/>
          <w:sz w:val="28"/>
          <w:szCs w:val="20"/>
          <w:lang w:eastAsia="ru-RU"/>
        </w:rPr>
        <w:t>Таблица</w:t>
      </w:r>
      <w:r>
        <w:rPr>
          <w:rFonts w:ascii="Times New Roman" w:eastAsia="Times New Roman" w:hAnsi="Times New Roman"/>
          <w:sz w:val="28"/>
          <w:szCs w:val="20"/>
          <w:lang w:eastAsia="ru-RU"/>
        </w:rPr>
        <w:t xml:space="preserve"> 2</w:t>
      </w:r>
      <w:r w:rsidRPr="003478F9">
        <w:rPr>
          <w:rFonts w:ascii="Times New Roman" w:eastAsia="Times New Roman" w:hAnsi="Times New Roman"/>
          <w:sz w:val="28"/>
          <w:szCs w:val="20"/>
          <w:lang w:eastAsia="ru-RU"/>
        </w:rPr>
        <w:t>– Перспективный объем жилищного фонда</w:t>
      </w:r>
    </w:p>
    <w:tbl>
      <w:tblPr>
        <w:tblW w:w="9497" w:type="dxa"/>
        <w:tblInd w:w="250" w:type="dxa"/>
        <w:tblLook w:val="04A0" w:firstRow="1" w:lastRow="0" w:firstColumn="1" w:lastColumn="0" w:noHBand="0" w:noVBand="1"/>
      </w:tblPr>
      <w:tblGrid>
        <w:gridCol w:w="606"/>
        <w:gridCol w:w="4497"/>
        <w:gridCol w:w="1843"/>
        <w:gridCol w:w="2551"/>
      </w:tblGrid>
      <w:tr w:rsidR="00741F19" w:rsidRPr="00C10888" w:rsidTr="00741F19">
        <w:trPr>
          <w:trHeight w:val="798"/>
          <w:tblHeader/>
        </w:trPr>
        <w:tc>
          <w:tcPr>
            <w:tcW w:w="6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1F19" w:rsidRPr="00C10888" w:rsidRDefault="00741F19" w:rsidP="00FE09C0">
            <w:pPr>
              <w:spacing w:after="0" w:line="240" w:lineRule="auto"/>
              <w:jc w:val="center"/>
              <w:rPr>
                <w:rFonts w:ascii="Times New Roman" w:eastAsia="Times New Roman" w:hAnsi="Times New Roman"/>
                <w:b/>
                <w:sz w:val="24"/>
                <w:szCs w:val="24"/>
                <w:lang w:eastAsia="ru-RU"/>
              </w:rPr>
            </w:pPr>
            <w:r w:rsidRPr="00C10888">
              <w:rPr>
                <w:rFonts w:ascii="Times New Roman" w:eastAsia="Times New Roman" w:hAnsi="Times New Roman"/>
                <w:b/>
                <w:sz w:val="24"/>
                <w:szCs w:val="24"/>
                <w:lang w:eastAsia="ru-RU"/>
              </w:rPr>
              <w:t>№ п/п</w:t>
            </w:r>
          </w:p>
        </w:tc>
        <w:tc>
          <w:tcPr>
            <w:tcW w:w="4497" w:type="dxa"/>
            <w:tcBorders>
              <w:top w:val="single" w:sz="8" w:space="0" w:color="auto"/>
              <w:left w:val="nil"/>
              <w:bottom w:val="single" w:sz="8" w:space="0" w:color="auto"/>
              <w:right w:val="single" w:sz="8" w:space="0" w:color="auto"/>
            </w:tcBorders>
            <w:shd w:val="clear" w:color="auto" w:fill="auto"/>
            <w:vAlign w:val="center"/>
            <w:hideMark/>
          </w:tcPr>
          <w:p w:rsidR="00741F19" w:rsidRPr="00C10888" w:rsidRDefault="00741F19" w:rsidP="00FE09C0">
            <w:pPr>
              <w:spacing w:after="0" w:line="240" w:lineRule="auto"/>
              <w:jc w:val="center"/>
              <w:rPr>
                <w:rFonts w:ascii="Times New Roman" w:eastAsia="Times New Roman" w:hAnsi="Times New Roman"/>
                <w:b/>
                <w:sz w:val="24"/>
                <w:szCs w:val="24"/>
                <w:lang w:eastAsia="ru-RU"/>
              </w:rPr>
            </w:pPr>
            <w:r w:rsidRPr="00C10888">
              <w:rPr>
                <w:rFonts w:ascii="Times New Roman" w:eastAsia="Times New Roman" w:hAnsi="Times New Roman"/>
                <w:b/>
                <w:sz w:val="24"/>
                <w:szCs w:val="24"/>
                <w:lang w:eastAsia="ru-RU"/>
              </w:rPr>
              <w:t>Показатели</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41F19" w:rsidRPr="00C10888" w:rsidRDefault="00741F19" w:rsidP="00FE09C0">
            <w:pPr>
              <w:spacing w:after="0" w:line="240" w:lineRule="auto"/>
              <w:jc w:val="center"/>
              <w:rPr>
                <w:rFonts w:ascii="Times New Roman" w:eastAsia="Times New Roman" w:hAnsi="Times New Roman"/>
                <w:b/>
                <w:sz w:val="24"/>
                <w:szCs w:val="24"/>
                <w:lang w:eastAsia="ru-RU"/>
              </w:rPr>
            </w:pPr>
            <w:r w:rsidRPr="00C10888">
              <w:rPr>
                <w:rFonts w:ascii="Times New Roman" w:eastAsia="Times New Roman" w:hAnsi="Times New Roman"/>
                <w:b/>
                <w:sz w:val="24"/>
                <w:szCs w:val="24"/>
                <w:lang w:eastAsia="ru-RU"/>
              </w:rPr>
              <w:t>Единица</w:t>
            </w:r>
          </w:p>
          <w:p w:rsidR="00741F19" w:rsidRPr="00C10888" w:rsidRDefault="00741F19" w:rsidP="00FE09C0">
            <w:pPr>
              <w:spacing w:after="0" w:line="240" w:lineRule="auto"/>
              <w:jc w:val="center"/>
              <w:rPr>
                <w:rFonts w:ascii="Times New Roman" w:eastAsia="Times New Roman" w:hAnsi="Times New Roman"/>
                <w:b/>
                <w:sz w:val="24"/>
                <w:szCs w:val="24"/>
                <w:lang w:eastAsia="ru-RU"/>
              </w:rPr>
            </w:pPr>
            <w:r w:rsidRPr="00C10888">
              <w:rPr>
                <w:rFonts w:ascii="Times New Roman" w:eastAsia="Times New Roman" w:hAnsi="Times New Roman"/>
                <w:b/>
                <w:sz w:val="24"/>
                <w:szCs w:val="24"/>
                <w:lang w:eastAsia="ru-RU"/>
              </w:rPr>
              <w:t>измерения</w:t>
            </w:r>
          </w:p>
        </w:tc>
        <w:tc>
          <w:tcPr>
            <w:tcW w:w="2551" w:type="dxa"/>
            <w:tcBorders>
              <w:top w:val="single" w:sz="4" w:space="0" w:color="auto"/>
              <w:left w:val="single" w:sz="4" w:space="0" w:color="auto"/>
              <w:bottom w:val="single" w:sz="4" w:space="0" w:color="auto"/>
              <w:right w:val="single" w:sz="4" w:space="0" w:color="auto"/>
            </w:tcBorders>
            <w:vAlign w:val="center"/>
          </w:tcPr>
          <w:p w:rsidR="00741F19" w:rsidRPr="00C10888" w:rsidRDefault="00741F19" w:rsidP="00FE09C0">
            <w:pPr>
              <w:spacing w:after="0" w:line="240" w:lineRule="auto"/>
              <w:jc w:val="center"/>
              <w:rPr>
                <w:rFonts w:ascii="Times New Roman" w:eastAsia="Times New Roman" w:hAnsi="Times New Roman"/>
                <w:b/>
                <w:sz w:val="24"/>
                <w:szCs w:val="24"/>
                <w:lang w:eastAsia="ru-RU"/>
              </w:rPr>
            </w:pPr>
            <w:r w:rsidRPr="00C10888">
              <w:rPr>
                <w:rFonts w:ascii="Times New Roman" w:eastAsia="Times New Roman" w:hAnsi="Times New Roman"/>
                <w:b/>
                <w:sz w:val="24"/>
                <w:szCs w:val="24"/>
                <w:lang w:eastAsia="ru-RU"/>
              </w:rPr>
              <w:t>Расчетный срок (203</w:t>
            </w:r>
            <w:r>
              <w:rPr>
                <w:rFonts w:ascii="Times New Roman" w:eastAsia="Times New Roman" w:hAnsi="Times New Roman"/>
                <w:b/>
                <w:sz w:val="24"/>
                <w:szCs w:val="24"/>
                <w:lang w:eastAsia="ru-RU"/>
              </w:rPr>
              <w:t>2</w:t>
            </w:r>
            <w:r w:rsidRPr="00C10888">
              <w:rPr>
                <w:rFonts w:ascii="Times New Roman" w:eastAsia="Times New Roman" w:hAnsi="Times New Roman"/>
                <w:b/>
                <w:sz w:val="24"/>
                <w:szCs w:val="24"/>
                <w:lang w:eastAsia="ru-RU"/>
              </w:rPr>
              <w:t xml:space="preserve"> г.)</w:t>
            </w:r>
          </w:p>
        </w:tc>
      </w:tr>
      <w:tr w:rsidR="00741F19" w:rsidRPr="003478F9" w:rsidTr="00741F19">
        <w:trPr>
          <w:trHeight w:val="80"/>
        </w:trPr>
        <w:tc>
          <w:tcPr>
            <w:tcW w:w="606" w:type="dxa"/>
            <w:tcBorders>
              <w:left w:val="single" w:sz="8" w:space="0" w:color="auto"/>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1</w:t>
            </w:r>
          </w:p>
        </w:tc>
        <w:tc>
          <w:tcPr>
            <w:tcW w:w="4497"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rPr>
                <w:rFonts w:ascii="Times New Roman" w:eastAsia="Times New Roman" w:hAnsi="Times New Roman"/>
                <w:sz w:val="24"/>
                <w:szCs w:val="24"/>
                <w:lang w:eastAsia="ru-RU"/>
              </w:rPr>
            </w:pPr>
            <w:r w:rsidRPr="003478F9">
              <w:rPr>
                <w:rFonts w:ascii="Times New Roman" w:eastAsia="Times New Roman" w:hAnsi="Times New Roman"/>
                <w:color w:val="000000"/>
                <w:sz w:val="24"/>
                <w:szCs w:val="24"/>
                <w:lang w:eastAsia="ru-RU"/>
              </w:rPr>
              <w:t>Жилой фонд, всего</w:t>
            </w:r>
          </w:p>
        </w:tc>
        <w:tc>
          <w:tcPr>
            <w:tcW w:w="1843"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тыс. м</w:t>
            </w:r>
            <w:r w:rsidRPr="003478F9">
              <w:rPr>
                <w:rFonts w:ascii="Times New Roman" w:eastAsia="Times New Roman" w:hAnsi="Times New Roman"/>
                <w:sz w:val="24"/>
                <w:szCs w:val="24"/>
                <w:vertAlign w:val="superscript"/>
                <w:lang w:eastAsia="ru-RU"/>
              </w:rPr>
              <w:t>2</w:t>
            </w:r>
          </w:p>
        </w:tc>
        <w:tc>
          <w:tcPr>
            <w:tcW w:w="2551" w:type="dxa"/>
            <w:tcBorders>
              <w:top w:val="single" w:sz="4" w:space="0" w:color="auto"/>
              <w:left w:val="single" w:sz="4" w:space="0" w:color="auto"/>
              <w:bottom w:val="single" w:sz="4" w:space="0" w:color="auto"/>
              <w:right w:val="single" w:sz="4" w:space="0" w:color="auto"/>
            </w:tcBorders>
            <w:vAlign w:val="center"/>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735,0</w:t>
            </w:r>
          </w:p>
        </w:tc>
      </w:tr>
      <w:tr w:rsidR="00741F19" w:rsidRPr="003478F9" w:rsidTr="00741F19">
        <w:trPr>
          <w:trHeight w:val="8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2</w:t>
            </w:r>
          </w:p>
        </w:tc>
        <w:tc>
          <w:tcPr>
            <w:tcW w:w="4497"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Население</w:t>
            </w:r>
          </w:p>
        </w:tc>
        <w:tc>
          <w:tcPr>
            <w:tcW w:w="1843"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чел.</w:t>
            </w:r>
          </w:p>
        </w:tc>
        <w:tc>
          <w:tcPr>
            <w:tcW w:w="2551" w:type="dxa"/>
            <w:tcBorders>
              <w:top w:val="single" w:sz="4" w:space="0" w:color="auto"/>
              <w:left w:val="single" w:sz="4" w:space="0" w:color="auto"/>
              <w:bottom w:val="single" w:sz="4" w:space="0" w:color="auto"/>
              <w:right w:val="single" w:sz="4" w:space="0" w:color="auto"/>
            </w:tcBorders>
            <w:vAlign w:val="center"/>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31274</w:t>
            </w:r>
          </w:p>
        </w:tc>
      </w:tr>
      <w:tr w:rsidR="00741F19" w:rsidRPr="003478F9" w:rsidTr="00741F19">
        <w:trPr>
          <w:trHeight w:val="8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3</w:t>
            </w:r>
          </w:p>
        </w:tc>
        <w:tc>
          <w:tcPr>
            <w:tcW w:w="4497"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Жилищная обеспеченность</w:t>
            </w:r>
          </w:p>
        </w:tc>
        <w:tc>
          <w:tcPr>
            <w:tcW w:w="1843"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м</w:t>
            </w:r>
            <w:r w:rsidRPr="003478F9">
              <w:rPr>
                <w:rFonts w:ascii="Times New Roman" w:eastAsia="Times New Roman" w:hAnsi="Times New Roman"/>
                <w:sz w:val="24"/>
                <w:szCs w:val="24"/>
                <w:vertAlign w:val="superscript"/>
                <w:lang w:eastAsia="ru-RU"/>
              </w:rPr>
              <w:t>2</w:t>
            </w:r>
            <w:r w:rsidRPr="003478F9">
              <w:rPr>
                <w:rFonts w:ascii="Times New Roman" w:eastAsia="Times New Roman" w:hAnsi="Times New Roman"/>
                <w:sz w:val="24"/>
                <w:szCs w:val="24"/>
                <w:lang w:eastAsia="ru-RU"/>
              </w:rPr>
              <w:t>/чел</w:t>
            </w:r>
          </w:p>
        </w:tc>
        <w:tc>
          <w:tcPr>
            <w:tcW w:w="2551" w:type="dxa"/>
            <w:tcBorders>
              <w:top w:val="single" w:sz="4" w:space="0" w:color="auto"/>
              <w:left w:val="single" w:sz="4" w:space="0" w:color="auto"/>
              <w:bottom w:val="single" w:sz="4" w:space="0" w:color="auto"/>
              <w:right w:val="single" w:sz="4" w:space="0" w:color="auto"/>
            </w:tcBorders>
            <w:vAlign w:val="center"/>
          </w:tcPr>
          <w:p w:rsidR="00741F19" w:rsidRPr="003478F9" w:rsidRDefault="00F0466A" w:rsidP="00FE09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23,5</w:t>
            </w:r>
          </w:p>
        </w:tc>
      </w:tr>
      <w:tr w:rsidR="00741F19" w:rsidRPr="003478F9" w:rsidTr="00741F19">
        <w:trPr>
          <w:trHeight w:val="8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4</w:t>
            </w:r>
          </w:p>
        </w:tc>
        <w:tc>
          <w:tcPr>
            <w:tcW w:w="4497"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Убыль жилого фонда</w:t>
            </w:r>
          </w:p>
        </w:tc>
        <w:tc>
          <w:tcPr>
            <w:tcW w:w="1843"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тыс. м</w:t>
            </w:r>
            <w:r w:rsidRPr="003478F9">
              <w:rPr>
                <w:rFonts w:ascii="Times New Roman" w:eastAsia="Times New Roman" w:hAnsi="Times New Roman"/>
                <w:sz w:val="24"/>
                <w:szCs w:val="24"/>
                <w:vertAlign w:val="superscript"/>
                <w:lang w:eastAsia="ru-RU"/>
              </w:rPr>
              <w:t>2</w:t>
            </w:r>
          </w:p>
        </w:tc>
        <w:tc>
          <w:tcPr>
            <w:tcW w:w="2551" w:type="dxa"/>
            <w:tcBorders>
              <w:top w:val="single" w:sz="4" w:space="0" w:color="auto"/>
              <w:left w:val="single" w:sz="4" w:space="0" w:color="auto"/>
              <w:bottom w:val="single" w:sz="4" w:space="0" w:color="auto"/>
              <w:right w:val="single" w:sz="4" w:space="0" w:color="auto"/>
            </w:tcBorders>
            <w:vAlign w:val="center"/>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741F19" w:rsidRPr="003478F9" w:rsidTr="00741F19">
        <w:trPr>
          <w:trHeight w:val="8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5</w:t>
            </w:r>
          </w:p>
        </w:tc>
        <w:tc>
          <w:tcPr>
            <w:tcW w:w="4497"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Сохраняемый существующий жилищный фонд</w:t>
            </w:r>
          </w:p>
        </w:tc>
        <w:tc>
          <w:tcPr>
            <w:tcW w:w="1843"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тыс. м</w:t>
            </w:r>
            <w:r w:rsidRPr="003478F9">
              <w:rPr>
                <w:rFonts w:ascii="Times New Roman" w:eastAsia="Times New Roman" w:hAnsi="Times New Roman"/>
                <w:sz w:val="24"/>
                <w:szCs w:val="24"/>
                <w:vertAlign w:val="superscript"/>
                <w:lang w:eastAsia="ru-RU"/>
              </w:rPr>
              <w:t>2</w:t>
            </w:r>
          </w:p>
        </w:tc>
        <w:tc>
          <w:tcPr>
            <w:tcW w:w="2551" w:type="dxa"/>
            <w:tcBorders>
              <w:top w:val="single" w:sz="4" w:space="0" w:color="auto"/>
              <w:left w:val="single" w:sz="4" w:space="0" w:color="auto"/>
              <w:bottom w:val="single" w:sz="4" w:space="0" w:color="auto"/>
              <w:right w:val="single" w:sz="4" w:space="0" w:color="auto"/>
            </w:tcBorders>
            <w:vAlign w:val="center"/>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584,8</w:t>
            </w:r>
          </w:p>
        </w:tc>
      </w:tr>
      <w:tr w:rsidR="00741F19" w:rsidRPr="003478F9" w:rsidTr="00741F19">
        <w:trPr>
          <w:trHeight w:val="8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6</w:t>
            </w:r>
          </w:p>
        </w:tc>
        <w:tc>
          <w:tcPr>
            <w:tcW w:w="4497"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Новое строительство</w:t>
            </w:r>
          </w:p>
        </w:tc>
        <w:tc>
          <w:tcPr>
            <w:tcW w:w="1843" w:type="dxa"/>
            <w:tcBorders>
              <w:top w:val="nil"/>
              <w:left w:val="nil"/>
              <w:bottom w:val="single" w:sz="8" w:space="0" w:color="auto"/>
              <w:right w:val="single" w:sz="8" w:space="0" w:color="auto"/>
            </w:tcBorders>
            <w:shd w:val="clear" w:color="auto" w:fill="auto"/>
            <w:vAlign w:val="center"/>
            <w:hideMark/>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sidRPr="003478F9">
              <w:rPr>
                <w:rFonts w:ascii="Times New Roman" w:eastAsia="Times New Roman" w:hAnsi="Times New Roman"/>
                <w:sz w:val="24"/>
                <w:szCs w:val="24"/>
                <w:lang w:eastAsia="ru-RU"/>
              </w:rPr>
              <w:t>тыс. м</w:t>
            </w:r>
            <w:r w:rsidRPr="003478F9">
              <w:rPr>
                <w:rFonts w:ascii="Times New Roman" w:eastAsia="Times New Roman" w:hAnsi="Times New Roman"/>
                <w:sz w:val="24"/>
                <w:szCs w:val="24"/>
                <w:vertAlign w:val="superscript"/>
                <w:lang w:eastAsia="ru-RU"/>
              </w:rPr>
              <w:t>2</w:t>
            </w:r>
          </w:p>
        </w:tc>
        <w:tc>
          <w:tcPr>
            <w:tcW w:w="2551" w:type="dxa"/>
            <w:tcBorders>
              <w:top w:val="single" w:sz="4" w:space="0" w:color="auto"/>
              <w:left w:val="single" w:sz="4" w:space="0" w:color="auto"/>
              <w:bottom w:val="single" w:sz="4" w:space="0" w:color="auto"/>
              <w:right w:val="single" w:sz="4" w:space="0" w:color="auto"/>
            </w:tcBorders>
            <w:vAlign w:val="center"/>
          </w:tcPr>
          <w:p w:rsidR="00741F19" w:rsidRPr="003478F9" w:rsidRDefault="00741F19" w:rsidP="00FE09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150,2</w:t>
            </w:r>
          </w:p>
        </w:tc>
      </w:tr>
    </w:tbl>
    <w:p w:rsidR="00741F19" w:rsidRDefault="00741F19" w:rsidP="00F0466A">
      <w:pPr>
        <w:pStyle w:val="a9"/>
        <w:autoSpaceDE w:val="0"/>
        <w:autoSpaceDN w:val="0"/>
        <w:adjustRightInd w:val="0"/>
        <w:spacing w:before="240" w:line="240" w:lineRule="auto"/>
        <w:ind w:left="0"/>
        <w:jc w:val="center"/>
        <w:rPr>
          <w:rFonts w:ascii="Times New Roman" w:hAnsi="Times New Roman"/>
          <w:b/>
          <w:bCs/>
          <w:sz w:val="28"/>
          <w:szCs w:val="28"/>
          <w:lang w:eastAsia="ru-RU"/>
        </w:rPr>
      </w:pPr>
    </w:p>
    <w:p w:rsidR="00F0466A" w:rsidRDefault="00CD7D28" w:rsidP="00F0466A">
      <w:pPr>
        <w:pStyle w:val="a9"/>
        <w:numPr>
          <w:ilvl w:val="0"/>
          <w:numId w:val="32"/>
        </w:numPr>
        <w:autoSpaceDE w:val="0"/>
        <w:autoSpaceDN w:val="0"/>
        <w:adjustRightInd w:val="0"/>
        <w:spacing w:before="240" w:line="240" w:lineRule="auto"/>
        <w:jc w:val="center"/>
        <w:rPr>
          <w:rFonts w:ascii="Times New Roman" w:hAnsi="Times New Roman"/>
          <w:b/>
          <w:bCs/>
          <w:sz w:val="28"/>
          <w:szCs w:val="28"/>
          <w:lang w:eastAsia="ru-RU"/>
        </w:rPr>
      </w:pPr>
      <w:r w:rsidRPr="006B3FEE">
        <w:rPr>
          <w:rFonts w:ascii="Times New Roman" w:hAnsi="Times New Roman"/>
          <w:b/>
          <w:bCs/>
          <w:sz w:val="28"/>
          <w:szCs w:val="28"/>
          <w:lang w:eastAsia="ru-RU"/>
        </w:rPr>
        <w:t>ВОДОСНАБЖЕНИЕ</w:t>
      </w:r>
    </w:p>
    <w:p w:rsidR="00F0466A" w:rsidRPr="00F0466A" w:rsidRDefault="00F0466A" w:rsidP="00F0466A">
      <w:pPr>
        <w:pStyle w:val="a9"/>
        <w:autoSpaceDE w:val="0"/>
        <w:autoSpaceDN w:val="0"/>
        <w:adjustRightInd w:val="0"/>
        <w:spacing w:before="240" w:line="240" w:lineRule="auto"/>
        <w:ind w:left="855"/>
        <w:rPr>
          <w:rFonts w:ascii="Times New Roman" w:hAnsi="Times New Roman"/>
          <w:b/>
          <w:bCs/>
          <w:sz w:val="28"/>
          <w:szCs w:val="28"/>
          <w:lang w:eastAsia="ru-RU"/>
        </w:rPr>
      </w:pPr>
    </w:p>
    <w:p w:rsidR="00E22DF8" w:rsidRDefault="00CD7D28" w:rsidP="00F0466A">
      <w:pPr>
        <w:pStyle w:val="a9"/>
        <w:numPr>
          <w:ilvl w:val="1"/>
          <w:numId w:val="32"/>
        </w:numPr>
        <w:autoSpaceDE w:val="0"/>
        <w:autoSpaceDN w:val="0"/>
        <w:adjustRightInd w:val="0"/>
        <w:spacing w:before="240" w:line="240" w:lineRule="auto"/>
        <w:jc w:val="center"/>
        <w:rPr>
          <w:rFonts w:ascii="Times New Roman" w:hAnsi="Times New Roman"/>
          <w:b/>
          <w:sz w:val="28"/>
          <w:szCs w:val="28"/>
        </w:rPr>
      </w:pPr>
      <w:r w:rsidRPr="006B3FEE">
        <w:rPr>
          <w:rFonts w:ascii="Times New Roman" w:hAnsi="Times New Roman"/>
          <w:b/>
          <w:sz w:val="28"/>
          <w:szCs w:val="28"/>
        </w:rPr>
        <w:t>ТЕХНИКО-ЭКОНОМИЧЕСКОЕ СОСТОЯНИЕ ЦЕНТРАЛИЗОВАННЫХ СИСТЕМ ВОДОСНАБЖЕНИЯ</w:t>
      </w:r>
    </w:p>
    <w:p w:rsidR="00F0466A" w:rsidRPr="006B3FEE" w:rsidRDefault="00F0466A" w:rsidP="00F0466A">
      <w:pPr>
        <w:pStyle w:val="a9"/>
        <w:autoSpaceDE w:val="0"/>
        <w:autoSpaceDN w:val="0"/>
        <w:adjustRightInd w:val="0"/>
        <w:spacing w:before="240" w:line="240" w:lineRule="auto"/>
        <w:ind w:left="1800"/>
        <w:rPr>
          <w:rFonts w:ascii="Times New Roman" w:hAnsi="Times New Roman"/>
          <w:b/>
          <w:sz w:val="28"/>
          <w:szCs w:val="28"/>
        </w:rPr>
      </w:pPr>
    </w:p>
    <w:p w:rsidR="00E22DF8" w:rsidRPr="006B3FEE" w:rsidRDefault="004F4053" w:rsidP="002535C3">
      <w:pPr>
        <w:pStyle w:val="a9"/>
        <w:autoSpaceDE w:val="0"/>
        <w:autoSpaceDN w:val="0"/>
        <w:adjustRightInd w:val="0"/>
        <w:spacing w:before="240" w:line="240" w:lineRule="auto"/>
        <w:ind w:left="0"/>
        <w:jc w:val="center"/>
        <w:rPr>
          <w:rFonts w:ascii="Times New Roman" w:hAnsi="Times New Roman"/>
          <w:b/>
          <w:sz w:val="28"/>
          <w:szCs w:val="28"/>
        </w:rPr>
      </w:pPr>
      <w:r w:rsidRPr="006B3FEE">
        <w:rPr>
          <w:rFonts w:ascii="Times New Roman" w:hAnsi="Times New Roman"/>
          <w:b/>
          <w:sz w:val="28"/>
          <w:szCs w:val="28"/>
        </w:rPr>
        <w:t xml:space="preserve">1.1.1. </w:t>
      </w:r>
      <w:r w:rsidR="00E22DF8" w:rsidRPr="006B3FEE">
        <w:rPr>
          <w:rFonts w:ascii="Times New Roman" w:hAnsi="Times New Roman"/>
          <w:b/>
          <w:sz w:val="28"/>
          <w:szCs w:val="28"/>
        </w:rPr>
        <w:t>Систем</w:t>
      </w:r>
      <w:r w:rsidR="00D903F2" w:rsidRPr="006B3FEE">
        <w:rPr>
          <w:rFonts w:ascii="Times New Roman" w:hAnsi="Times New Roman"/>
          <w:b/>
          <w:sz w:val="28"/>
          <w:szCs w:val="28"/>
        </w:rPr>
        <w:t>а</w:t>
      </w:r>
      <w:r w:rsidR="00E22DF8" w:rsidRPr="006B3FEE">
        <w:rPr>
          <w:rFonts w:ascii="Times New Roman" w:hAnsi="Times New Roman"/>
          <w:b/>
          <w:sz w:val="28"/>
          <w:szCs w:val="28"/>
        </w:rPr>
        <w:t xml:space="preserve"> и структур</w:t>
      </w:r>
      <w:r w:rsidR="00D903F2" w:rsidRPr="006B3FEE">
        <w:rPr>
          <w:rFonts w:ascii="Times New Roman" w:hAnsi="Times New Roman"/>
          <w:b/>
          <w:sz w:val="28"/>
          <w:szCs w:val="28"/>
        </w:rPr>
        <w:t>а</w:t>
      </w:r>
      <w:r w:rsidR="00E22DF8" w:rsidRPr="006B3FEE">
        <w:rPr>
          <w:rFonts w:ascii="Times New Roman" w:hAnsi="Times New Roman"/>
          <w:b/>
          <w:sz w:val="28"/>
          <w:szCs w:val="28"/>
        </w:rPr>
        <w:t xml:space="preserve"> водоснабжения поселения и деление терр</w:t>
      </w:r>
      <w:r w:rsidR="00AF6220" w:rsidRPr="006B3FEE">
        <w:rPr>
          <w:rFonts w:ascii="Times New Roman" w:hAnsi="Times New Roman"/>
          <w:b/>
          <w:sz w:val="28"/>
          <w:szCs w:val="28"/>
        </w:rPr>
        <w:t>иторий на эксплуатационные зоны</w:t>
      </w:r>
    </w:p>
    <w:p w:rsidR="002B0B38" w:rsidRDefault="002B0B38" w:rsidP="006B3FE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20894">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r>
        <w:rPr>
          <w:rFonts w:ascii="Times New Roman" w:eastAsia="Times New Roman" w:hAnsi="Times New Roman"/>
          <w:sz w:val="28"/>
          <w:szCs w:val="28"/>
          <w:lang w:eastAsia="ru-RU"/>
        </w:rPr>
        <w:t>Новотитаровского сельского</w:t>
      </w:r>
      <w:r w:rsidRPr="00620894">
        <w:rPr>
          <w:rFonts w:ascii="Times New Roman" w:eastAsia="Times New Roman" w:hAnsi="Times New Roman"/>
          <w:sz w:val="28"/>
          <w:szCs w:val="28"/>
          <w:lang w:eastAsia="ru-RU"/>
        </w:rPr>
        <w:t xml:space="preserve"> поселения и требует целенаправленных мероприятий по развитию надежной системы хозяйственно-питьевого водоснабжения.</w:t>
      </w:r>
    </w:p>
    <w:p w:rsidR="00741F19" w:rsidRDefault="00741F19" w:rsidP="006B3FE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Новотитаровском сельском поселении централизованное водоснабжение есть в</w:t>
      </w:r>
      <w:r w:rsidR="00AE12E6">
        <w:rPr>
          <w:rFonts w:ascii="Times New Roman" w:eastAsia="Times New Roman" w:hAnsi="Times New Roman"/>
          <w:sz w:val="28"/>
          <w:szCs w:val="28"/>
          <w:lang w:eastAsia="ru-RU"/>
        </w:rPr>
        <w:t xml:space="preserve"> ст. Новотитаровская</w:t>
      </w:r>
      <w:r w:rsidR="00F0466A">
        <w:rPr>
          <w:rFonts w:ascii="Times New Roman" w:eastAsia="Times New Roman" w:hAnsi="Times New Roman"/>
          <w:sz w:val="28"/>
          <w:szCs w:val="28"/>
          <w:lang w:eastAsia="ru-RU"/>
        </w:rPr>
        <w:t xml:space="preserve"> и в х. Карла Маркса.</w:t>
      </w:r>
    </w:p>
    <w:p w:rsidR="002B0B38" w:rsidRDefault="002B0B38" w:rsidP="006B3FEE">
      <w:pPr>
        <w:autoSpaceDE w:val="0"/>
        <w:autoSpaceDN w:val="0"/>
        <w:adjustRightInd w:val="0"/>
        <w:spacing w:after="0" w:line="240" w:lineRule="auto"/>
        <w:ind w:firstLine="708"/>
        <w:jc w:val="both"/>
        <w:rPr>
          <w:rFonts w:ascii="Times New Roman" w:hAnsi="Times New Roman"/>
          <w:sz w:val="28"/>
          <w:szCs w:val="28"/>
        </w:rPr>
      </w:pPr>
      <w:r w:rsidRPr="00CF0972">
        <w:rPr>
          <w:rFonts w:ascii="Times New Roman" w:hAnsi="Times New Roman"/>
          <w:sz w:val="28"/>
          <w:szCs w:val="28"/>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w:t>
      </w:r>
      <w:r>
        <w:rPr>
          <w:rFonts w:ascii="Times New Roman" w:hAnsi="Times New Roman"/>
          <w:sz w:val="28"/>
          <w:szCs w:val="28"/>
        </w:rPr>
        <w:t>.</w:t>
      </w:r>
    </w:p>
    <w:p w:rsidR="002B0B38" w:rsidRPr="0067701F" w:rsidRDefault="002B0B38" w:rsidP="006B3FEE">
      <w:pPr>
        <w:pStyle w:val="14"/>
        <w:ind w:left="0" w:right="0" w:firstLine="709"/>
        <w:rPr>
          <w:sz w:val="28"/>
          <w:szCs w:val="28"/>
        </w:rPr>
      </w:pPr>
      <w:r w:rsidRPr="0067701F">
        <w:rPr>
          <w:sz w:val="28"/>
          <w:szCs w:val="28"/>
        </w:rPr>
        <w:t xml:space="preserve">Источником водоснабжения для ст. Новотитаровской </w:t>
      </w:r>
      <w:r w:rsidR="00F0466A">
        <w:rPr>
          <w:sz w:val="28"/>
          <w:szCs w:val="28"/>
        </w:rPr>
        <w:t xml:space="preserve">и х. Карла Маркса </w:t>
      </w:r>
      <w:r w:rsidRPr="0067701F">
        <w:rPr>
          <w:sz w:val="28"/>
          <w:szCs w:val="28"/>
        </w:rPr>
        <w:t>служат подземные воды, залегающие на глубине от 110м до 600м (1</w:t>
      </w:r>
      <w:r w:rsidR="00F0466A">
        <w:rPr>
          <w:sz w:val="28"/>
          <w:szCs w:val="28"/>
        </w:rPr>
        <w:t>3</w:t>
      </w:r>
      <w:r w:rsidRPr="0067701F">
        <w:rPr>
          <w:sz w:val="28"/>
          <w:szCs w:val="28"/>
        </w:rPr>
        <w:t xml:space="preserve"> артезианских скважин).</w:t>
      </w:r>
    </w:p>
    <w:p w:rsidR="002B0B38" w:rsidRPr="0067701F" w:rsidRDefault="002B0B38" w:rsidP="006B3FEE">
      <w:pPr>
        <w:pStyle w:val="33"/>
        <w:spacing w:after="0"/>
        <w:ind w:left="0" w:right="-8" w:firstLine="709"/>
        <w:jc w:val="both"/>
        <w:rPr>
          <w:bCs/>
          <w:sz w:val="28"/>
          <w:szCs w:val="28"/>
        </w:rPr>
      </w:pPr>
      <w:r w:rsidRPr="0067701F">
        <w:rPr>
          <w:bCs/>
          <w:sz w:val="28"/>
          <w:szCs w:val="28"/>
        </w:rPr>
        <w:t xml:space="preserve">Водоснабжение существующей застройки осуществляется от разных водозаборов, водопроводные сети выполнены из труб разных диаметров и материалов Ø32−100мм из металлических, </w:t>
      </w:r>
      <w:proofErr w:type="gramStart"/>
      <w:r w:rsidRPr="0067701F">
        <w:rPr>
          <w:bCs/>
          <w:sz w:val="28"/>
          <w:szCs w:val="28"/>
        </w:rPr>
        <w:t>асбестоцементных  и</w:t>
      </w:r>
      <w:proofErr w:type="gramEnd"/>
      <w:r w:rsidRPr="0067701F">
        <w:rPr>
          <w:bCs/>
          <w:sz w:val="28"/>
          <w:szCs w:val="28"/>
        </w:rPr>
        <w:t xml:space="preserve"> полиэтиленовых труб</w:t>
      </w:r>
      <w:r>
        <w:rPr>
          <w:bCs/>
          <w:sz w:val="28"/>
          <w:szCs w:val="28"/>
        </w:rPr>
        <w:t>.</w:t>
      </w:r>
    </w:p>
    <w:p w:rsidR="002B0B38" w:rsidRPr="00C34257" w:rsidRDefault="002B0B38" w:rsidP="006B3FEE">
      <w:pPr>
        <w:spacing w:after="0" w:line="240" w:lineRule="auto"/>
        <w:ind w:firstLine="709"/>
        <w:jc w:val="both"/>
        <w:rPr>
          <w:rFonts w:ascii="Times New Roman" w:eastAsia="Times New Roman" w:hAnsi="Times New Roman"/>
          <w:sz w:val="28"/>
          <w:szCs w:val="28"/>
          <w:lang w:eastAsia="ru-RU"/>
        </w:rPr>
      </w:pPr>
      <w:r w:rsidRPr="00C34257">
        <w:rPr>
          <w:rFonts w:ascii="Times New Roman" w:eastAsia="Times New Roman" w:hAnsi="Times New Roman"/>
          <w:sz w:val="28"/>
          <w:szCs w:val="28"/>
          <w:lang w:eastAsia="ru-RU"/>
        </w:rPr>
        <w:t>Согласно заключению центра ГСЭН в Динском районе Краснодарского края на сегодняшний момент особую озабоченность в станице Новотитаровской вызывает санитарно-техническое состояние водопроводных сооружений и сетей.</w:t>
      </w:r>
    </w:p>
    <w:p w:rsidR="002B0B38" w:rsidRPr="00C34257" w:rsidRDefault="002B0B38" w:rsidP="006B3FEE">
      <w:pPr>
        <w:shd w:val="clear" w:color="auto" w:fill="FFFFFF"/>
        <w:suppressAutoHyphens/>
        <w:spacing w:before="5" w:after="0" w:line="240" w:lineRule="auto"/>
        <w:ind w:right="141" w:firstLine="709"/>
        <w:jc w:val="both"/>
        <w:rPr>
          <w:rFonts w:ascii="Times New Roman" w:eastAsia="Times New Roman" w:hAnsi="Times New Roman"/>
          <w:color w:val="000000"/>
          <w:sz w:val="28"/>
          <w:szCs w:val="28"/>
          <w:lang w:eastAsia="ar-SA"/>
        </w:rPr>
      </w:pPr>
      <w:r w:rsidRPr="008D152B">
        <w:rPr>
          <w:rFonts w:ascii="Times New Roman" w:eastAsia="Times New Roman" w:hAnsi="Times New Roman"/>
          <w:color w:val="000000"/>
          <w:sz w:val="28"/>
          <w:szCs w:val="28"/>
          <w:lang w:eastAsia="ar-SA"/>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w:t>
      </w:r>
      <w:r w:rsidR="0081167A">
        <w:rPr>
          <w:rFonts w:ascii="Times New Roman" w:eastAsia="Times New Roman" w:hAnsi="Times New Roman"/>
          <w:color w:val="000000"/>
          <w:sz w:val="28"/>
          <w:szCs w:val="28"/>
          <w:lang w:eastAsia="ar-SA"/>
        </w:rPr>
        <w:t xml:space="preserve">частично </w:t>
      </w:r>
      <w:r w:rsidRPr="008D152B">
        <w:rPr>
          <w:rFonts w:ascii="Times New Roman" w:eastAsia="Times New Roman" w:hAnsi="Times New Roman"/>
          <w:color w:val="000000"/>
          <w:sz w:val="28"/>
          <w:szCs w:val="28"/>
          <w:lang w:eastAsia="ar-SA"/>
        </w:rPr>
        <w:t xml:space="preserve">на пределе ресурсной надежности. </w:t>
      </w:r>
      <w:r w:rsidR="00F0466A">
        <w:rPr>
          <w:rFonts w:ascii="Times New Roman" w:eastAsia="Times New Roman" w:hAnsi="Times New Roman"/>
          <w:color w:val="000000"/>
          <w:sz w:val="28"/>
          <w:szCs w:val="28"/>
          <w:lang w:eastAsia="ar-SA"/>
        </w:rPr>
        <w:t>В основном р</w:t>
      </w:r>
      <w:r w:rsidRPr="008D152B">
        <w:rPr>
          <w:rFonts w:ascii="Times New Roman" w:eastAsia="Times New Roman" w:hAnsi="Times New Roman"/>
          <w:color w:val="000000"/>
          <w:sz w:val="28"/>
          <w:szCs w:val="28"/>
          <w:lang w:eastAsia="ar-SA"/>
        </w:rPr>
        <w:t xml:space="preserve">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имеют износ от 22 до </w:t>
      </w:r>
      <w:r w:rsidR="00F0466A">
        <w:rPr>
          <w:rFonts w:ascii="Times New Roman" w:eastAsia="Times New Roman" w:hAnsi="Times New Roman"/>
          <w:color w:val="000000"/>
          <w:sz w:val="28"/>
          <w:szCs w:val="28"/>
          <w:lang w:eastAsia="ar-SA"/>
        </w:rPr>
        <w:t xml:space="preserve">75 </w:t>
      </w:r>
      <w:r w:rsidRPr="008D152B">
        <w:rPr>
          <w:rFonts w:ascii="Times New Roman" w:eastAsia="Times New Roman" w:hAnsi="Times New Roman"/>
          <w:color w:val="000000"/>
          <w:sz w:val="28"/>
          <w:szCs w:val="28"/>
          <w:lang w:eastAsia="ar-SA"/>
        </w:rPr>
        <w:t>%. Высокий износ на подавляющем объеме сетей способствует вторичному загрязнению воды, особенно в летний период, когда возможны подсосы загрязнений через поврежденные участки труб.</w:t>
      </w:r>
    </w:p>
    <w:p w:rsidR="002B0B38" w:rsidRDefault="002B0B38" w:rsidP="006B3FEE">
      <w:pPr>
        <w:spacing w:after="0" w:line="240" w:lineRule="auto"/>
        <w:ind w:firstLine="708"/>
        <w:jc w:val="both"/>
        <w:rPr>
          <w:rFonts w:ascii="Times New Roman" w:eastAsia="Times New Roman" w:hAnsi="Times New Roman"/>
          <w:sz w:val="28"/>
          <w:szCs w:val="28"/>
          <w:lang w:eastAsia="ru-RU"/>
        </w:rPr>
      </w:pPr>
      <w:r w:rsidRPr="00DE3B6F">
        <w:rPr>
          <w:rFonts w:ascii="Times New Roman" w:eastAsia="Times New Roman" w:hAnsi="Times New Roman"/>
          <w:sz w:val="28"/>
          <w:szCs w:val="28"/>
          <w:lang w:eastAsia="ru-RU"/>
        </w:rPr>
        <w:t xml:space="preserve">Эксплуатацию водоснабжения на территории муниципального образования Новотитаровского сельского поселения осуществляет </w:t>
      </w:r>
      <w:r>
        <w:rPr>
          <w:rFonts w:ascii="Times New Roman" w:eastAsia="Times New Roman" w:hAnsi="Times New Roman"/>
          <w:sz w:val="28"/>
          <w:szCs w:val="28"/>
          <w:lang w:eastAsia="ru-RU"/>
        </w:rPr>
        <w:t>ООО «Коммунальник».</w:t>
      </w:r>
    </w:p>
    <w:p w:rsidR="0072661F" w:rsidRDefault="0072661F" w:rsidP="002535C3">
      <w:pPr>
        <w:autoSpaceDE w:val="0"/>
        <w:autoSpaceDN w:val="0"/>
        <w:adjustRightInd w:val="0"/>
        <w:spacing w:after="0" w:line="240" w:lineRule="auto"/>
        <w:contextualSpacing/>
        <w:jc w:val="center"/>
        <w:rPr>
          <w:rFonts w:ascii="Times New Roman" w:hAnsi="Times New Roman"/>
          <w:b/>
          <w:sz w:val="28"/>
          <w:szCs w:val="28"/>
          <w:lang w:eastAsia="ru-RU"/>
        </w:rPr>
      </w:pPr>
    </w:p>
    <w:p w:rsidR="0072661F" w:rsidRDefault="0072661F" w:rsidP="002535C3">
      <w:pPr>
        <w:autoSpaceDE w:val="0"/>
        <w:autoSpaceDN w:val="0"/>
        <w:adjustRightInd w:val="0"/>
        <w:spacing w:after="0" w:line="240" w:lineRule="auto"/>
        <w:contextualSpacing/>
        <w:jc w:val="center"/>
        <w:rPr>
          <w:rFonts w:ascii="Times New Roman" w:hAnsi="Times New Roman"/>
          <w:b/>
          <w:sz w:val="28"/>
          <w:szCs w:val="28"/>
          <w:lang w:eastAsia="ru-RU"/>
        </w:rPr>
      </w:pPr>
    </w:p>
    <w:p w:rsidR="00E22DF8" w:rsidRDefault="0072661F" w:rsidP="002535C3">
      <w:pPr>
        <w:autoSpaceDE w:val="0"/>
        <w:autoSpaceDN w:val="0"/>
        <w:adjustRightInd w:val="0"/>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lastRenderedPageBreak/>
        <w:br/>
      </w:r>
      <w:r w:rsidR="00E22DF8" w:rsidRPr="006B3FEE">
        <w:rPr>
          <w:rFonts w:ascii="Times New Roman" w:hAnsi="Times New Roman"/>
          <w:b/>
          <w:sz w:val="28"/>
          <w:szCs w:val="28"/>
          <w:lang w:eastAsia="ru-RU"/>
        </w:rPr>
        <w:t>1.1.2</w:t>
      </w:r>
      <w:r w:rsidR="004F4053" w:rsidRPr="006B3FEE">
        <w:rPr>
          <w:rFonts w:ascii="Times New Roman" w:hAnsi="Times New Roman"/>
          <w:b/>
          <w:sz w:val="28"/>
          <w:szCs w:val="28"/>
          <w:lang w:eastAsia="ru-RU"/>
        </w:rPr>
        <w:t xml:space="preserve">. </w:t>
      </w:r>
      <w:r w:rsidR="00E22DF8" w:rsidRPr="006B3FEE">
        <w:rPr>
          <w:rFonts w:ascii="Times New Roman" w:hAnsi="Times New Roman"/>
          <w:b/>
          <w:sz w:val="28"/>
          <w:szCs w:val="28"/>
          <w:lang w:eastAsia="ru-RU"/>
        </w:rPr>
        <w:t>Территории, не охваченные централизо</w:t>
      </w:r>
      <w:r w:rsidR="00CD7D28" w:rsidRPr="006B3FEE">
        <w:rPr>
          <w:rFonts w:ascii="Times New Roman" w:hAnsi="Times New Roman"/>
          <w:b/>
          <w:sz w:val="28"/>
          <w:szCs w:val="28"/>
          <w:lang w:eastAsia="ru-RU"/>
        </w:rPr>
        <w:t>ванными системами водоснабжения</w:t>
      </w:r>
    </w:p>
    <w:p w:rsidR="0081167A" w:rsidRPr="006B3FEE" w:rsidRDefault="0081167A" w:rsidP="002535C3">
      <w:pPr>
        <w:autoSpaceDE w:val="0"/>
        <w:autoSpaceDN w:val="0"/>
        <w:adjustRightInd w:val="0"/>
        <w:spacing w:after="0" w:line="240" w:lineRule="auto"/>
        <w:contextualSpacing/>
        <w:jc w:val="center"/>
        <w:rPr>
          <w:rFonts w:ascii="Times New Roman" w:hAnsi="Times New Roman"/>
          <w:b/>
          <w:sz w:val="28"/>
          <w:szCs w:val="28"/>
          <w:lang w:eastAsia="ru-RU"/>
        </w:rPr>
      </w:pPr>
    </w:p>
    <w:p w:rsidR="00E3187C" w:rsidRDefault="002B0B38" w:rsidP="006B3FEE">
      <w:pPr>
        <w:autoSpaceDE w:val="0"/>
        <w:autoSpaceDN w:val="0"/>
        <w:adjustRightInd w:val="0"/>
        <w:spacing w:after="0" w:line="240" w:lineRule="auto"/>
        <w:ind w:firstLine="708"/>
        <w:contextualSpacing/>
        <w:jc w:val="both"/>
        <w:rPr>
          <w:rFonts w:ascii="Times New Roman" w:hAnsi="Times New Roman"/>
          <w:sz w:val="28"/>
          <w:szCs w:val="28"/>
        </w:rPr>
      </w:pPr>
      <w:r>
        <w:rPr>
          <w:rStyle w:val="apple-style-span"/>
          <w:rFonts w:ascii="Times New Roman" w:hAnsi="Times New Roman"/>
          <w:color w:val="000000"/>
          <w:sz w:val="28"/>
          <w:szCs w:val="28"/>
        </w:rPr>
        <w:t xml:space="preserve">На территории х. Осечки и с. </w:t>
      </w:r>
      <w:proofErr w:type="gramStart"/>
      <w:r>
        <w:rPr>
          <w:rStyle w:val="apple-style-span"/>
          <w:rFonts w:ascii="Times New Roman" w:hAnsi="Times New Roman"/>
          <w:color w:val="000000"/>
          <w:sz w:val="28"/>
          <w:szCs w:val="28"/>
        </w:rPr>
        <w:t>Примаки  централизованная</w:t>
      </w:r>
      <w:proofErr w:type="gramEnd"/>
      <w:r>
        <w:rPr>
          <w:rStyle w:val="apple-style-span"/>
          <w:rFonts w:ascii="Times New Roman" w:hAnsi="Times New Roman"/>
          <w:color w:val="000000"/>
          <w:sz w:val="28"/>
          <w:szCs w:val="28"/>
        </w:rPr>
        <w:t xml:space="preserve"> система водоснабжения отсутствует.  </w:t>
      </w:r>
      <w:proofErr w:type="gramStart"/>
      <w:r>
        <w:rPr>
          <w:rStyle w:val="apple-style-span"/>
          <w:rFonts w:ascii="Times New Roman" w:hAnsi="Times New Roman"/>
          <w:color w:val="000000"/>
          <w:sz w:val="28"/>
          <w:szCs w:val="28"/>
        </w:rPr>
        <w:t>Население  пользуется</w:t>
      </w:r>
      <w:proofErr w:type="gramEnd"/>
      <w:r>
        <w:rPr>
          <w:rStyle w:val="apple-style-span"/>
          <w:rFonts w:ascii="Times New Roman" w:hAnsi="Times New Roman"/>
          <w:color w:val="000000"/>
          <w:sz w:val="28"/>
          <w:szCs w:val="28"/>
        </w:rPr>
        <w:t xml:space="preserve">  придомовыми колодцами.</w:t>
      </w:r>
      <w:r w:rsidR="00EC0B81">
        <w:rPr>
          <w:rStyle w:val="apple-style-span"/>
          <w:rFonts w:ascii="Times New Roman" w:hAnsi="Times New Roman"/>
          <w:color w:val="000000"/>
          <w:sz w:val="28"/>
          <w:szCs w:val="28"/>
        </w:rPr>
        <w:t xml:space="preserve"> </w:t>
      </w:r>
      <w:r w:rsidRPr="0067701F">
        <w:rPr>
          <w:rFonts w:ascii="Times New Roman" w:hAnsi="Times New Roman"/>
          <w:sz w:val="28"/>
          <w:szCs w:val="28"/>
        </w:rPr>
        <w:t xml:space="preserve">Водоснабжение </w:t>
      </w:r>
      <w:r>
        <w:rPr>
          <w:rFonts w:ascii="Times New Roman" w:hAnsi="Times New Roman"/>
          <w:sz w:val="28"/>
          <w:szCs w:val="28"/>
        </w:rPr>
        <w:t xml:space="preserve">данных населенных пунктов </w:t>
      </w:r>
      <w:r w:rsidRPr="0067701F">
        <w:rPr>
          <w:rFonts w:ascii="Times New Roman" w:hAnsi="Times New Roman"/>
          <w:sz w:val="28"/>
          <w:szCs w:val="28"/>
        </w:rPr>
        <w:t>осуществляется из индивидуальных колодцев в количестве 599 штук.</w:t>
      </w:r>
    </w:p>
    <w:p w:rsidR="004734A6" w:rsidRPr="008D152B" w:rsidRDefault="004734A6" w:rsidP="006B3FEE">
      <w:pPr>
        <w:autoSpaceDE w:val="0"/>
        <w:autoSpaceDN w:val="0"/>
        <w:adjustRightInd w:val="0"/>
        <w:spacing w:after="0" w:line="240" w:lineRule="auto"/>
        <w:ind w:firstLine="708"/>
        <w:contextualSpacing/>
        <w:jc w:val="both"/>
        <w:rPr>
          <w:rFonts w:ascii="Times New Roman" w:hAnsi="Times New Roman"/>
          <w:color w:val="000000"/>
          <w:sz w:val="28"/>
          <w:szCs w:val="28"/>
        </w:rPr>
      </w:pPr>
    </w:p>
    <w:p w:rsidR="008D066F" w:rsidRPr="006B3FEE" w:rsidRDefault="00C60518" w:rsidP="002535C3">
      <w:pPr>
        <w:pStyle w:val="a9"/>
        <w:autoSpaceDE w:val="0"/>
        <w:autoSpaceDN w:val="0"/>
        <w:adjustRightInd w:val="0"/>
        <w:spacing w:line="240" w:lineRule="auto"/>
        <w:jc w:val="center"/>
        <w:rPr>
          <w:rFonts w:ascii="Times New Roman" w:hAnsi="Times New Roman"/>
          <w:b/>
          <w:sz w:val="28"/>
          <w:szCs w:val="28"/>
          <w:lang w:eastAsia="ru-RU"/>
        </w:rPr>
      </w:pPr>
      <w:r w:rsidRPr="006B3FEE">
        <w:rPr>
          <w:rFonts w:ascii="Times New Roman" w:hAnsi="Times New Roman"/>
          <w:b/>
          <w:sz w:val="28"/>
          <w:szCs w:val="28"/>
          <w:lang w:eastAsia="ru-RU"/>
        </w:rPr>
        <w:t xml:space="preserve">1.1.3. </w:t>
      </w:r>
      <w:r w:rsidR="00E22DF8" w:rsidRPr="006B3FEE">
        <w:rPr>
          <w:rFonts w:ascii="Times New Roman" w:hAnsi="Times New Roman"/>
          <w:b/>
          <w:sz w:val="28"/>
          <w:szCs w:val="28"/>
          <w:lang w:eastAsia="ru-RU"/>
        </w:rPr>
        <w:t>Технологическ</w:t>
      </w:r>
      <w:r w:rsidR="00F8700E" w:rsidRPr="006B3FEE">
        <w:rPr>
          <w:rFonts w:ascii="Times New Roman" w:hAnsi="Times New Roman"/>
          <w:b/>
          <w:sz w:val="28"/>
          <w:szCs w:val="28"/>
          <w:lang w:eastAsia="ru-RU"/>
        </w:rPr>
        <w:t>ая</w:t>
      </w:r>
      <w:r w:rsidR="00E22DF8" w:rsidRPr="006B3FEE">
        <w:rPr>
          <w:rFonts w:ascii="Times New Roman" w:hAnsi="Times New Roman"/>
          <w:b/>
          <w:sz w:val="28"/>
          <w:szCs w:val="28"/>
          <w:lang w:eastAsia="ru-RU"/>
        </w:rPr>
        <w:t xml:space="preserve"> зон</w:t>
      </w:r>
      <w:r w:rsidR="00F8700E" w:rsidRPr="006B3FEE">
        <w:rPr>
          <w:rFonts w:ascii="Times New Roman" w:hAnsi="Times New Roman"/>
          <w:b/>
          <w:sz w:val="28"/>
          <w:szCs w:val="28"/>
          <w:lang w:eastAsia="ru-RU"/>
        </w:rPr>
        <w:t>а</w:t>
      </w:r>
      <w:r w:rsidR="00E22DF8" w:rsidRPr="006B3FEE">
        <w:rPr>
          <w:rFonts w:ascii="Times New Roman" w:hAnsi="Times New Roman"/>
          <w:b/>
          <w:sz w:val="28"/>
          <w:szCs w:val="28"/>
          <w:lang w:eastAsia="ru-RU"/>
        </w:rPr>
        <w:t xml:space="preserve"> водоснабжения, зон</w:t>
      </w:r>
      <w:r w:rsidR="00F8700E" w:rsidRPr="006B3FEE">
        <w:rPr>
          <w:rFonts w:ascii="Times New Roman" w:hAnsi="Times New Roman"/>
          <w:b/>
          <w:sz w:val="28"/>
          <w:szCs w:val="28"/>
          <w:lang w:eastAsia="ru-RU"/>
        </w:rPr>
        <w:t>а</w:t>
      </w:r>
      <w:r w:rsidR="00E22DF8" w:rsidRPr="006B3FEE">
        <w:rPr>
          <w:rFonts w:ascii="Times New Roman" w:hAnsi="Times New Roman"/>
          <w:b/>
          <w:sz w:val="28"/>
          <w:szCs w:val="28"/>
          <w:lang w:eastAsia="ru-RU"/>
        </w:rPr>
        <w:t xml:space="preserve"> централизованного и нецентрализованного водоснабжения</w:t>
      </w:r>
      <w:r w:rsidR="00F8700E" w:rsidRPr="006B3FEE">
        <w:rPr>
          <w:rFonts w:ascii="Times New Roman" w:hAnsi="Times New Roman"/>
          <w:b/>
          <w:sz w:val="28"/>
          <w:szCs w:val="28"/>
          <w:lang w:eastAsia="ru-RU"/>
        </w:rPr>
        <w:t xml:space="preserve"> и</w:t>
      </w:r>
      <w:r w:rsidR="00E22DF8" w:rsidRPr="006B3FEE">
        <w:rPr>
          <w:rFonts w:ascii="Times New Roman" w:hAnsi="Times New Roman"/>
          <w:b/>
          <w:sz w:val="28"/>
          <w:szCs w:val="28"/>
          <w:lang w:eastAsia="ru-RU"/>
        </w:rPr>
        <w:t xml:space="preserve"> перечень центра</w:t>
      </w:r>
      <w:r w:rsidR="00CD7D28" w:rsidRPr="006B3FEE">
        <w:rPr>
          <w:rFonts w:ascii="Times New Roman" w:hAnsi="Times New Roman"/>
          <w:b/>
          <w:sz w:val="28"/>
          <w:szCs w:val="28"/>
          <w:lang w:eastAsia="ru-RU"/>
        </w:rPr>
        <w:t>лизованных систем водоснабжения</w:t>
      </w:r>
    </w:p>
    <w:p w:rsidR="0005297E" w:rsidRDefault="002B0B38" w:rsidP="0005297E">
      <w:pPr>
        <w:spacing w:after="0" w:line="24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2B0B38" w:rsidRDefault="002B0B38" w:rsidP="0005297E">
      <w:pPr>
        <w:spacing w:after="0" w:line="24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 Новотитаровское сельское поселение  входит в</w:t>
      </w:r>
      <w:r w:rsidRPr="0066516C">
        <w:rPr>
          <w:rFonts w:ascii="Times New Roman" w:eastAsia="Microsoft YaHei" w:hAnsi="Times New Roman"/>
          <w:bCs/>
          <w:iCs/>
          <w:noProof/>
          <w:spacing w:val="-5"/>
          <w:sz w:val="28"/>
          <w:szCs w:val="28"/>
        </w:rPr>
        <w:t xml:space="preserve"> технологическ</w:t>
      </w:r>
      <w:r>
        <w:rPr>
          <w:rFonts w:ascii="Times New Roman" w:eastAsia="Microsoft YaHei" w:hAnsi="Times New Roman"/>
          <w:bCs/>
          <w:iCs/>
          <w:noProof/>
          <w:spacing w:val="-5"/>
          <w:sz w:val="28"/>
          <w:szCs w:val="28"/>
        </w:rPr>
        <w:t>ую</w:t>
      </w:r>
      <w:r w:rsidRPr="0066516C">
        <w:rPr>
          <w:rFonts w:ascii="Times New Roman" w:eastAsia="Microsoft YaHei" w:hAnsi="Times New Roman"/>
          <w:bCs/>
          <w:iCs/>
          <w:noProof/>
          <w:spacing w:val="-5"/>
          <w:sz w:val="28"/>
          <w:szCs w:val="28"/>
        </w:rPr>
        <w:t xml:space="preserve"> зон</w:t>
      </w:r>
      <w:r>
        <w:rPr>
          <w:rFonts w:ascii="Times New Roman" w:eastAsia="Microsoft YaHei" w:hAnsi="Times New Roman"/>
          <w:bCs/>
          <w:iCs/>
          <w:noProof/>
          <w:spacing w:val="-5"/>
          <w:sz w:val="28"/>
          <w:szCs w:val="28"/>
        </w:rPr>
        <w:t>у</w:t>
      </w:r>
      <w:r w:rsidRPr="0066516C">
        <w:rPr>
          <w:rFonts w:ascii="Times New Roman" w:eastAsia="Microsoft YaHei" w:hAnsi="Times New Roman"/>
          <w:bCs/>
          <w:iCs/>
          <w:noProof/>
          <w:spacing w:val="-5"/>
          <w:sz w:val="28"/>
          <w:szCs w:val="28"/>
        </w:rPr>
        <w:t xml:space="preserve"> с </w:t>
      </w:r>
      <w:r>
        <w:rPr>
          <w:rFonts w:ascii="Times New Roman" w:eastAsia="Microsoft YaHei" w:hAnsi="Times New Roman"/>
          <w:bCs/>
          <w:iCs/>
          <w:noProof/>
          <w:spacing w:val="-5"/>
          <w:sz w:val="28"/>
          <w:szCs w:val="28"/>
        </w:rPr>
        <w:t>централизованным водоснабжением, сети которого эксплуатирует  ООО «Куммунальник».  Объекты централизованного  водоснабжения  находятся в собственности администрации  Новотитаровского сельского поселения.</w:t>
      </w:r>
    </w:p>
    <w:p w:rsidR="006B3FEE" w:rsidRPr="003D7648" w:rsidRDefault="006B3FEE" w:rsidP="0005297E">
      <w:pPr>
        <w:spacing w:after="0" w:line="240" w:lineRule="auto"/>
        <w:ind w:firstLine="709"/>
        <w:jc w:val="both"/>
        <w:rPr>
          <w:rFonts w:ascii="Times New Roman" w:eastAsia="Microsoft YaHei" w:hAnsi="Times New Roman"/>
          <w:bCs/>
          <w:iCs/>
          <w:noProof/>
          <w:spacing w:val="-5"/>
          <w:sz w:val="28"/>
          <w:szCs w:val="28"/>
        </w:rPr>
      </w:pPr>
      <w:r w:rsidRPr="003D7648">
        <w:rPr>
          <w:rFonts w:ascii="Times New Roman" w:eastAsia="Microsoft YaHei" w:hAnsi="Times New Roman"/>
          <w:bCs/>
          <w:iCs/>
          <w:noProof/>
          <w:spacing w:val="-5"/>
          <w:sz w:val="28"/>
          <w:szCs w:val="28"/>
        </w:rPr>
        <w:t>Система централизованного водоснабжения включает в себя:</w:t>
      </w:r>
    </w:p>
    <w:p w:rsidR="002B0B38" w:rsidRPr="003D7648" w:rsidRDefault="002B0B38" w:rsidP="0005297E">
      <w:pPr>
        <w:spacing w:after="0" w:line="240" w:lineRule="auto"/>
        <w:ind w:firstLine="709"/>
        <w:jc w:val="both"/>
        <w:rPr>
          <w:rFonts w:ascii="Times New Roman" w:eastAsia="Microsoft YaHei" w:hAnsi="Times New Roman"/>
          <w:bCs/>
          <w:iCs/>
          <w:noProof/>
          <w:spacing w:val="-5"/>
          <w:sz w:val="28"/>
          <w:szCs w:val="28"/>
        </w:rPr>
      </w:pPr>
      <w:r w:rsidRPr="003D7648">
        <w:rPr>
          <w:rFonts w:ascii="Times New Roman" w:eastAsia="Microsoft YaHei" w:hAnsi="Times New Roman"/>
          <w:bCs/>
          <w:iCs/>
          <w:noProof/>
          <w:spacing w:val="-5"/>
          <w:sz w:val="28"/>
          <w:szCs w:val="28"/>
        </w:rPr>
        <w:t xml:space="preserve">- </w:t>
      </w:r>
      <w:r w:rsidR="003D7648">
        <w:rPr>
          <w:rFonts w:ascii="Times New Roman" w:eastAsia="Microsoft YaHei" w:hAnsi="Times New Roman"/>
          <w:bCs/>
          <w:iCs/>
          <w:noProof/>
          <w:spacing w:val="-5"/>
          <w:sz w:val="28"/>
          <w:szCs w:val="28"/>
        </w:rPr>
        <w:t>р</w:t>
      </w:r>
      <w:r w:rsidRPr="003D7648">
        <w:rPr>
          <w:rFonts w:ascii="Times New Roman" w:eastAsia="Microsoft YaHei" w:hAnsi="Times New Roman"/>
          <w:bCs/>
          <w:iCs/>
          <w:noProof/>
          <w:spacing w:val="-5"/>
          <w:sz w:val="28"/>
          <w:szCs w:val="28"/>
        </w:rPr>
        <w:t>азводящая  водопроводная сеть – 116,2  км;</w:t>
      </w:r>
    </w:p>
    <w:p w:rsidR="002B0B38" w:rsidRPr="003D7648" w:rsidRDefault="002B0B38" w:rsidP="0005297E">
      <w:pPr>
        <w:spacing w:after="0" w:line="240" w:lineRule="auto"/>
        <w:ind w:firstLine="709"/>
        <w:jc w:val="both"/>
        <w:rPr>
          <w:rFonts w:ascii="Times New Roman" w:eastAsia="Microsoft YaHei" w:hAnsi="Times New Roman"/>
          <w:bCs/>
          <w:iCs/>
          <w:noProof/>
          <w:spacing w:val="-5"/>
          <w:sz w:val="28"/>
          <w:szCs w:val="28"/>
        </w:rPr>
      </w:pPr>
      <w:r w:rsidRPr="003D7648">
        <w:rPr>
          <w:rFonts w:ascii="Times New Roman" w:eastAsia="Microsoft YaHei" w:hAnsi="Times New Roman"/>
          <w:bCs/>
          <w:iCs/>
          <w:noProof/>
          <w:spacing w:val="-5"/>
          <w:sz w:val="28"/>
          <w:szCs w:val="28"/>
        </w:rPr>
        <w:t xml:space="preserve">- </w:t>
      </w:r>
      <w:r w:rsidR="003D7648">
        <w:rPr>
          <w:rFonts w:ascii="Times New Roman" w:eastAsia="Microsoft YaHei" w:hAnsi="Times New Roman"/>
          <w:bCs/>
          <w:iCs/>
          <w:noProof/>
          <w:spacing w:val="-5"/>
          <w:sz w:val="28"/>
          <w:szCs w:val="28"/>
        </w:rPr>
        <w:t>с</w:t>
      </w:r>
      <w:r w:rsidRPr="003D7648">
        <w:rPr>
          <w:rFonts w:ascii="Times New Roman" w:eastAsia="Microsoft YaHei" w:hAnsi="Times New Roman"/>
          <w:bCs/>
          <w:iCs/>
          <w:noProof/>
          <w:spacing w:val="-5"/>
          <w:sz w:val="28"/>
          <w:szCs w:val="28"/>
        </w:rPr>
        <w:t>кважины</w:t>
      </w:r>
      <w:r w:rsidR="004734A6" w:rsidRPr="003D7648">
        <w:rPr>
          <w:rFonts w:ascii="Times New Roman" w:eastAsia="Microsoft YaHei" w:hAnsi="Times New Roman"/>
          <w:bCs/>
          <w:iCs/>
          <w:noProof/>
          <w:spacing w:val="-5"/>
          <w:sz w:val="28"/>
          <w:szCs w:val="28"/>
        </w:rPr>
        <w:t xml:space="preserve"> с погружными насосами </w:t>
      </w:r>
      <w:r w:rsidRPr="003D7648">
        <w:rPr>
          <w:rFonts w:ascii="Times New Roman" w:eastAsia="Microsoft YaHei" w:hAnsi="Times New Roman"/>
          <w:bCs/>
          <w:iCs/>
          <w:noProof/>
          <w:spacing w:val="-5"/>
          <w:sz w:val="28"/>
          <w:szCs w:val="28"/>
        </w:rPr>
        <w:t xml:space="preserve">  – 1</w:t>
      </w:r>
      <w:r w:rsidR="00E3187C">
        <w:rPr>
          <w:rFonts w:ascii="Times New Roman" w:eastAsia="Microsoft YaHei" w:hAnsi="Times New Roman"/>
          <w:bCs/>
          <w:iCs/>
          <w:noProof/>
          <w:spacing w:val="-5"/>
          <w:sz w:val="28"/>
          <w:szCs w:val="28"/>
        </w:rPr>
        <w:t>3</w:t>
      </w:r>
      <w:r w:rsidRPr="003D7648">
        <w:rPr>
          <w:rFonts w:ascii="Times New Roman" w:eastAsia="Microsoft YaHei" w:hAnsi="Times New Roman"/>
          <w:bCs/>
          <w:iCs/>
          <w:noProof/>
          <w:spacing w:val="-5"/>
          <w:sz w:val="28"/>
          <w:szCs w:val="28"/>
        </w:rPr>
        <w:t xml:space="preserve"> шт</w:t>
      </w:r>
      <w:r w:rsidR="004734A6" w:rsidRPr="003D7648">
        <w:rPr>
          <w:rFonts w:ascii="Times New Roman" w:eastAsia="Microsoft YaHei" w:hAnsi="Times New Roman"/>
          <w:bCs/>
          <w:iCs/>
          <w:noProof/>
          <w:spacing w:val="-5"/>
          <w:sz w:val="28"/>
          <w:szCs w:val="28"/>
        </w:rPr>
        <w:t>;</w:t>
      </w:r>
    </w:p>
    <w:p w:rsidR="004734A6" w:rsidRDefault="004734A6" w:rsidP="0005297E">
      <w:pPr>
        <w:spacing w:after="0" w:line="240" w:lineRule="auto"/>
        <w:ind w:firstLine="709"/>
        <w:jc w:val="both"/>
        <w:rPr>
          <w:rFonts w:ascii="Times New Roman" w:eastAsia="Microsoft YaHei" w:hAnsi="Times New Roman"/>
          <w:bCs/>
          <w:iCs/>
          <w:noProof/>
          <w:spacing w:val="-5"/>
          <w:sz w:val="28"/>
          <w:szCs w:val="28"/>
        </w:rPr>
      </w:pPr>
      <w:r w:rsidRPr="003D7648">
        <w:rPr>
          <w:rFonts w:ascii="Times New Roman" w:eastAsia="Microsoft YaHei" w:hAnsi="Times New Roman"/>
          <w:bCs/>
          <w:iCs/>
          <w:noProof/>
          <w:spacing w:val="-5"/>
          <w:sz w:val="28"/>
          <w:szCs w:val="28"/>
        </w:rPr>
        <w:t xml:space="preserve">- пожарные гидранты ( ст. Новотитаровская - </w:t>
      </w:r>
      <w:r w:rsidR="005F196E" w:rsidRPr="003D7648">
        <w:rPr>
          <w:rFonts w:ascii="Times New Roman" w:eastAsia="Microsoft YaHei" w:hAnsi="Times New Roman"/>
          <w:bCs/>
          <w:iCs/>
          <w:noProof/>
          <w:spacing w:val="-5"/>
          <w:sz w:val="28"/>
          <w:szCs w:val="28"/>
        </w:rPr>
        <w:t>103 шт</w:t>
      </w:r>
      <w:r w:rsidR="00E3187C">
        <w:rPr>
          <w:rFonts w:ascii="Times New Roman" w:eastAsia="Microsoft YaHei" w:hAnsi="Times New Roman"/>
          <w:bCs/>
          <w:iCs/>
          <w:noProof/>
          <w:spacing w:val="-5"/>
          <w:sz w:val="28"/>
          <w:szCs w:val="28"/>
        </w:rPr>
        <w:t>,</w:t>
      </w:r>
      <w:r w:rsidR="00EC0B81">
        <w:rPr>
          <w:rFonts w:ascii="Times New Roman" w:eastAsia="Microsoft YaHei" w:hAnsi="Times New Roman"/>
          <w:bCs/>
          <w:iCs/>
          <w:noProof/>
          <w:spacing w:val="-5"/>
          <w:sz w:val="28"/>
          <w:szCs w:val="28"/>
        </w:rPr>
        <w:t xml:space="preserve"> </w:t>
      </w:r>
      <w:r w:rsidR="003D7648" w:rsidRPr="003D7648">
        <w:rPr>
          <w:rFonts w:ascii="Times New Roman" w:eastAsia="Microsoft YaHei" w:hAnsi="Times New Roman"/>
          <w:bCs/>
          <w:iCs/>
          <w:noProof/>
          <w:spacing w:val="-5"/>
          <w:sz w:val="28"/>
          <w:szCs w:val="28"/>
        </w:rPr>
        <w:t>х. К. Маркса - 54 шт).</w:t>
      </w:r>
    </w:p>
    <w:p w:rsidR="003D7648" w:rsidRDefault="003D7648" w:rsidP="0005297E">
      <w:pPr>
        <w:autoSpaceDE w:val="0"/>
        <w:autoSpaceDN w:val="0"/>
        <w:adjustRightInd w:val="0"/>
        <w:spacing w:after="0" w:line="240" w:lineRule="auto"/>
        <w:jc w:val="center"/>
        <w:rPr>
          <w:rFonts w:ascii="Times New Roman" w:eastAsia="Microsoft YaHei" w:hAnsi="Times New Roman"/>
          <w:bCs/>
          <w:iCs/>
          <w:noProof/>
          <w:spacing w:val="-5"/>
          <w:sz w:val="28"/>
          <w:szCs w:val="28"/>
        </w:rPr>
      </w:pPr>
    </w:p>
    <w:p w:rsidR="00E22DF8" w:rsidRPr="0005297E" w:rsidRDefault="00E22DF8" w:rsidP="0005297E">
      <w:pPr>
        <w:autoSpaceDE w:val="0"/>
        <w:autoSpaceDN w:val="0"/>
        <w:adjustRightInd w:val="0"/>
        <w:spacing w:after="0" w:line="240" w:lineRule="auto"/>
        <w:jc w:val="center"/>
        <w:rPr>
          <w:rFonts w:ascii="Times New Roman" w:hAnsi="Times New Roman"/>
          <w:b/>
          <w:sz w:val="28"/>
          <w:szCs w:val="28"/>
          <w:lang w:eastAsia="ru-RU"/>
        </w:rPr>
      </w:pPr>
      <w:r w:rsidRPr="0005297E">
        <w:rPr>
          <w:rFonts w:ascii="Times New Roman" w:hAnsi="Times New Roman"/>
          <w:b/>
          <w:sz w:val="28"/>
          <w:szCs w:val="28"/>
          <w:lang w:eastAsia="ru-RU"/>
        </w:rPr>
        <w:t>1.1.4</w:t>
      </w:r>
      <w:r w:rsidR="00C31360" w:rsidRPr="0005297E">
        <w:rPr>
          <w:rFonts w:ascii="Times New Roman" w:hAnsi="Times New Roman"/>
          <w:b/>
          <w:sz w:val="28"/>
          <w:szCs w:val="28"/>
          <w:lang w:eastAsia="ru-RU"/>
        </w:rPr>
        <w:t xml:space="preserve">. </w:t>
      </w:r>
      <w:r w:rsidRPr="0005297E">
        <w:rPr>
          <w:rFonts w:ascii="Times New Roman" w:hAnsi="Times New Roman"/>
          <w:b/>
          <w:sz w:val="28"/>
          <w:szCs w:val="28"/>
          <w:lang w:eastAsia="ru-RU"/>
        </w:rPr>
        <w:t xml:space="preserve"> Результаты технического обследования централизованных</w:t>
      </w:r>
    </w:p>
    <w:p w:rsidR="00E22DF8" w:rsidRDefault="00CD7D28" w:rsidP="002535C3">
      <w:pPr>
        <w:autoSpaceDE w:val="0"/>
        <w:autoSpaceDN w:val="0"/>
        <w:adjustRightInd w:val="0"/>
        <w:spacing w:after="0" w:line="240" w:lineRule="auto"/>
        <w:jc w:val="center"/>
        <w:rPr>
          <w:rFonts w:ascii="Times New Roman" w:hAnsi="Times New Roman"/>
          <w:b/>
          <w:sz w:val="28"/>
          <w:szCs w:val="28"/>
          <w:lang w:eastAsia="ru-RU"/>
        </w:rPr>
      </w:pPr>
      <w:r w:rsidRPr="0005297E">
        <w:rPr>
          <w:rFonts w:ascii="Times New Roman" w:hAnsi="Times New Roman"/>
          <w:b/>
          <w:sz w:val="28"/>
          <w:szCs w:val="28"/>
          <w:lang w:eastAsia="ru-RU"/>
        </w:rPr>
        <w:t>систем водоснабжения</w:t>
      </w:r>
    </w:p>
    <w:p w:rsidR="00E3187C" w:rsidRPr="0005297E" w:rsidRDefault="00E3187C" w:rsidP="002535C3">
      <w:pPr>
        <w:autoSpaceDE w:val="0"/>
        <w:autoSpaceDN w:val="0"/>
        <w:adjustRightInd w:val="0"/>
        <w:spacing w:after="0" w:line="240" w:lineRule="auto"/>
        <w:jc w:val="center"/>
        <w:rPr>
          <w:rFonts w:ascii="Times New Roman" w:hAnsi="Times New Roman"/>
          <w:b/>
          <w:sz w:val="28"/>
          <w:szCs w:val="28"/>
          <w:lang w:eastAsia="ru-RU"/>
        </w:rPr>
      </w:pPr>
    </w:p>
    <w:p w:rsidR="00E22DF8" w:rsidRDefault="00E22DF8" w:rsidP="002535C3">
      <w:pPr>
        <w:spacing w:after="0" w:line="240" w:lineRule="auto"/>
        <w:jc w:val="both"/>
        <w:rPr>
          <w:rFonts w:ascii="Times New Roman" w:hAnsi="Times New Roman"/>
          <w:b/>
          <w:sz w:val="28"/>
          <w:szCs w:val="28"/>
          <w:lang w:eastAsia="ru-RU"/>
        </w:rPr>
      </w:pPr>
      <w:r w:rsidRPr="0005297E">
        <w:rPr>
          <w:rFonts w:ascii="Times New Roman" w:hAnsi="Times New Roman"/>
          <w:b/>
          <w:sz w:val="28"/>
          <w:szCs w:val="28"/>
          <w:lang w:eastAsia="ru-RU"/>
        </w:rPr>
        <w:t>А) Состояние существующих источников водоснаб</w:t>
      </w:r>
      <w:r w:rsidR="002E2499" w:rsidRPr="0005297E">
        <w:rPr>
          <w:rFonts w:ascii="Times New Roman" w:hAnsi="Times New Roman"/>
          <w:b/>
          <w:sz w:val="28"/>
          <w:szCs w:val="28"/>
          <w:lang w:eastAsia="ru-RU"/>
        </w:rPr>
        <w:t>жения и водозаборных сооружений</w:t>
      </w:r>
    </w:p>
    <w:p w:rsidR="00E3187C" w:rsidRPr="0005297E" w:rsidRDefault="00E3187C" w:rsidP="002535C3">
      <w:pPr>
        <w:spacing w:after="0" w:line="240" w:lineRule="auto"/>
        <w:jc w:val="both"/>
        <w:rPr>
          <w:rFonts w:ascii="Times New Roman" w:hAnsi="Times New Roman"/>
          <w:b/>
          <w:sz w:val="28"/>
          <w:szCs w:val="28"/>
          <w:lang w:eastAsia="ru-RU"/>
        </w:rPr>
      </w:pPr>
    </w:p>
    <w:p w:rsidR="002B0B38" w:rsidRDefault="002B0B38" w:rsidP="00783CA1">
      <w:pPr>
        <w:spacing w:after="0" w:line="240" w:lineRule="auto"/>
        <w:ind w:firstLine="709"/>
        <w:jc w:val="both"/>
        <w:rPr>
          <w:rFonts w:ascii="Times New Roman" w:hAnsi="Times New Roman"/>
          <w:sz w:val="28"/>
          <w:szCs w:val="28"/>
          <w:lang w:eastAsia="ru-RU"/>
        </w:rPr>
      </w:pPr>
      <w:r w:rsidRPr="002966B4">
        <w:rPr>
          <w:rFonts w:ascii="Times New Roman" w:hAnsi="Times New Roman"/>
          <w:sz w:val="28"/>
          <w:szCs w:val="28"/>
          <w:lang w:eastAsia="ru-RU"/>
        </w:rPr>
        <w:t>Источник</w:t>
      </w:r>
      <w:r>
        <w:rPr>
          <w:rFonts w:ascii="Times New Roman" w:hAnsi="Times New Roman"/>
          <w:sz w:val="28"/>
          <w:szCs w:val="28"/>
          <w:lang w:eastAsia="ru-RU"/>
        </w:rPr>
        <w:t>ом</w:t>
      </w:r>
      <w:r w:rsidRPr="002966B4">
        <w:rPr>
          <w:rFonts w:ascii="Times New Roman" w:hAnsi="Times New Roman"/>
          <w:sz w:val="28"/>
          <w:szCs w:val="28"/>
          <w:lang w:eastAsia="ru-RU"/>
        </w:rPr>
        <w:t xml:space="preserve"> хозяйственно-питьевого водоснабжения явля</w:t>
      </w:r>
      <w:r>
        <w:rPr>
          <w:rFonts w:ascii="Times New Roman" w:hAnsi="Times New Roman"/>
          <w:sz w:val="28"/>
          <w:szCs w:val="28"/>
          <w:lang w:eastAsia="ru-RU"/>
        </w:rPr>
        <w:t>ются</w:t>
      </w:r>
      <w:r w:rsidRPr="002966B4">
        <w:rPr>
          <w:rFonts w:ascii="Times New Roman" w:hAnsi="Times New Roman"/>
          <w:sz w:val="28"/>
          <w:szCs w:val="28"/>
          <w:lang w:eastAsia="ru-RU"/>
        </w:rPr>
        <w:t xml:space="preserve"> артезианск</w:t>
      </w:r>
      <w:r>
        <w:rPr>
          <w:rFonts w:ascii="Times New Roman" w:hAnsi="Times New Roman"/>
          <w:sz w:val="28"/>
          <w:szCs w:val="28"/>
          <w:lang w:eastAsia="ru-RU"/>
        </w:rPr>
        <w:t xml:space="preserve">ие </w:t>
      </w:r>
      <w:r w:rsidRPr="002966B4">
        <w:rPr>
          <w:rFonts w:ascii="Times New Roman" w:hAnsi="Times New Roman"/>
          <w:sz w:val="28"/>
          <w:szCs w:val="28"/>
          <w:lang w:eastAsia="ru-RU"/>
        </w:rPr>
        <w:t>скважин</w:t>
      </w:r>
      <w:r>
        <w:rPr>
          <w:rFonts w:ascii="Times New Roman" w:hAnsi="Times New Roman"/>
          <w:sz w:val="28"/>
          <w:szCs w:val="28"/>
          <w:lang w:eastAsia="ru-RU"/>
        </w:rPr>
        <w:t xml:space="preserve">ы, расположенные на территории ст. </w:t>
      </w:r>
      <w:proofErr w:type="gramStart"/>
      <w:r>
        <w:rPr>
          <w:rFonts w:ascii="Times New Roman" w:hAnsi="Times New Roman"/>
          <w:sz w:val="28"/>
          <w:szCs w:val="28"/>
          <w:lang w:eastAsia="ru-RU"/>
        </w:rPr>
        <w:t>Новотитаровская  (</w:t>
      </w:r>
      <w:proofErr w:type="gramEnd"/>
      <w:r>
        <w:rPr>
          <w:rFonts w:ascii="Times New Roman" w:hAnsi="Times New Roman"/>
          <w:sz w:val="28"/>
          <w:szCs w:val="28"/>
          <w:lang w:eastAsia="ru-RU"/>
        </w:rPr>
        <w:t>11 шт)</w:t>
      </w:r>
      <w:r w:rsidR="00E3187C">
        <w:rPr>
          <w:rFonts w:ascii="Times New Roman" w:hAnsi="Times New Roman"/>
          <w:sz w:val="28"/>
          <w:szCs w:val="28"/>
          <w:lang w:eastAsia="ru-RU"/>
        </w:rPr>
        <w:t xml:space="preserve"> и х. Карла Маркса (2 шт)</w:t>
      </w:r>
      <w:r>
        <w:rPr>
          <w:rFonts w:ascii="Times New Roman" w:hAnsi="Times New Roman"/>
          <w:sz w:val="28"/>
          <w:szCs w:val="28"/>
          <w:lang w:eastAsia="ru-RU"/>
        </w:rPr>
        <w:t xml:space="preserve">. </w:t>
      </w:r>
    </w:p>
    <w:p w:rsidR="00E3187C" w:rsidRDefault="002B0B38" w:rsidP="00783CA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Скважины оборудованы кранами для отбора проб воды, отверстием для замера уровня воды и устройствами для учета поднимаемой воды. Скважины оборудованы </w:t>
      </w:r>
      <w:r w:rsidRPr="0019397A">
        <w:rPr>
          <w:rFonts w:ascii="Times New Roman" w:hAnsi="Times New Roman"/>
          <w:sz w:val="28"/>
          <w:szCs w:val="28"/>
          <w:lang w:eastAsia="ru-RU"/>
        </w:rPr>
        <w:t>оголовками и герметично закрыты</w:t>
      </w:r>
      <w:r>
        <w:rPr>
          <w:rFonts w:ascii="Times New Roman" w:hAnsi="Times New Roman"/>
          <w:sz w:val="28"/>
          <w:szCs w:val="28"/>
          <w:lang w:eastAsia="ru-RU"/>
        </w:rPr>
        <w:t xml:space="preserve">. На артезианских скважинах установлены погружные насосы марки ЭЦВ. Для водозаборного узла и водопроводов питьевого назначения установлены зоны санитарной охраны в соответствии со СанПиН </w:t>
      </w:r>
      <w:r>
        <w:rPr>
          <w:rFonts w:ascii="Times New Roman" w:hAnsi="Times New Roman"/>
          <w:sz w:val="28"/>
          <w:szCs w:val="28"/>
          <w:lang w:eastAsia="ru-RU"/>
        </w:rPr>
        <w:lastRenderedPageBreak/>
        <w:t>2.1.4.1110-02 «Зоны санитарной охраны источников водоснабжения и водопроводов питьевого назначения».</w:t>
      </w:r>
    </w:p>
    <w:p w:rsidR="002B0B38" w:rsidRPr="004928C5" w:rsidRDefault="002B0B38" w:rsidP="00783CA1">
      <w:pPr>
        <w:spacing w:after="0" w:line="240" w:lineRule="auto"/>
        <w:ind w:firstLine="709"/>
        <w:jc w:val="both"/>
        <w:rPr>
          <w:rFonts w:ascii="Times New Roman" w:hAnsi="Times New Roman"/>
          <w:sz w:val="28"/>
          <w:szCs w:val="28"/>
          <w:lang w:eastAsia="ru-RU"/>
        </w:rPr>
      </w:pPr>
    </w:p>
    <w:p w:rsidR="002B0B38" w:rsidRDefault="002B0B38" w:rsidP="00783CA1">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Таблица </w:t>
      </w:r>
      <w:r w:rsidR="00BC0F02">
        <w:rPr>
          <w:rFonts w:ascii="Times New Roman" w:hAnsi="Times New Roman"/>
          <w:sz w:val="28"/>
          <w:szCs w:val="28"/>
          <w:lang w:eastAsia="ru-RU"/>
        </w:rPr>
        <w:t>3</w:t>
      </w:r>
      <w:proofErr w:type="gramStart"/>
      <w:r w:rsidR="00783CA1">
        <w:rPr>
          <w:rFonts w:ascii="Times New Roman" w:hAnsi="Times New Roman"/>
          <w:sz w:val="28"/>
          <w:szCs w:val="28"/>
          <w:lang w:eastAsia="ru-RU"/>
        </w:rPr>
        <w:t xml:space="preserve">- </w:t>
      </w:r>
      <w:r>
        <w:rPr>
          <w:rFonts w:ascii="Times New Roman" w:hAnsi="Times New Roman"/>
          <w:sz w:val="28"/>
          <w:szCs w:val="28"/>
          <w:lang w:eastAsia="ru-RU"/>
        </w:rPr>
        <w:t xml:space="preserve"> Основные</w:t>
      </w:r>
      <w:proofErr w:type="gramEnd"/>
      <w:r>
        <w:rPr>
          <w:rFonts w:ascii="Times New Roman" w:hAnsi="Times New Roman"/>
          <w:sz w:val="28"/>
          <w:szCs w:val="28"/>
          <w:lang w:eastAsia="ru-RU"/>
        </w:rPr>
        <w:t xml:space="preserve"> пока</w:t>
      </w:r>
      <w:r w:rsidR="00783CA1">
        <w:rPr>
          <w:rFonts w:ascii="Times New Roman" w:hAnsi="Times New Roman"/>
          <w:sz w:val="28"/>
          <w:szCs w:val="28"/>
          <w:lang w:eastAsia="ru-RU"/>
        </w:rPr>
        <w:t>затели источников водоснабжения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2268"/>
        <w:gridCol w:w="1701"/>
        <w:gridCol w:w="2268"/>
      </w:tblGrid>
      <w:tr w:rsidR="002B0B38" w:rsidRPr="00783CA1" w:rsidTr="00783CA1">
        <w:tc>
          <w:tcPr>
            <w:tcW w:w="2802" w:type="dxa"/>
            <w:shd w:val="clear" w:color="auto" w:fill="FFFFFF" w:themeFill="background1"/>
          </w:tcPr>
          <w:p w:rsidR="002B0B38" w:rsidRPr="00783CA1" w:rsidRDefault="002B0B38" w:rsidP="002B0B38">
            <w:pPr>
              <w:spacing w:after="0" w:line="240" w:lineRule="auto"/>
              <w:jc w:val="center"/>
              <w:rPr>
                <w:rFonts w:ascii="Times New Roman" w:hAnsi="Times New Roman"/>
                <w:b/>
                <w:sz w:val="24"/>
                <w:szCs w:val="24"/>
                <w:lang w:eastAsia="ru-RU"/>
              </w:rPr>
            </w:pPr>
            <w:r w:rsidRPr="00783CA1">
              <w:rPr>
                <w:rFonts w:ascii="Times New Roman" w:hAnsi="Times New Roman"/>
                <w:b/>
                <w:sz w:val="24"/>
                <w:szCs w:val="24"/>
                <w:lang w:eastAsia="ru-RU"/>
              </w:rPr>
              <w:t>Наименование скважины</w:t>
            </w:r>
          </w:p>
        </w:tc>
        <w:tc>
          <w:tcPr>
            <w:tcW w:w="1134" w:type="dxa"/>
            <w:shd w:val="clear" w:color="auto" w:fill="FFFFFF" w:themeFill="background1"/>
          </w:tcPr>
          <w:p w:rsidR="002B0B38" w:rsidRPr="00783CA1" w:rsidRDefault="002B0B38" w:rsidP="002B0B38">
            <w:pPr>
              <w:spacing w:after="0" w:line="240" w:lineRule="auto"/>
              <w:jc w:val="center"/>
              <w:rPr>
                <w:rFonts w:ascii="Times New Roman" w:hAnsi="Times New Roman"/>
                <w:b/>
                <w:sz w:val="24"/>
                <w:szCs w:val="24"/>
                <w:lang w:eastAsia="ru-RU"/>
              </w:rPr>
            </w:pPr>
            <w:r w:rsidRPr="00783CA1">
              <w:rPr>
                <w:rFonts w:ascii="Times New Roman" w:hAnsi="Times New Roman"/>
                <w:b/>
                <w:sz w:val="24"/>
                <w:szCs w:val="24"/>
                <w:lang w:eastAsia="ru-RU"/>
              </w:rPr>
              <w:t>Дебит, м</w:t>
            </w:r>
            <w:r w:rsidRPr="00783CA1">
              <w:rPr>
                <w:rFonts w:ascii="Times New Roman" w:hAnsi="Times New Roman"/>
                <w:b/>
                <w:sz w:val="24"/>
                <w:szCs w:val="24"/>
                <w:vertAlign w:val="superscript"/>
                <w:lang w:eastAsia="ru-RU"/>
              </w:rPr>
              <w:t>3</w:t>
            </w:r>
            <w:r w:rsidRPr="00783CA1">
              <w:rPr>
                <w:rFonts w:ascii="Times New Roman" w:hAnsi="Times New Roman"/>
                <w:b/>
                <w:sz w:val="24"/>
                <w:szCs w:val="24"/>
                <w:lang w:eastAsia="ru-RU"/>
              </w:rPr>
              <w:t>/час</w:t>
            </w:r>
          </w:p>
        </w:tc>
        <w:tc>
          <w:tcPr>
            <w:tcW w:w="2268" w:type="dxa"/>
            <w:shd w:val="clear" w:color="auto" w:fill="FFFFFF" w:themeFill="background1"/>
          </w:tcPr>
          <w:p w:rsidR="002B0B38" w:rsidRPr="00783CA1" w:rsidRDefault="002B0B38" w:rsidP="002B0B38">
            <w:pPr>
              <w:spacing w:after="0" w:line="240" w:lineRule="auto"/>
              <w:jc w:val="center"/>
              <w:rPr>
                <w:rFonts w:ascii="Times New Roman" w:hAnsi="Times New Roman"/>
                <w:b/>
                <w:sz w:val="24"/>
                <w:szCs w:val="24"/>
                <w:lang w:eastAsia="ru-RU"/>
              </w:rPr>
            </w:pPr>
            <w:r w:rsidRPr="00783CA1">
              <w:rPr>
                <w:rFonts w:ascii="Times New Roman" w:hAnsi="Times New Roman"/>
                <w:b/>
                <w:sz w:val="24"/>
                <w:szCs w:val="24"/>
                <w:lang w:eastAsia="ru-RU"/>
              </w:rPr>
              <w:t>Марка насос, м</w:t>
            </w:r>
            <w:r w:rsidRPr="00783CA1">
              <w:rPr>
                <w:rFonts w:ascii="Times New Roman" w:hAnsi="Times New Roman"/>
                <w:b/>
                <w:sz w:val="24"/>
                <w:szCs w:val="24"/>
                <w:vertAlign w:val="superscript"/>
                <w:lang w:eastAsia="ru-RU"/>
              </w:rPr>
              <w:t>3</w:t>
            </w:r>
            <w:r w:rsidRPr="00783CA1">
              <w:rPr>
                <w:rFonts w:ascii="Times New Roman" w:hAnsi="Times New Roman"/>
                <w:b/>
                <w:sz w:val="24"/>
                <w:szCs w:val="24"/>
                <w:lang w:eastAsia="ru-RU"/>
              </w:rPr>
              <w:t>/час</w:t>
            </w:r>
          </w:p>
        </w:tc>
        <w:tc>
          <w:tcPr>
            <w:tcW w:w="1701" w:type="dxa"/>
            <w:shd w:val="clear" w:color="auto" w:fill="FFFFFF" w:themeFill="background1"/>
          </w:tcPr>
          <w:p w:rsidR="002B0B38" w:rsidRPr="00783CA1" w:rsidRDefault="002B0B38" w:rsidP="002B0B38">
            <w:pPr>
              <w:spacing w:after="0" w:line="240" w:lineRule="auto"/>
              <w:jc w:val="center"/>
              <w:rPr>
                <w:rFonts w:ascii="Times New Roman" w:hAnsi="Times New Roman"/>
                <w:b/>
                <w:sz w:val="24"/>
                <w:szCs w:val="24"/>
                <w:lang w:eastAsia="ru-RU"/>
              </w:rPr>
            </w:pPr>
            <w:r w:rsidRPr="00783CA1">
              <w:rPr>
                <w:rFonts w:ascii="Times New Roman" w:hAnsi="Times New Roman"/>
                <w:b/>
                <w:sz w:val="24"/>
                <w:szCs w:val="24"/>
                <w:lang w:eastAsia="ru-RU"/>
              </w:rPr>
              <w:t>Глубина, м</w:t>
            </w:r>
          </w:p>
        </w:tc>
        <w:tc>
          <w:tcPr>
            <w:tcW w:w="2268" w:type="dxa"/>
            <w:shd w:val="clear" w:color="auto" w:fill="FFFFFF" w:themeFill="background1"/>
          </w:tcPr>
          <w:p w:rsidR="002B0B38" w:rsidRPr="00783CA1" w:rsidRDefault="002B0B38" w:rsidP="002B0B38">
            <w:pPr>
              <w:spacing w:after="0" w:line="240" w:lineRule="auto"/>
              <w:jc w:val="center"/>
              <w:rPr>
                <w:rFonts w:ascii="Times New Roman" w:hAnsi="Times New Roman"/>
                <w:b/>
                <w:sz w:val="24"/>
                <w:szCs w:val="24"/>
                <w:lang w:eastAsia="ru-RU"/>
              </w:rPr>
            </w:pPr>
            <w:r w:rsidRPr="00783CA1">
              <w:rPr>
                <w:rFonts w:ascii="Times New Roman" w:hAnsi="Times New Roman"/>
                <w:b/>
                <w:sz w:val="24"/>
                <w:szCs w:val="24"/>
                <w:lang w:eastAsia="ru-RU"/>
              </w:rPr>
              <w:t>Год постройки</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Скважина №78835 </w:t>
            </w:r>
          </w:p>
          <w:p w:rsidR="002B0B38" w:rsidRPr="00D047A9"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ст. Новотитаровская</w:t>
            </w:r>
          </w:p>
        </w:tc>
        <w:tc>
          <w:tcPr>
            <w:tcW w:w="1134" w:type="dxa"/>
            <w:shd w:val="clear" w:color="auto" w:fill="auto"/>
            <w:vAlign w:val="center"/>
          </w:tcPr>
          <w:p w:rsidR="002B0B38" w:rsidRPr="00D047A9"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2268" w:type="dxa"/>
            <w:shd w:val="clear" w:color="auto" w:fill="auto"/>
            <w:vAlign w:val="center"/>
          </w:tcPr>
          <w:p w:rsidR="002B0B38" w:rsidRPr="00D047A9"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165,0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1978 г.</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Скважина №2776 </w:t>
            </w:r>
          </w:p>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ст. Новотитаровская</w:t>
            </w:r>
          </w:p>
        </w:tc>
        <w:tc>
          <w:tcPr>
            <w:tcW w:w="1134"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2268"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8-25-100</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330,0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1967 г.</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№458</w:t>
            </w:r>
          </w:p>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 Новотитаровская</w:t>
            </w:r>
          </w:p>
        </w:tc>
        <w:tc>
          <w:tcPr>
            <w:tcW w:w="1134"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36,0</w:t>
            </w:r>
          </w:p>
        </w:tc>
        <w:tc>
          <w:tcPr>
            <w:tcW w:w="2268"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181,0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1976 г.</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№22-80Д</w:t>
            </w:r>
          </w:p>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 Новотитаровская</w:t>
            </w:r>
          </w:p>
        </w:tc>
        <w:tc>
          <w:tcPr>
            <w:tcW w:w="1134"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55,0</w:t>
            </w:r>
          </w:p>
        </w:tc>
        <w:tc>
          <w:tcPr>
            <w:tcW w:w="2268"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285,0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1980 г.</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№51090</w:t>
            </w:r>
          </w:p>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 Новотитаровская</w:t>
            </w:r>
          </w:p>
        </w:tc>
        <w:tc>
          <w:tcPr>
            <w:tcW w:w="1134"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60,0</w:t>
            </w:r>
          </w:p>
        </w:tc>
        <w:tc>
          <w:tcPr>
            <w:tcW w:w="2268"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8-25-125</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710,0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1980 г.</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№72860</w:t>
            </w:r>
          </w:p>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 Новотитаровская</w:t>
            </w:r>
          </w:p>
        </w:tc>
        <w:tc>
          <w:tcPr>
            <w:tcW w:w="1134"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36,0</w:t>
            </w:r>
          </w:p>
        </w:tc>
        <w:tc>
          <w:tcPr>
            <w:tcW w:w="2268"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250,0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1990 г.</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№40-Д</w:t>
            </w:r>
          </w:p>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 Новотитаровская</w:t>
            </w:r>
          </w:p>
        </w:tc>
        <w:tc>
          <w:tcPr>
            <w:tcW w:w="1134"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2268"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285,0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1983 г.</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№252-Д</w:t>
            </w:r>
          </w:p>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 Новотитаровская</w:t>
            </w:r>
          </w:p>
        </w:tc>
        <w:tc>
          <w:tcPr>
            <w:tcW w:w="1134"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2268"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286,0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1994 г.</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№052</w:t>
            </w:r>
          </w:p>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 Новотитаровская</w:t>
            </w:r>
          </w:p>
        </w:tc>
        <w:tc>
          <w:tcPr>
            <w:tcW w:w="1134"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32,0</w:t>
            </w:r>
          </w:p>
        </w:tc>
        <w:tc>
          <w:tcPr>
            <w:tcW w:w="2268"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8-25-125</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282,0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2000 г.</w:t>
            </w:r>
          </w:p>
        </w:tc>
      </w:tr>
      <w:tr w:rsidR="002B0B38" w:rsidRPr="00D047A9" w:rsidTr="002B0B38">
        <w:tc>
          <w:tcPr>
            <w:tcW w:w="2802" w:type="dxa"/>
            <w:shd w:val="clear" w:color="auto" w:fill="auto"/>
            <w:vAlign w:val="center"/>
          </w:tcPr>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№2002</w:t>
            </w:r>
          </w:p>
          <w:p w:rsidR="002B0B38" w:rsidRDefault="002B0B38" w:rsidP="002B0B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 Новотитаровская</w:t>
            </w:r>
          </w:p>
        </w:tc>
        <w:tc>
          <w:tcPr>
            <w:tcW w:w="1134"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35,0</w:t>
            </w:r>
          </w:p>
        </w:tc>
        <w:tc>
          <w:tcPr>
            <w:tcW w:w="2268" w:type="dxa"/>
            <w:shd w:val="clear" w:color="auto" w:fill="auto"/>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8-25-125</w:t>
            </w:r>
          </w:p>
        </w:tc>
        <w:tc>
          <w:tcPr>
            <w:tcW w:w="1701"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225,0</w:t>
            </w:r>
          </w:p>
        </w:tc>
        <w:tc>
          <w:tcPr>
            <w:tcW w:w="2268" w:type="dxa"/>
            <w:vAlign w:val="center"/>
          </w:tcPr>
          <w:p w:rsidR="002B0B38" w:rsidRDefault="002B0B38"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2001 г.</w:t>
            </w:r>
          </w:p>
        </w:tc>
      </w:tr>
      <w:tr w:rsidR="002B0B38" w:rsidRPr="00D047A9" w:rsidTr="002B0B38">
        <w:tc>
          <w:tcPr>
            <w:tcW w:w="2802" w:type="dxa"/>
            <w:shd w:val="clear" w:color="auto" w:fill="auto"/>
            <w:vAlign w:val="center"/>
          </w:tcPr>
          <w:p w:rsidR="002B0B38" w:rsidRPr="0072661F" w:rsidRDefault="002B0B38" w:rsidP="002B0B38">
            <w:pPr>
              <w:spacing w:after="0" w:line="240" w:lineRule="auto"/>
              <w:rPr>
                <w:rFonts w:ascii="Times New Roman" w:hAnsi="Times New Roman"/>
                <w:sz w:val="24"/>
                <w:szCs w:val="24"/>
                <w:lang w:eastAsia="ru-RU"/>
              </w:rPr>
            </w:pPr>
            <w:r w:rsidRPr="0072661F">
              <w:rPr>
                <w:rFonts w:ascii="Times New Roman" w:hAnsi="Times New Roman"/>
                <w:sz w:val="24"/>
                <w:szCs w:val="24"/>
                <w:lang w:eastAsia="ru-RU"/>
              </w:rPr>
              <w:t>Скважина №2001</w:t>
            </w:r>
          </w:p>
          <w:p w:rsidR="002B0B38" w:rsidRPr="0072661F" w:rsidRDefault="002B0B38" w:rsidP="002B0B38">
            <w:pPr>
              <w:spacing w:after="0" w:line="240" w:lineRule="auto"/>
              <w:rPr>
                <w:rFonts w:ascii="Times New Roman" w:hAnsi="Times New Roman"/>
                <w:sz w:val="24"/>
                <w:szCs w:val="24"/>
                <w:lang w:eastAsia="ru-RU"/>
              </w:rPr>
            </w:pPr>
            <w:r w:rsidRPr="0072661F">
              <w:rPr>
                <w:rFonts w:ascii="Times New Roman" w:hAnsi="Times New Roman"/>
                <w:sz w:val="24"/>
                <w:szCs w:val="24"/>
                <w:lang w:eastAsia="ru-RU"/>
              </w:rPr>
              <w:t xml:space="preserve"> ст. Новотитаровская</w:t>
            </w:r>
          </w:p>
        </w:tc>
        <w:tc>
          <w:tcPr>
            <w:tcW w:w="1134" w:type="dxa"/>
            <w:shd w:val="clear" w:color="auto" w:fill="auto"/>
            <w:vAlign w:val="center"/>
          </w:tcPr>
          <w:p w:rsidR="002B0B38" w:rsidRPr="0072661F" w:rsidRDefault="002B0B38" w:rsidP="002B0B38">
            <w:pPr>
              <w:spacing w:after="0" w:line="360" w:lineRule="auto"/>
              <w:jc w:val="center"/>
              <w:rPr>
                <w:rFonts w:ascii="Times New Roman" w:hAnsi="Times New Roman"/>
                <w:sz w:val="24"/>
                <w:szCs w:val="24"/>
                <w:lang w:eastAsia="ru-RU"/>
              </w:rPr>
            </w:pPr>
            <w:r w:rsidRPr="0072661F">
              <w:rPr>
                <w:rFonts w:ascii="Times New Roman" w:hAnsi="Times New Roman"/>
                <w:sz w:val="24"/>
                <w:szCs w:val="24"/>
                <w:lang w:eastAsia="ru-RU"/>
              </w:rPr>
              <w:t>35,0</w:t>
            </w:r>
          </w:p>
        </w:tc>
        <w:tc>
          <w:tcPr>
            <w:tcW w:w="2268" w:type="dxa"/>
            <w:shd w:val="clear" w:color="auto" w:fill="auto"/>
            <w:vAlign w:val="center"/>
          </w:tcPr>
          <w:p w:rsidR="002B0B38" w:rsidRPr="0072661F" w:rsidRDefault="002B0B38" w:rsidP="002B0B38">
            <w:pPr>
              <w:spacing w:after="0" w:line="360" w:lineRule="auto"/>
              <w:jc w:val="center"/>
              <w:rPr>
                <w:rFonts w:ascii="Times New Roman" w:hAnsi="Times New Roman"/>
                <w:sz w:val="24"/>
                <w:szCs w:val="24"/>
                <w:lang w:eastAsia="ru-RU"/>
              </w:rPr>
            </w:pPr>
            <w:r w:rsidRPr="0072661F">
              <w:rPr>
                <w:rFonts w:ascii="Times New Roman" w:hAnsi="Times New Roman"/>
                <w:sz w:val="24"/>
                <w:szCs w:val="24"/>
                <w:lang w:eastAsia="ru-RU"/>
              </w:rPr>
              <w:t>ЭЦВ 8-25-125</w:t>
            </w:r>
          </w:p>
        </w:tc>
        <w:tc>
          <w:tcPr>
            <w:tcW w:w="1701" w:type="dxa"/>
            <w:vAlign w:val="center"/>
          </w:tcPr>
          <w:p w:rsidR="002B0B38" w:rsidRPr="0072661F" w:rsidRDefault="002B0B38" w:rsidP="002B0B38">
            <w:pPr>
              <w:spacing w:after="0" w:line="360" w:lineRule="auto"/>
              <w:jc w:val="center"/>
              <w:rPr>
                <w:rFonts w:ascii="Times New Roman" w:hAnsi="Times New Roman"/>
                <w:sz w:val="24"/>
                <w:szCs w:val="24"/>
                <w:lang w:eastAsia="ru-RU"/>
              </w:rPr>
            </w:pPr>
            <w:r w:rsidRPr="0072661F">
              <w:rPr>
                <w:rFonts w:ascii="Times New Roman" w:hAnsi="Times New Roman"/>
                <w:sz w:val="24"/>
                <w:szCs w:val="24"/>
                <w:lang w:eastAsia="ru-RU"/>
              </w:rPr>
              <w:t>370,0</w:t>
            </w:r>
          </w:p>
        </w:tc>
        <w:tc>
          <w:tcPr>
            <w:tcW w:w="2268" w:type="dxa"/>
            <w:vAlign w:val="center"/>
          </w:tcPr>
          <w:p w:rsidR="002B0B38" w:rsidRPr="0072661F" w:rsidRDefault="002B0B38" w:rsidP="002B0B38">
            <w:pPr>
              <w:spacing w:after="0" w:line="360" w:lineRule="auto"/>
              <w:jc w:val="center"/>
              <w:rPr>
                <w:rFonts w:ascii="Times New Roman" w:hAnsi="Times New Roman"/>
                <w:sz w:val="24"/>
                <w:szCs w:val="24"/>
                <w:lang w:eastAsia="ru-RU"/>
              </w:rPr>
            </w:pPr>
            <w:r w:rsidRPr="0072661F">
              <w:rPr>
                <w:rFonts w:ascii="Times New Roman" w:hAnsi="Times New Roman"/>
                <w:sz w:val="24"/>
                <w:szCs w:val="24"/>
                <w:lang w:eastAsia="ru-RU"/>
              </w:rPr>
              <w:t>2001 г.</w:t>
            </w:r>
          </w:p>
        </w:tc>
      </w:tr>
    </w:tbl>
    <w:p w:rsidR="002B0B38" w:rsidRDefault="002B0B38" w:rsidP="002535C3">
      <w:pPr>
        <w:spacing w:after="0" w:line="240" w:lineRule="auto"/>
        <w:ind w:firstLine="709"/>
        <w:jc w:val="both"/>
        <w:rPr>
          <w:rFonts w:ascii="Times New Roman" w:hAnsi="Times New Roman"/>
          <w:sz w:val="28"/>
          <w:szCs w:val="28"/>
          <w:lang w:eastAsia="ru-RU"/>
        </w:rPr>
      </w:pPr>
    </w:p>
    <w:p w:rsidR="00E22DF8" w:rsidRDefault="00E22DF8" w:rsidP="002535C3">
      <w:pPr>
        <w:spacing w:after="0" w:line="240" w:lineRule="auto"/>
        <w:jc w:val="both"/>
        <w:rPr>
          <w:rFonts w:ascii="Times New Roman" w:hAnsi="Times New Roman"/>
          <w:b/>
          <w:sz w:val="28"/>
          <w:szCs w:val="28"/>
          <w:lang w:eastAsia="ru-RU"/>
        </w:rPr>
      </w:pPr>
      <w:r w:rsidRPr="00783CA1">
        <w:rPr>
          <w:rFonts w:ascii="Times New Roman" w:hAnsi="Times New Roman"/>
          <w:b/>
          <w:sz w:val="28"/>
          <w:szCs w:val="28"/>
          <w:lang w:eastAsia="ru-RU"/>
        </w:rPr>
        <w:t>Б) Существующие сооружения очистки и подготовки воды</w:t>
      </w:r>
      <w:r w:rsidR="008D066F" w:rsidRPr="00783CA1">
        <w:rPr>
          <w:rFonts w:ascii="Times New Roman" w:hAnsi="Times New Roman"/>
          <w:b/>
          <w:sz w:val="28"/>
          <w:szCs w:val="28"/>
          <w:lang w:eastAsia="ru-RU"/>
        </w:rPr>
        <w:t>, включая оценку соответствия применяемой технологической схемы водоподготовки требованиям обесп</w:t>
      </w:r>
      <w:r w:rsidR="002E2499" w:rsidRPr="00783CA1">
        <w:rPr>
          <w:rFonts w:ascii="Times New Roman" w:hAnsi="Times New Roman"/>
          <w:b/>
          <w:sz w:val="28"/>
          <w:szCs w:val="28"/>
          <w:lang w:eastAsia="ru-RU"/>
        </w:rPr>
        <w:t>ечения нормативов качества воды</w:t>
      </w:r>
    </w:p>
    <w:p w:rsidR="00E3187C" w:rsidRPr="00783CA1" w:rsidRDefault="00E3187C" w:rsidP="002535C3">
      <w:pPr>
        <w:spacing w:after="0" w:line="240" w:lineRule="auto"/>
        <w:jc w:val="both"/>
        <w:rPr>
          <w:rFonts w:ascii="Times New Roman" w:hAnsi="Times New Roman"/>
          <w:b/>
          <w:sz w:val="28"/>
          <w:szCs w:val="28"/>
          <w:lang w:eastAsia="ru-RU"/>
        </w:rPr>
      </w:pPr>
    </w:p>
    <w:p w:rsidR="002B0B38" w:rsidRPr="001E6EF6" w:rsidRDefault="002B0B38" w:rsidP="00783CA1">
      <w:pPr>
        <w:spacing w:after="0" w:line="240" w:lineRule="auto"/>
        <w:ind w:firstLine="708"/>
        <w:jc w:val="both"/>
        <w:rPr>
          <w:rFonts w:ascii="Times New Roman" w:hAnsi="Times New Roman"/>
          <w:b/>
          <w:sz w:val="28"/>
          <w:szCs w:val="28"/>
          <w:lang w:eastAsia="ru-RU"/>
        </w:rPr>
      </w:pPr>
      <w:r>
        <w:rPr>
          <w:rFonts w:ascii="Times New Roman" w:hAnsi="Times New Roman"/>
          <w:sz w:val="28"/>
          <w:szCs w:val="28"/>
          <w:lang w:eastAsia="ru-RU"/>
        </w:rPr>
        <w:t xml:space="preserve">На территории Новотитаровского сельского поселения очистные сооружения </w:t>
      </w:r>
      <w:r w:rsidR="00E3187C">
        <w:rPr>
          <w:rFonts w:ascii="Times New Roman" w:hAnsi="Times New Roman"/>
          <w:sz w:val="28"/>
          <w:szCs w:val="28"/>
          <w:lang w:eastAsia="ru-RU"/>
        </w:rPr>
        <w:t xml:space="preserve">водоснабжения </w:t>
      </w:r>
      <w:r>
        <w:rPr>
          <w:rFonts w:ascii="Times New Roman" w:hAnsi="Times New Roman"/>
          <w:sz w:val="28"/>
          <w:szCs w:val="28"/>
          <w:lang w:eastAsia="ru-RU"/>
        </w:rPr>
        <w:t>отсутствуют.</w:t>
      </w:r>
    </w:p>
    <w:p w:rsidR="002B0B38" w:rsidRDefault="002B0B38" w:rsidP="00783CA1">
      <w:pPr>
        <w:spacing w:before="240" w:after="0" w:line="240" w:lineRule="auto"/>
        <w:ind w:firstLine="851"/>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Согласно  протокола</w:t>
      </w:r>
      <w:proofErr w:type="gramEnd"/>
      <w:r>
        <w:rPr>
          <w:rFonts w:ascii="Times New Roman" w:hAnsi="Times New Roman"/>
          <w:sz w:val="28"/>
          <w:szCs w:val="28"/>
          <w:lang w:eastAsia="ru-RU"/>
        </w:rPr>
        <w:t xml:space="preserve"> лабораторных исследований проба питьевой воды соответствует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 В соответствии с </w:t>
      </w:r>
      <w:proofErr w:type="gramStart"/>
      <w:r>
        <w:rPr>
          <w:rFonts w:ascii="Times New Roman" w:hAnsi="Times New Roman"/>
          <w:sz w:val="28"/>
          <w:szCs w:val="28"/>
          <w:lang w:eastAsia="ru-RU"/>
        </w:rPr>
        <w:t>квалификацией  ГОСТ</w:t>
      </w:r>
      <w:proofErr w:type="gramEnd"/>
      <w:r>
        <w:rPr>
          <w:rFonts w:ascii="Times New Roman" w:hAnsi="Times New Roman"/>
          <w:sz w:val="28"/>
          <w:szCs w:val="28"/>
          <w:lang w:eastAsia="ru-RU"/>
        </w:rPr>
        <w:t xml:space="preserve"> 2761-84 «Источники централизованного хозяйственно-питьевого водоснабжения. Гигиенические, технические требования и правила выбора», используемые подземные воды следует отнести к первому классу, не требующему проведения водоподготовки перед подачей в разводящую сеть. </w:t>
      </w:r>
    </w:p>
    <w:p w:rsidR="00E22DF8" w:rsidRDefault="00E22DF8" w:rsidP="002535C3">
      <w:pPr>
        <w:spacing w:after="0" w:line="240" w:lineRule="auto"/>
        <w:jc w:val="both"/>
        <w:rPr>
          <w:rFonts w:ascii="Times New Roman" w:hAnsi="Times New Roman"/>
          <w:b/>
          <w:sz w:val="28"/>
          <w:szCs w:val="28"/>
          <w:lang w:eastAsia="ru-RU"/>
        </w:rPr>
      </w:pPr>
      <w:r w:rsidRPr="00783CA1">
        <w:rPr>
          <w:rFonts w:ascii="Times New Roman" w:hAnsi="Times New Roman"/>
          <w:b/>
          <w:sz w:val="28"/>
          <w:szCs w:val="28"/>
          <w:lang w:eastAsia="ru-RU"/>
        </w:rPr>
        <w:lastRenderedPageBreak/>
        <w:t>В) Состояние и функционирование существующих насосных централизованных станций</w:t>
      </w:r>
      <w:r w:rsidR="008D066F" w:rsidRPr="00783CA1">
        <w:rPr>
          <w:rFonts w:ascii="Times New Roman" w:hAnsi="Times New Roman"/>
          <w:b/>
          <w:sz w:val="28"/>
          <w:szCs w:val="28"/>
          <w:lang w:eastAsia="ru-RU"/>
        </w:rPr>
        <w:t>,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E3187C" w:rsidRPr="00783CA1" w:rsidRDefault="00E3187C" w:rsidP="002535C3">
      <w:pPr>
        <w:spacing w:after="0" w:line="240" w:lineRule="auto"/>
        <w:jc w:val="both"/>
        <w:rPr>
          <w:rFonts w:ascii="Times New Roman" w:hAnsi="Times New Roman"/>
          <w:b/>
          <w:sz w:val="28"/>
          <w:szCs w:val="28"/>
          <w:lang w:eastAsia="ru-RU"/>
        </w:rPr>
      </w:pPr>
    </w:p>
    <w:p w:rsidR="00AE6BD2" w:rsidRPr="0051084B" w:rsidRDefault="000C53CB" w:rsidP="0051084B">
      <w:pPr>
        <w:spacing w:after="0" w:line="240" w:lineRule="auto"/>
        <w:ind w:firstLine="708"/>
        <w:jc w:val="both"/>
        <w:rPr>
          <w:rFonts w:ascii="Times New Roman" w:hAnsi="Times New Roman"/>
          <w:sz w:val="28"/>
          <w:szCs w:val="28"/>
          <w:lang w:eastAsia="ru-RU"/>
        </w:rPr>
      </w:pPr>
      <w:r w:rsidRPr="0051084B">
        <w:rPr>
          <w:rFonts w:ascii="Times New Roman" w:hAnsi="Times New Roman"/>
          <w:sz w:val="28"/>
          <w:szCs w:val="28"/>
          <w:lang w:eastAsia="ru-RU"/>
        </w:rPr>
        <w:t xml:space="preserve">Насосное оборудование в системах водоснабжения </w:t>
      </w:r>
      <w:r w:rsidR="00BE2508" w:rsidRPr="0051084B">
        <w:rPr>
          <w:rFonts w:ascii="Times New Roman" w:hAnsi="Times New Roman"/>
          <w:sz w:val="28"/>
          <w:szCs w:val="28"/>
          <w:lang w:eastAsia="ru-RU"/>
        </w:rPr>
        <w:t>Новотитаровского сельского поселения</w:t>
      </w:r>
      <w:r w:rsidRPr="0051084B">
        <w:rPr>
          <w:rFonts w:ascii="Times New Roman" w:hAnsi="Times New Roman"/>
          <w:sz w:val="28"/>
          <w:szCs w:val="28"/>
          <w:lang w:eastAsia="ru-RU"/>
        </w:rPr>
        <w:t xml:space="preserve"> выполня</w:t>
      </w:r>
      <w:r w:rsidR="002B46D7" w:rsidRPr="0051084B">
        <w:rPr>
          <w:rFonts w:ascii="Times New Roman" w:hAnsi="Times New Roman"/>
          <w:sz w:val="28"/>
          <w:szCs w:val="28"/>
          <w:lang w:eastAsia="ru-RU"/>
        </w:rPr>
        <w:t>е</w:t>
      </w:r>
      <w:r w:rsidRPr="0051084B">
        <w:rPr>
          <w:rFonts w:ascii="Times New Roman" w:hAnsi="Times New Roman"/>
          <w:sz w:val="28"/>
          <w:szCs w:val="28"/>
          <w:lang w:eastAsia="ru-RU"/>
        </w:rPr>
        <w:t>т следующ</w:t>
      </w:r>
      <w:r w:rsidR="002B46D7" w:rsidRPr="0051084B">
        <w:rPr>
          <w:rFonts w:ascii="Times New Roman" w:hAnsi="Times New Roman"/>
          <w:sz w:val="28"/>
          <w:szCs w:val="28"/>
          <w:lang w:eastAsia="ru-RU"/>
        </w:rPr>
        <w:t>ую</w:t>
      </w:r>
      <w:r w:rsidRPr="0051084B">
        <w:rPr>
          <w:rFonts w:ascii="Times New Roman" w:hAnsi="Times New Roman"/>
          <w:sz w:val="28"/>
          <w:szCs w:val="28"/>
          <w:lang w:eastAsia="ru-RU"/>
        </w:rPr>
        <w:t xml:space="preserve"> задач</w:t>
      </w:r>
      <w:r w:rsidR="002B46D7" w:rsidRPr="0051084B">
        <w:rPr>
          <w:rFonts w:ascii="Times New Roman" w:hAnsi="Times New Roman"/>
          <w:sz w:val="28"/>
          <w:szCs w:val="28"/>
          <w:lang w:eastAsia="ru-RU"/>
        </w:rPr>
        <w:t>у</w:t>
      </w:r>
      <w:r w:rsidRPr="0051084B">
        <w:rPr>
          <w:rFonts w:ascii="Times New Roman" w:hAnsi="Times New Roman"/>
          <w:sz w:val="28"/>
          <w:szCs w:val="28"/>
          <w:lang w:eastAsia="ru-RU"/>
        </w:rPr>
        <w:t xml:space="preserve"> - забор воды из </w:t>
      </w:r>
      <w:r w:rsidR="00C738BE" w:rsidRPr="0051084B">
        <w:rPr>
          <w:rFonts w:ascii="Times New Roman" w:hAnsi="Times New Roman"/>
          <w:sz w:val="28"/>
          <w:szCs w:val="28"/>
          <w:lang w:eastAsia="ru-RU"/>
        </w:rPr>
        <w:t>источника</w:t>
      </w:r>
      <w:r w:rsidRPr="0051084B">
        <w:rPr>
          <w:rFonts w:ascii="Times New Roman" w:hAnsi="Times New Roman"/>
          <w:sz w:val="28"/>
          <w:szCs w:val="28"/>
          <w:lang w:eastAsia="ru-RU"/>
        </w:rPr>
        <w:t xml:space="preserve"> и подачи в водопроводную сеть.</w:t>
      </w:r>
    </w:p>
    <w:p w:rsidR="002535C3" w:rsidRDefault="00510298" w:rsidP="002535C3">
      <w:pPr>
        <w:spacing w:after="0" w:line="240" w:lineRule="auto"/>
        <w:ind w:firstLine="708"/>
        <w:jc w:val="both"/>
        <w:rPr>
          <w:rFonts w:ascii="Times New Roman" w:hAnsi="Times New Roman"/>
          <w:sz w:val="28"/>
          <w:szCs w:val="28"/>
        </w:rPr>
      </w:pPr>
      <w:r w:rsidRPr="0051084B">
        <w:rPr>
          <w:rFonts w:ascii="Times New Roman" w:hAnsi="Times New Roman"/>
          <w:sz w:val="28"/>
          <w:szCs w:val="28"/>
        </w:rPr>
        <w:t xml:space="preserve">На территории </w:t>
      </w:r>
      <w:r w:rsidR="00BE2508" w:rsidRPr="0051084B">
        <w:rPr>
          <w:rFonts w:ascii="Times New Roman" w:hAnsi="Times New Roman"/>
          <w:sz w:val="28"/>
          <w:szCs w:val="28"/>
        </w:rPr>
        <w:t>Новотитаровского сельского поселения</w:t>
      </w:r>
      <w:r w:rsidRPr="0051084B">
        <w:rPr>
          <w:rFonts w:ascii="Times New Roman" w:hAnsi="Times New Roman"/>
          <w:sz w:val="28"/>
          <w:szCs w:val="28"/>
        </w:rPr>
        <w:t xml:space="preserve"> водос</w:t>
      </w:r>
      <w:r w:rsidR="00C81756" w:rsidRPr="0051084B">
        <w:rPr>
          <w:rFonts w:ascii="Times New Roman" w:hAnsi="Times New Roman"/>
          <w:sz w:val="28"/>
          <w:szCs w:val="28"/>
        </w:rPr>
        <w:t xml:space="preserve">набжение осуществляется </w:t>
      </w:r>
      <w:r w:rsidR="002F6C57" w:rsidRPr="0051084B">
        <w:rPr>
          <w:rFonts w:ascii="Times New Roman" w:hAnsi="Times New Roman"/>
          <w:sz w:val="28"/>
          <w:szCs w:val="28"/>
        </w:rPr>
        <w:t xml:space="preserve">из </w:t>
      </w:r>
      <w:r w:rsidR="0051084B" w:rsidRPr="0051084B">
        <w:rPr>
          <w:rFonts w:ascii="Times New Roman" w:hAnsi="Times New Roman"/>
          <w:sz w:val="28"/>
          <w:szCs w:val="28"/>
        </w:rPr>
        <w:t>1</w:t>
      </w:r>
      <w:r w:rsidR="00E3187C">
        <w:rPr>
          <w:rFonts w:ascii="Times New Roman" w:hAnsi="Times New Roman"/>
          <w:sz w:val="28"/>
          <w:szCs w:val="28"/>
        </w:rPr>
        <w:t>3</w:t>
      </w:r>
      <w:r w:rsidR="00EC0B81">
        <w:rPr>
          <w:rFonts w:ascii="Times New Roman" w:hAnsi="Times New Roman"/>
          <w:sz w:val="28"/>
          <w:szCs w:val="28"/>
        </w:rPr>
        <w:t xml:space="preserve"> </w:t>
      </w:r>
      <w:r w:rsidR="0051084B" w:rsidRPr="0051084B">
        <w:rPr>
          <w:rFonts w:ascii="Times New Roman" w:hAnsi="Times New Roman"/>
          <w:sz w:val="28"/>
          <w:szCs w:val="28"/>
        </w:rPr>
        <w:t>подземных водозаборов</w:t>
      </w:r>
      <w:r w:rsidRPr="0051084B">
        <w:rPr>
          <w:rFonts w:ascii="Times New Roman" w:hAnsi="Times New Roman"/>
          <w:sz w:val="28"/>
          <w:szCs w:val="28"/>
        </w:rPr>
        <w:t>. В составе водозаборных узло</w:t>
      </w:r>
      <w:r w:rsidR="00C81756" w:rsidRPr="0051084B">
        <w:rPr>
          <w:rFonts w:ascii="Times New Roman" w:hAnsi="Times New Roman"/>
          <w:sz w:val="28"/>
          <w:szCs w:val="28"/>
        </w:rPr>
        <w:t xml:space="preserve">в используются насосы марки ЭЦВ. </w:t>
      </w:r>
      <w:r w:rsidRPr="0051084B">
        <w:rPr>
          <w:rFonts w:ascii="Times New Roman" w:hAnsi="Times New Roman"/>
          <w:sz w:val="28"/>
          <w:szCs w:val="28"/>
        </w:rPr>
        <w:t xml:space="preserve">Характеристика насосного оборудования </w:t>
      </w:r>
      <w:r w:rsidR="007E4D2D" w:rsidRPr="0051084B">
        <w:rPr>
          <w:rFonts w:ascii="Times New Roman" w:hAnsi="Times New Roman"/>
          <w:sz w:val="28"/>
          <w:szCs w:val="28"/>
        </w:rPr>
        <w:t>представлена</w:t>
      </w:r>
      <w:r w:rsidRPr="0051084B">
        <w:rPr>
          <w:rFonts w:ascii="Times New Roman" w:hAnsi="Times New Roman"/>
          <w:sz w:val="28"/>
          <w:szCs w:val="28"/>
        </w:rPr>
        <w:t xml:space="preserve"> в таблице </w:t>
      </w:r>
      <w:r w:rsidR="00BC0F02">
        <w:rPr>
          <w:rFonts w:ascii="Times New Roman" w:hAnsi="Times New Roman"/>
          <w:sz w:val="28"/>
          <w:szCs w:val="28"/>
        </w:rPr>
        <w:t>4</w:t>
      </w:r>
      <w:r w:rsidRPr="0051084B">
        <w:rPr>
          <w:rFonts w:ascii="Times New Roman" w:hAnsi="Times New Roman"/>
          <w:sz w:val="28"/>
          <w:szCs w:val="28"/>
        </w:rPr>
        <w:t xml:space="preserve">. </w:t>
      </w:r>
    </w:p>
    <w:p w:rsidR="008F10D1" w:rsidRPr="0051084B" w:rsidRDefault="008F10D1" w:rsidP="002535C3">
      <w:pPr>
        <w:spacing w:after="0" w:line="240" w:lineRule="auto"/>
        <w:jc w:val="center"/>
        <w:rPr>
          <w:rFonts w:ascii="Times New Roman" w:hAnsi="Times New Roman"/>
          <w:sz w:val="28"/>
          <w:szCs w:val="28"/>
          <w:lang w:eastAsia="ru-RU"/>
        </w:rPr>
      </w:pPr>
      <w:r w:rsidRPr="0051084B">
        <w:rPr>
          <w:rFonts w:ascii="Times New Roman" w:hAnsi="Times New Roman"/>
          <w:sz w:val="28"/>
          <w:szCs w:val="28"/>
          <w:lang w:eastAsia="ru-RU"/>
        </w:rPr>
        <w:t xml:space="preserve">Таблица </w:t>
      </w:r>
      <w:r w:rsidR="00BC0F02">
        <w:rPr>
          <w:rFonts w:ascii="Times New Roman" w:hAnsi="Times New Roman"/>
          <w:sz w:val="28"/>
          <w:szCs w:val="28"/>
          <w:lang w:eastAsia="ru-RU"/>
        </w:rPr>
        <w:t>4</w:t>
      </w:r>
      <w:r w:rsidRPr="0051084B">
        <w:rPr>
          <w:rFonts w:ascii="Times New Roman" w:hAnsi="Times New Roman"/>
          <w:sz w:val="28"/>
          <w:szCs w:val="28"/>
          <w:lang w:eastAsia="ru-RU"/>
        </w:rPr>
        <w:t xml:space="preserve"> – Характеристика насосн</w:t>
      </w:r>
      <w:r w:rsidR="00C81756" w:rsidRPr="0051084B">
        <w:rPr>
          <w:rFonts w:ascii="Times New Roman" w:hAnsi="Times New Roman"/>
          <w:sz w:val="28"/>
          <w:szCs w:val="28"/>
          <w:lang w:eastAsia="ru-RU"/>
        </w:rPr>
        <w:t>ого оборудования</w:t>
      </w:r>
    </w:p>
    <w:tbl>
      <w:tblPr>
        <w:tblStyle w:val="a7"/>
        <w:tblW w:w="10319" w:type="dxa"/>
        <w:tblLayout w:type="fixed"/>
        <w:tblLook w:val="04A0" w:firstRow="1" w:lastRow="0" w:firstColumn="1" w:lastColumn="0" w:noHBand="0" w:noVBand="1"/>
      </w:tblPr>
      <w:tblGrid>
        <w:gridCol w:w="1710"/>
        <w:gridCol w:w="1659"/>
        <w:gridCol w:w="1300"/>
        <w:gridCol w:w="1216"/>
        <w:gridCol w:w="1478"/>
        <w:gridCol w:w="1478"/>
        <w:gridCol w:w="1478"/>
      </w:tblGrid>
      <w:tr w:rsidR="0051084B" w:rsidRPr="0051084B" w:rsidTr="0051084B">
        <w:tc>
          <w:tcPr>
            <w:tcW w:w="1710" w:type="dxa"/>
            <w:shd w:val="clear" w:color="auto" w:fill="auto"/>
            <w:vAlign w:val="center"/>
          </w:tcPr>
          <w:p w:rsidR="0051084B" w:rsidRPr="0051084B" w:rsidRDefault="0051084B" w:rsidP="002535C3">
            <w:pPr>
              <w:spacing w:after="0" w:line="240" w:lineRule="auto"/>
              <w:jc w:val="center"/>
              <w:rPr>
                <w:rFonts w:ascii="Times New Roman" w:hAnsi="Times New Roman"/>
                <w:b/>
                <w:i/>
                <w:lang w:eastAsia="ru-RU"/>
              </w:rPr>
            </w:pPr>
            <w:r w:rsidRPr="0051084B">
              <w:rPr>
                <w:rFonts w:ascii="Times New Roman" w:hAnsi="Times New Roman"/>
                <w:b/>
                <w:i/>
                <w:lang w:eastAsia="ru-RU"/>
              </w:rPr>
              <w:t>Наименование водозабора</w:t>
            </w:r>
          </w:p>
        </w:tc>
        <w:tc>
          <w:tcPr>
            <w:tcW w:w="1659" w:type="dxa"/>
            <w:shd w:val="clear" w:color="auto" w:fill="auto"/>
            <w:vAlign w:val="center"/>
          </w:tcPr>
          <w:p w:rsidR="0051084B" w:rsidRPr="0051084B" w:rsidRDefault="0051084B" w:rsidP="002535C3">
            <w:pPr>
              <w:spacing w:after="0" w:line="240" w:lineRule="auto"/>
              <w:jc w:val="center"/>
              <w:rPr>
                <w:rFonts w:ascii="Times New Roman" w:hAnsi="Times New Roman"/>
                <w:b/>
                <w:i/>
                <w:lang w:eastAsia="ru-RU"/>
              </w:rPr>
            </w:pPr>
            <w:r w:rsidRPr="0051084B">
              <w:rPr>
                <w:rFonts w:ascii="Times New Roman" w:hAnsi="Times New Roman"/>
                <w:b/>
                <w:i/>
                <w:lang w:eastAsia="ru-RU"/>
              </w:rPr>
              <w:t>Насос</w:t>
            </w:r>
          </w:p>
        </w:tc>
        <w:tc>
          <w:tcPr>
            <w:tcW w:w="1300" w:type="dxa"/>
            <w:shd w:val="clear" w:color="auto" w:fill="auto"/>
            <w:vAlign w:val="center"/>
          </w:tcPr>
          <w:p w:rsidR="0051084B" w:rsidRPr="0051084B" w:rsidRDefault="0051084B" w:rsidP="002535C3">
            <w:pPr>
              <w:spacing w:after="0" w:line="240" w:lineRule="auto"/>
              <w:jc w:val="center"/>
              <w:rPr>
                <w:rFonts w:ascii="Times New Roman" w:hAnsi="Times New Roman"/>
                <w:b/>
                <w:i/>
                <w:lang w:eastAsia="ru-RU"/>
              </w:rPr>
            </w:pPr>
            <w:r w:rsidRPr="0051084B">
              <w:rPr>
                <w:rFonts w:ascii="Times New Roman" w:hAnsi="Times New Roman"/>
                <w:b/>
                <w:i/>
                <w:lang w:eastAsia="ru-RU"/>
              </w:rPr>
              <w:t>Производительность, м</w:t>
            </w:r>
            <w:r w:rsidRPr="0051084B">
              <w:rPr>
                <w:rFonts w:ascii="Times New Roman" w:hAnsi="Times New Roman"/>
                <w:b/>
                <w:i/>
                <w:vertAlign w:val="superscript"/>
                <w:lang w:eastAsia="ru-RU"/>
              </w:rPr>
              <w:t>3</w:t>
            </w:r>
            <w:r w:rsidRPr="0051084B">
              <w:rPr>
                <w:rFonts w:ascii="Times New Roman" w:hAnsi="Times New Roman"/>
                <w:b/>
                <w:i/>
                <w:lang w:eastAsia="ru-RU"/>
              </w:rPr>
              <w:t>/час</w:t>
            </w:r>
          </w:p>
        </w:tc>
        <w:tc>
          <w:tcPr>
            <w:tcW w:w="1216" w:type="dxa"/>
            <w:shd w:val="clear" w:color="auto" w:fill="auto"/>
            <w:vAlign w:val="center"/>
          </w:tcPr>
          <w:p w:rsidR="0051084B" w:rsidRPr="0051084B" w:rsidRDefault="0051084B" w:rsidP="002535C3">
            <w:pPr>
              <w:spacing w:after="0" w:line="240" w:lineRule="auto"/>
              <w:jc w:val="center"/>
              <w:rPr>
                <w:rFonts w:ascii="Times New Roman" w:hAnsi="Times New Roman"/>
                <w:b/>
                <w:i/>
                <w:lang w:eastAsia="ru-RU"/>
              </w:rPr>
            </w:pPr>
            <w:r w:rsidRPr="0051084B">
              <w:rPr>
                <w:rFonts w:ascii="Times New Roman" w:hAnsi="Times New Roman"/>
                <w:b/>
                <w:i/>
                <w:lang w:eastAsia="ru-RU"/>
              </w:rPr>
              <w:t>Режим работы, ч</w:t>
            </w:r>
          </w:p>
        </w:tc>
        <w:tc>
          <w:tcPr>
            <w:tcW w:w="1478" w:type="dxa"/>
            <w:shd w:val="clear" w:color="auto" w:fill="auto"/>
            <w:vAlign w:val="center"/>
          </w:tcPr>
          <w:p w:rsidR="0051084B" w:rsidRPr="0051084B" w:rsidRDefault="0051084B" w:rsidP="002535C3">
            <w:pPr>
              <w:spacing w:after="0" w:line="240" w:lineRule="auto"/>
              <w:jc w:val="center"/>
              <w:rPr>
                <w:rFonts w:ascii="Times New Roman" w:hAnsi="Times New Roman"/>
                <w:b/>
                <w:i/>
                <w:lang w:eastAsia="ru-RU"/>
              </w:rPr>
            </w:pPr>
            <w:r w:rsidRPr="0051084B">
              <w:rPr>
                <w:rFonts w:ascii="Times New Roman" w:hAnsi="Times New Roman"/>
                <w:b/>
                <w:i/>
                <w:lang w:eastAsia="ru-RU"/>
              </w:rPr>
              <w:t xml:space="preserve">Фактическая подача воды, </w:t>
            </w:r>
            <w:r w:rsidR="0061374D">
              <w:rPr>
                <w:rFonts w:ascii="Times New Roman" w:hAnsi="Times New Roman"/>
                <w:b/>
                <w:i/>
                <w:lang w:eastAsia="ru-RU"/>
              </w:rPr>
              <w:t xml:space="preserve">тыс. </w:t>
            </w:r>
            <w:r w:rsidRPr="0051084B">
              <w:rPr>
                <w:rFonts w:ascii="Times New Roman" w:hAnsi="Times New Roman"/>
                <w:b/>
                <w:i/>
                <w:lang w:eastAsia="ru-RU"/>
              </w:rPr>
              <w:t>м3/год</w:t>
            </w:r>
          </w:p>
        </w:tc>
        <w:tc>
          <w:tcPr>
            <w:tcW w:w="1478" w:type="dxa"/>
            <w:vAlign w:val="center"/>
          </w:tcPr>
          <w:p w:rsidR="0051084B" w:rsidRPr="0051084B" w:rsidRDefault="0051084B" w:rsidP="00FC5601">
            <w:pPr>
              <w:spacing w:after="0" w:line="240" w:lineRule="auto"/>
              <w:jc w:val="center"/>
              <w:rPr>
                <w:rFonts w:ascii="Times New Roman" w:hAnsi="Times New Roman"/>
                <w:b/>
                <w:i/>
                <w:lang w:eastAsia="ru-RU"/>
              </w:rPr>
            </w:pPr>
            <w:r w:rsidRPr="0051084B">
              <w:rPr>
                <w:rFonts w:ascii="Times New Roman" w:hAnsi="Times New Roman"/>
                <w:b/>
                <w:i/>
                <w:lang w:eastAsia="ru-RU"/>
              </w:rPr>
              <w:t>Расход эл. энергии Вт/ч (год)</w:t>
            </w:r>
          </w:p>
        </w:tc>
        <w:tc>
          <w:tcPr>
            <w:tcW w:w="1478" w:type="dxa"/>
            <w:vAlign w:val="center"/>
          </w:tcPr>
          <w:p w:rsidR="0051084B" w:rsidRPr="0051084B" w:rsidRDefault="0051084B" w:rsidP="00281731">
            <w:pPr>
              <w:spacing w:after="0" w:line="240" w:lineRule="auto"/>
              <w:jc w:val="center"/>
              <w:rPr>
                <w:rFonts w:ascii="Times New Roman" w:hAnsi="Times New Roman"/>
                <w:b/>
                <w:i/>
                <w:lang w:eastAsia="ru-RU"/>
              </w:rPr>
            </w:pPr>
            <w:r w:rsidRPr="0051084B">
              <w:rPr>
                <w:rFonts w:ascii="Times New Roman" w:hAnsi="Times New Roman"/>
                <w:b/>
                <w:i/>
                <w:lang w:eastAsia="ru-RU"/>
              </w:rPr>
              <w:t>Потребление электроэнергии на 1 м3 воды (КВтч/м3)</w:t>
            </w:r>
          </w:p>
        </w:tc>
      </w:tr>
      <w:tr w:rsidR="0051084B" w:rsidRPr="0051084B" w:rsidTr="006615BC">
        <w:tc>
          <w:tcPr>
            <w:tcW w:w="10319" w:type="dxa"/>
            <w:gridSpan w:val="7"/>
            <w:shd w:val="clear" w:color="auto" w:fill="auto"/>
            <w:vAlign w:val="center"/>
          </w:tcPr>
          <w:p w:rsidR="0051084B" w:rsidRPr="0051084B" w:rsidRDefault="0051084B" w:rsidP="00ED6DD6">
            <w:pPr>
              <w:spacing w:after="0" w:line="240" w:lineRule="auto"/>
              <w:jc w:val="center"/>
              <w:rPr>
                <w:rFonts w:ascii="Times New Roman" w:hAnsi="Times New Roman"/>
                <w:b/>
                <w:sz w:val="24"/>
                <w:szCs w:val="24"/>
                <w:lang w:eastAsia="ru-RU"/>
              </w:rPr>
            </w:pPr>
            <w:r w:rsidRPr="0051084B">
              <w:rPr>
                <w:rFonts w:ascii="Times New Roman" w:hAnsi="Times New Roman"/>
                <w:b/>
                <w:sz w:val="24"/>
                <w:szCs w:val="24"/>
                <w:lang w:eastAsia="ru-RU"/>
              </w:rPr>
              <w:t>ст. Новотитаровская</w:t>
            </w:r>
          </w:p>
        </w:tc>
      </w:tr>
      <w:tr w:rsidR="006B30EA" w:rsidRPr="00ED6DD6" w:rsidTr="0051084B">
        <w:tc>
          <w:tcPr>
            <w:tcW w:w="1710" w:type="dxa"/>
            <w:shd w:val="clear" w:color="auto" w:fill="auto"/>
            <w:vAlign w:val="center"/>
          </w:tcPr>
          <w:p w:rsidR="006B30EA" w:rsidRPr="00D047A9"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Скважина №78835 </w:t>
            </w:r>
          </w:p>
        </w:tc>
        <w:tc>
          <w:tcPr>
            <w:tcW w:w="1659" w:type="dxa"/>
            <w:shd w:val="clear" w:color="auto" w:fill="auto"/>
            <w:vAlign w:val="center"/>
          </w:tcPr>
          <w:p w:rsidR="006B30EA" w:rsidRPr="00D047A9"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16"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val="restart"/>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1287,405</w:t>
            </w:r>
          </w:p>
        </w:tc>
        <w:tc>
          <w:tcPr>
            <w:tcW w:w="1478" w:type="dxa"/>
            <w:vMerge w:val="restart"/>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1386,897</w:t>
            </w:r>
          </w:p>
        </w:tc>
        <w:tc>
          <w:tcPr>
            <w:tcW w:w="1478" w:type="dxa"/>
            <w:vMerge w:val="restart"/>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1,07</w:t>
            </w:r>
          </w:p>
        </w:tc>
      </w:tr>
      <w:tr w:rsidR="006B30EA" w:rsidRPr="00ED6DD6" w:rsidTr="0051084B">
        <w:tc>
          <w:tcPr>
            <w:tcW w:w="1710" w:type="dxa"/>
            <w:shd w:val="clear" w:color="auto" w:fill="auto"/>
            <w:vAlign w:val="center"/>
          </w:tcPr>
          <w:p w:rsidR="006B30EA"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Скважина №2776 </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8-25-100</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216"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r w:rsidR="006B30EA" w:rsidRPr="00ED6DD6" w:rsidTr="0051084B">
        <w:tc>
          <w:tcPr>
            <w:tcW w:w="1710" w:type="dxa"/>
            <w:shd w:val="clear" w:color="auto" w:fill="auto"/>
            <w:vAlign w:val="center"/>
          </w:tcPr>
          <w:p w:rsidR="006B30EA"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№458</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16"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r w:rsidR="006B30EA" w:rsidRPr="00ED6DD6" w:rsidTr="0051084B">
        <w:tc>
          <w:tcPr>
            <w:tcW w:w="1710" w:type="dxa"/>
            <w:shd w:val="clear" w:color="auto" w:fill="auto"/>
            <w:vAlign w:val="center"/>
          </w:tcPr>
          <w:p w:rsidR="006B30EA"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№22-80Д</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16"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r w:rsidR="006B30EA" w:rsidRPr="00ED6DD6" w:rsidTr="0051084B">
        <w:tc>
          <w:tcPr>
            <w:tcW w:w="1710" w:type="dxa"/>
            <w:shd w:val="clear" w:color="auto" w:fill="auto"/>
            <w:vAlign w:val="center"/>
          </w:tcPr>
          <w:p w:rsidR="006B30EA"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№51090</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8-25-125</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16"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r w:rsidR="006B30EA" w:rsidRPr="00ED6DD6" w:rsidTr="0051084B">
        <w:tc>
          <w:tcPr>
            <w:tcW w:w="1710" w:type="dxa"/>
            <w:shd w:val="clear" w:color="auto" w:fill="auto"/>
            <w:vAlign w:val="center"/>
          </w:tcPr>
          <w:p w:rsidR="006B30EA" w:rsidRDefault="006B30EA" w:rsidP="0051084B">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№72860</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16"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r w:rsidR="006B30EA" w:rsidRPr="00ED6DD6" w:rsidTr="0051084B">
        <w:tc>
          <w:tcPr>
            <w:tcW w:w="1710" w:type="dxa"/>
            <w:shd w:val="clear" w:color="auto" w:fill="auto"/>
            <w:vAlign w:val="center"/>
          </w:tcPr>
          <w:p w:rsidR="006B30EA"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№40-Д</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16"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r w:rsidR="006B30EA" w:rsidRPr="00ED6DD6" w:rsidTr="0051084B">
        <w:tc>
          <w:tcPr>
            <w:tcW w:w="1710" w:type="dxa"/>
            <w:shd w:val="clear" w:color="auto" w:fill="auto"/>
            <w:vAlign w:val="center"/>
          </w:tcPr>
          <w:p w:rsidR="006B30EA" w:rsidRDefault="006B30EA" w:rsidP="0051084B">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№252-Д</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6-10-110</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16" w:type="dxa"/>
            <w:shd w:val="clear" w:color="auto" w:fill="FFFFFF" w:themeFill="background1"/>
            <w:vAlign w:val="center"/>
          </w:tcPr>
          <w:p w:rsidR="006B30EA" w:rsidRDefault="006B30EA" w:rsidP="00306B3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r w:rsidR="006B30EA" w:rsidRPr="00ED6DD6" w:rsidTr="0051084B">
        <w:tc>
          <w:tcPr>
            <w:tcW w:w="1710" w:type="dxa"/>
            <w:shd w:val="clear" w:color="auto" w:fill="auto"/>
            <w:vAlign w:val="center"/>
          </w:tcPr>
          <w:p w:rsidR="006B30EA" w:rsidRDefault="006B30EA" w:rsidP="0051084B">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№052</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8-25-125</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216" w:type="dxa"/>
            <w:shd w:val="clear" w:color="auto" w:fill="FFFFFF" w:themeFill="background1"/>
            <w:vAlign w:val="center"/>
          </w:tcPr>
          <w:p w:rsidR="006B30EA" w:rsidRDefault="006B30EA" w:rsidP="00306B3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r w:rsidR="006B30EA" w:rsidRPr="00ED6DD6" w:rsidTr="0051084B">
        <w:tc>
          <w:tcPr>
            <w:tcW w:w="1710" w:type="dxa"/>
            <w:shd w:val="clear" w:color="auto" w:fill="auto"/>
            <w:vAlign w:val="center"/>
          </w:tcPr>
          <w:p w:rsidR="006B30EA"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№2002</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8-25-125</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216" w:type="dxa"/>
            <w:shd w:val="clear" w:color="auto" w:fill="FFFFFF" w:themeFill="background1"/>
            <w:vAlign w:val="center"/>
          </w:tcPr>
          <w:p w:rsidR="006B30EA" w:rsidRDefault="006B30EA" w:rsidP="00306B3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r w:rsidR="006B30EA" w:rsidRPr="00ED6DD6" w:rsidTr="0051084B">
        <w:tc>
          <w:tcPr>
            <w:tcW w:w="1710" w:type="dxa"/>
            <w:shd w:val="clear" w:color="auto" w:fill="auto"/>
            <w:vAlign w:val="center"/>
          </w:tcPr>
          <w:p w:rsidR="006B30EA"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Скважина №2001</w:t>
            </w:r>
          </w:p>
        </w:tc>
        <w:tc>
          <w:tcPr>
            <w:tcW w:w="1659" w:type="dxa"/>
            <w:shd w:val="clear" w:color="auto" w:fill="auto"/>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ЭЦВ 8-25-125</w:t>
            </w:r>
          </w:p>
        </w:tc>
        <w:tc>
          <w:tcPr>
            <w:tcW w:w="1300" w:type="dxa"/>
            <w:shd w:val="clear" w:color="auto" w:fill="FFFFFF" w:themeFill="background1"/>
            <w:vAlign w:val="center"/>
          </w:tcPr>
          <w:p w:rsidR="006B30EA" w:rsidRDefault="006B30EA" w:rsidP="006615B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216" w:type="dxa"/>
            <w:shd w:val="clear" w:color="auto" w:fill="FFFFFF" w:themeFill="background1"/>
            <w:vAlign w:val="center"/>
          </w:tcPr>
          <w:p w:rsidR="006B30EA" w:rsidRDefault="006B30EA" w:rsidP="00306B3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8760</w:t>
            </w: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c>
          <w:tcPr>
            <w:tcW w:w="1478" w:type="dxa"/>
            <w:vMerge/>
            <w:shd w:val="clear" w:color="auto" w:fill="FFFFFF" w:themeFill="background1"/>
            <w:vAlign w:val="center"/>
          </w:tcPr>
          <w:p w:rsidR="006B30EA" w:rsidRPr="00ED6DD6" w:rsidRDefault="006B30EA" w:rsidP="00ED6DD6">
            <w:pPr>
              <w:spacing w:after="0" w:line="240" w:lineRule="auto"/>
              <w:jc w:val="center"/>
              <w:rPr>
                <w:rFonts w:ascii="Times New Roman" w:hAnsi="Times New Roman"/>
                <w:sz w:val="24"/>
                <w:szCs w:val="24"/>
                <w:lang w:eastAsia="ru-RU"/>
              </w:rPr>
            </w:pPr>
          </w:p>
        </w:tc>
      </w:tr>
    </w:tbl>
    <w:p w:rsidR="005674DA" w:rsidRDefault="005674DA" w:rsidP="00ED6DD6">
      <w:pPr>
        <w:spacing w:after="0" w:line="240" w:lineRule="auto"/>
        <w:jc w:val="both"/>
        <w:rPr>
          <w:rFonts w:ascii="Times New Roman" w:hAnsi="Times New Roman"/>
          <w:sz w:val="28"/>
          <w:szCs w:val="28"/>
          <w:lang w:eastAsia="ru-RU"/>
        </w:rPr>
      </w:pPr>
    </w:p>
    <w:p w:rsidR="0072661F" w:rsidRDefault="0072661F" w:rsidP="002535C3">
      <w:pPr>
        <w:spacing w:after="0" w:line="240" w:lineRule="auto"/>
        <w:jc w:val="both"/>
        <w:rPr>
          <w:rFonts w:ascii="Times New Roman" w:hAnsi="Times New Roman"/>
          <w:b/>
          <w:sz w:val="28"/>
          <w:szCs w:val="28"/>
          <w:lang w:eastAsia="ru-RU"/>
        </w:rPr>
      </w:pPr>
    </w:p>
    <w:p w:rsidR="00E22DF8" w:rsidRPr="0051084B" w:rsidRDefault="00E22DF8" w:rsidP="002535C3">
      <w:pPr>
        <w:spacing w:after="0" w:line="240" w:lineRule="auto"/>
        <w:jc w:val="both"/>
        <w:rPr>
          <w:rFonts w:ascii="Times New Roman" w:hAnsi="Times New Roman"/>
          <w:b/>
          <w:sz w:val="28"/>
          <w:szCs w:val="28"/>
          <w:lang w:eastAsia="ru-RU"/>
        </w:rPr>
      </w:pPr>
      <w:r w:rsidRPr="0051084B">
        <w:rPr>
          <w:rFonts w:ascii="Times New Roman" w:hAnsi="Times New Roman"/>
          <w:b/>
          <w:sz w:val="28"/>
          <w:szCs w:val="28"/>
          <w:lang w:eastAsia="ru-RU"/>
        </w:rPr>
        <w:lastRenderedPageBreak/>
        <w:t>Г) Состояние и функционирование водопроводных сетей и систем водоснабжения</w:t>
      </w:r>
      <w:r w:rsidR="009600CA" w:rsidRPr="0051084B">
        <w:rPr>
          <w:rFonts w:ascii="Times New Roman" w:hAnsi="Times New Roman"/>
          <w:b/>
          <w:sz w:val="28"/>
          <w:szCs w:val="28"/>
          <w:lang w:eastAsia="ru-RU"/>
        </w:rPr>
        <w:t>, включая оценку величины износа сетей и определение возможности обеспечения качества воды в процесс</w:t>
      </w:r>
      <w:r w:rsidR="002E2499" w:rsidRPr="0051084B">
        <w:rPr>
          <w:rFonts w:ascii="Times New Roman" w:hAnsi="Times New Roman"/>
          <w:b/>
          <w:sz w:val="28"/>
          <w:szCs w:val="28"/>
          <w:lang w:eastAsia="ru-RU"/>
        </w:rPr>
        <w:t>е транспортировки по этим сетям</w:t>
      </w:r>
    </w:p>
    <w:p w:rsidR="00E3187C" w:rsidRDefault="00E3187C" w:rsidP="00783CA1">
      <w:pPr>
        <w:spacing w:after="0" w:line="240" w:lineRule="auto"/>
        <w:ind w:firstLine="708"/>
        <w:jc w:val="both"/>
        <w:rPr>
          <w:rFonts w:ascii="Times New Roman" w:hAnsi="Times New Roman"/>
          <w:sz w:val="28"/>
          <w:szCs w:val="28"/>
        </w:rPr>
      </w:pPr>
    </w:p>
    <w:p w:rsidR="002B0B38" w:rsidRDefault="002B0B38" w:rsidP="00783CA1">
      <w:pPr>
        <w:spacing w:after="0" w:line="240" w:lineRule="auto"/>
        <w:ind w:firstLine="708"/>
        <w:jc w:val="both"/>
        <w:rPr>
          <w:rFonts w:ascii="Times New Roman" w:hAnsi="Times New Roman"/>
          <w:sz w:val="28"/>
          <w:szCs w:val="28"/>
        </w:rPr>
      </w:pPr>
      <w:r w:rsidRPr="00C80901">
        <w:rPr>
          <w:rFonts w:ascii="Times New Roman" w:hAnsi="Times New Roman"/>
          <w:sz w:val="28"/>
          <w:szCs w:val="28"/>
        </w:rPr>
        <w:t>Снабжение абонентов холодной питьевой водой надлежащего качества осуществляется через централизованную систему сете</w:t>
      </w:r>
      <w:r>
        <w:rPr>
          <w:rFonts w:ascii="Times New Roman" w:hAnsi="Times New Roman"/>
          <w:sz w:val="28"/>
          <w:szCs w:val="28"/>
        </w:rPr>
        <w:t>вого</w:t>
      </w:r>
      <w:r w:rsidRPr="00C80901">
        <w:rPr>
          <w:rFonts w:ascii="Times New Roman" w:hAnsi="Times New Roman"/>
          <w:sz w:val="28"/>
          <w:szCs w:val="28"/>
        </w:rPr>
        <w:t xml:space="preserve"> водопровода. Данные сети на территории </w:t>
      </w:r>
      <w:r>
        <w:rPr>
          <w:rFonts w:ascii="Times New Roman" w:hAnsi="Times New Roman"/>
          <w:sz w:val="28"/>
          <w:szCs w:val="28"/>
        </w:rPr>
        <w:t xml:space="preserve">Новотитаровского сельского </w:t>
      </w:r>
      <w:proofErr w:type="gramStart"/>
      <w:r>
        <w:rPr>
          <w:rFonts w:ascii="Times New Roman" w:hAnsi="Times New Roman"/>
          <w:sz w:val="28"/>
          <w:szCs w:val="28"/>
        </w:rPr>
        <w:t xml:space="preserve">поселения </w:t>
      </w:r>
      <w:r w:rsidRPr="00C80901">
        <w:rPr>
          <w:rFonts w:ascii="Times New Roman" w:hAnsi="Times New Roman"/>
          <w:sz w:val="28"/>
          <w:szCs w:val="28"/>
        </w:rPr>
        <w:t xml:space="preserve"> в</w:t>
      </w:r>
      <w:proofErr w:type="gramEnd"/>
      <w:r w:rsidRPr="00C80901">
        <w:rPr>
          <w:rFonts w:ascii="Times New Roman" w:hAnsi="Times New Roman"/>
          <w:sz w:val="28"/>
          <w:szCs w:val="28"/>
        </w:rPr>
        <w:t xml:space="preserve"> соответствии с требованиями СНиП 2.04.02-84* являются кольцевыми и тупиковыми. Общая протяженность водопроводных сетей сельского поселения составляет </w:t>
      </w:r>
      <w:r>
        <w:rPr>
          <w:rFonts w:ascii="Times New Roman" w:hAnsi="Times New Roman"/>
          <w:sz w:val="28"/>
          <w:szCs w:val="28"/>
        </w:rPr>
        <w:t>116,0,0м.</w:t>
      </w:r>
    </w:p>
    <w:p w:rsidR="002B0B38" w:rsidRPr="004D6891" w:rsidRDefault="002B0B38" w:rsidP="00BC0F02">
      <w:pPr>
        <w:spacing w:after="0" w:line="240" w:lineRule="auto"/>
        <w:jc w:val="right"/>
        <w:rPr>
          <w:rFonts w:ascii="Times New Roman" w:hAnsi="Times New Roman"/>
          <w:b/>
          <w:sz w:val="28"/>
          <w:szCs w:val="28"/>
          <w:lang w:eastAsia="ru-RU"/>
        </w:rPr>
      </w:pPr>
      <w:r w:rsidRPr="00522637">
        <w:rPr>
          <w:rFonts w:ascii="Times New Roman" w:hAnsi="Times New Roman"/>
          <w:sz w:val="28"/>
          <w:szCs w:val="28"/>
          <w:lang w:eastAsia="ru-RU"/>
        </w:rPr>
        <w:t xml:space="preserve">Таблица </w:t>
      </w:r>
      <w:r w:rsidR="00BC0F02">
        <w:rPr>
          <w:rFonts w:ascii="Times New Roman" w:hAnsi="Times New Roman"/>
          <w:sz w:val="28"/>
          <w:szCs w:val="28"/>
          <w:lang w:eastAsia="ru-RU"/>
        </w:rPr>
        <w:t>5</w:t>
      </w:r>
      <w:r w:rsidRPr="00522637">
        <w:rPr>
          <w:rFonts w:ascii="Times New Roman" w:hAnsi="Times New Roman"/>
          <w:sz w:val="28"/>
          <w:szCs w:val="28"/>
          <w:lang w:eastAsia="ru-RU"/>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3269"/>
        <w:gridCol w:w="2525"/>
        <w:gridCol w:w="2346"/>
      </w:tblGrid>
      <w:tr w:rsidR="002B0B38" w:rsidRPr="0051084B" w:rsidTr="006B30EA">
        <w:tc>
          <w:tcPr>
            <w:tcW w:w="2350" w:type="dxa"/>
            <w:shd w:val="clear" w:color="auto" w:fill="FFFFFF" w:themeFill="background1"/>
            <w:vAlign w:val="center"/>
          </w:tcPr>
          <w:p w:rsidR="002B0B38" w:rsidRPr="0051084B" w:rsidRDefault="002B0B38" w:rsidP="00783CA1">
            <w:pPr>
              <w:autoSpaceDE w:val="0"/>
              <w:autoSpaceDN w:val="0"/>
              <w:adjustRightInd w:val="0"/>
              <w:spacing w:after="0" w:line="240" w:lineRule="auto"/>
              <w:jc w:val="center"/>
              <w:rPr>
                <w:rFonts w:ascii="Times New Roman" w:hAnsi="Times New Roman"/>
                <w:b/>
                <w:sz w:val="24"/>
                <w:szCs w:val="24"/>
              </w:rPr>
            </w:pPr>
            <w:r w:rsidRPr="0051084B">
              <w:rPr>
                <w:rFonts w:ascii="Times New Roman" w:hAnsi="Times New Roman"/>
                <w:b/>
                <w:sz w:val="24"/>
                <w:szCs w:val="24"/>
              </w:rPr>
              <w:t>Населенный пункт</w:t>
            </w:r>
          </w:p>
        </w:tc>
        <w:tc>
          <w:tcPr>
            <w:tcW w:w="3269" w:type="dxa"/>
            <w:shd w:val="clear" w:color="auto" w:fill="FFFFFF" w:themeFill="background1"/>
            <w:vAlign w:val="center"/>
          </w:tcPr>
          <w:p w:rsidR="002B0B38" w:rsidRPr="0051084B" w:rsidRDefault="002B0B38" w:rsidP="00783CA1">
            <w:pPr>
              <w:autoSpaceDE w:val="0"/>
              <w:autoSpaceDN w:val="0"/>
              <w:adjustRightInd w:val="0"/>
              <w:spacing w:after="0" w:line="240" w:lineRule="auto"/>
              <w:jc w:val="center"/>
              <w:rPr>
                <w:rFonts w:ascii="Times New Roman" w:hAnsi="Times New Roman"/>
                <w:b/>
                <w:sz w:val="24"/>
                <w:szCs w:val="24"/>
              </w:rPr>
            </w:pPr>
            <w:r w:rsidRPr="0051084B">
              <w:rPr>
                <w:rFonts w:ascii="Times New Roman" w:hAnsi="Times New Roman"/>
                <w:b/>
                <w:sz w:val="24"/>
                <w:szCs w:val="24"/>
              </w:rPr>
              <w:t>Протяженность водопровода, м</w:t>
            </w:r>
          </w:p>
        </w:tc>
        <w:tc>
          <w:tcPr>
            <w:tcW w:w="2525" w:type="dxa"/>
            <w:shd w:val="clear" w:color="auto" w:fill="FFFFFF" w:themeFill="background1"/>
          </w:tcPr>
          <w:p w:rsidR="002B0B38" w:rsidRPr="0051084B" w:rsidRDefault="002B0B38" w:rsidP="00783CA1">
            <w:pPr>
              <w:autoSpaceDE w:val="0"/>
              <w:autoSpaceDN w:val="0"/>
              <w:adjustRightInd w:val="0"/>
              <w:spacing w:after="0" w:line="240" w:lineRule="auto"/>
              <w:jc w:val="center"/>
              <w:rPr>
                <w:rFonts w:ascii="Times New Roman" w:hAnsi="Times New Roman"/>
                <w:b/>
                <w:sz w:val="24"/>
                <w:szCs w:val="24"/>
              </w:rPr>
            </w:pPr>
            <w:r w:rsidRPr="0051084B">
              <w:rPr>
                <w:rFonts w:ascii="Times New Roman" w:hAnsi="Times New Roman"/>
                <w:b/>
                <w:sz w:val="24"/>
                <w:szCs w:val="24"/>
              </w:rPr>
              <w:t>Материал труб</w:t>
            </w:r>
          </w:p>
        </w:tc>
        <w:tc>
          <w:tcPr>
            <w:tcW w:w="2346" w:type="dxa"/>
            <w:shd w:val="clear" w:color="auto" w:fill="FFFFFF" w:themeFill="background1"/>
            <w:vAlign w:val="center"/>
          </w:tcPr>
          <w:p w:rsidR="002B0B38" w:rsidRPr="0051084B" w:rsidRDefault="002B0B38" w:rsidP="00783CA1">
            <w:pPr>
              <w:autoSpaceDE w:val="0"/>
              <w:autoSpaceDN w:val="0"/>
              <w:adjustRightInd w:val="0"/>
              <w:spacing w:after="0" w:line="240" w:lineRule="auto"/>
              <w:jc w:val="center"/>
              <w:rPr>
                <w:rFonts w:ascii="Times New Roman" w:hAnsi="Times New Roman"/>
                <w:b/>
                <w:sz w:val="24"/>
                <w:szCs w:val="24"/>
              </w:rPr>
            </w:pPr>
            <w:r w:rsidRPr="0051084B">
              <w:rPr>
                <w:rFonts w:ascii="Times New Roman" w:hAnsi="Times New Roman"/>
                <w:b/>
                <w:sz w:val="24"/>
                <w:szCs w:val="24"/>
              </w:rPr>
              <w:t>Износ, %</w:t>
            </w:r>
          </w:p>
        </w:tc>
      </w:tr>
      <w:tr w:rsidR="006B30EA" w:rsidRPr="00846F0B" w:rsidTr="006B30EA">
        <w:tc>
          <w:tcPr>
            <w:tcW w:w="2350" w:type="dxa"/>
            <w:vMerge w:val="restart"/>
            <w:vAlign w:val="center"/>
          </w:tcPr>
          <w:p w:rsidR="006B30EA" w:rsidRPr="00846F0B" w:rsidRDefault="006B30EA" w:rsidP="00783CA1">
            <w:pPr>
              <w:autoSpaceDE w:val="0"/>
              <w:autoSpaceDN w:val="0"/>
              <w:adjustRightInd w:val="0"/>
              <w:spacing w:after="0" w:line="240" w:lineRule="auto"/>
              <w:jc w:val="center"/>
              <w:rPr>
                <w:rFonts w:ascii="Times New Roman" w:hAnsi="Times New Roman"/>
                <w:sz w:val="24"/>
                <w:szCs w:val="24"/>
              </w:rPr>
            </w:pPr>
            <w:r w:rsidRPr="00846F0B">
              <w:rPr>
                <w:rFonts w:ascii="Times New Roman" w:hAnsi="Times New Roman"/>
                <w:sz w:val="24"/>
                <w:szCs w:val="24"/>
              </w:rPr>
              <w:t>ст. Новотитаровская</w:t>
            </w:r>
          </w:p>
        </w:tc>
        <w:tc>
          <w:tcPr>
            <w:tcW w:w="3269" w:type="dxa"/>
            <w:vAlign w:val="center"/>
          </w:tcPr>
          <w:p w:rsidR="006B30EA" w:rsidRPr="00846F0B" w:rsidRDefault="006B30EA" w:rsidP="00783CA1">
            <w:pPr>
              <w:autoSpaceDE w:val="0"/>
              <w:autoSpaceDN w:val="0"/>
              <w:adjustRightInd w:val="0"/>
              <w:spacing w:after="0" w:line="240" w:lineRule="auto"/>
              <w:jc w:val="center"/>
              <w:rPr>
                <w:rFonts w:ascii="Times New Roman" w:hAnsi="Times New Roman"/>
                <w:sz w:val="24"/>
                <w:szCs w:val="24"/>
              </w:rPr>
            </w:pPr>
            <w:r w:rsidRPr="00846F0B">
              <w:rPr>
                <w:rFonts w:ascii="Times New Roman" w:hAnsi="Times New Roman"/>
                <w:sz w:val="24"/>
                <w:szCs w:val="24"/>
              </w:rPr>
              <w:t>13150,0</w:t>
            </w:r>
          </w:p>
        </w:tc>
        <w:tc>
          <w:tcPr>
            <w:tcW w:w="2525" w:type="dxa"/>
          </w:tcPr>
          <w:p w:rsidR="006B30EA" w:rsidRPr="00846F0B" w:rsidRDefault="006B30EA" w:rsidP="00783CA1">
            <w:pPr>
              <w:autoSpaceDE w:val="0"/>
              <w:autoSpaceDN w:val="0"/>
              <w:adjustRightInd w:val="0"/>
              <w:spacing w:after="0" w:line="240" w:lineRule="auto"/>
              <w:jc w:val="center"/>
              <w:rPr>
                <w:rFonts w:ascii="Times New Roman" w:hAnsi="Times New Roman"/>
                <w:sz w:val="24"/>
                <w:szCs w:val="24"/>
              </w:rPr>
            </w:pPr>
            <w:r w:rsidRPr="00846F0B">
              <w:rPr>
                <w:rFonts w:ascii="Times New Roman" w:hAnsi="Times New Roman"/>
                <w:sz w:val="24"/>
                <w:szCs w:val="24"/>
              </w:rPr>
              <w:t>сталь</w:t>
            </w:r>
          </w:p>
        </w:tc>
        <w:tc>
          <w:tcPr>
            <w:tcW w:w="2346" w:type="dxa"/>
            <w:vAlign w:val="center"/>
          </w:tcPr>
          <w:p w:rsidR="006B30EA" w:rsidRPr="00846F0B" w:rsidRDefault="006B30EA" w:rsidP="00783CA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6B30EA" w:rsidRPr="00846F0B" w:rsidTr="006B30EA">
        <w:tc>
          <w:tcPr>
            <w:tcW w:w="2350" w:type="dxa"/>
            <w:vMerge/>
            <w:vAlign w:val="center"/>
          </w:tcPr>
          <w:p w:rsidR="006B30EA" w:rsidRPr="00846F0B" w:rsidRDefault="006B30EA" w:rsidP="00783CA1">
            <w:pPr>
              <w:autoSpaceDE w:val="0"/>
              <w:autoSpaceDN w:val="0"/>
              <w:adjustRightInd w:val="0"/>
              <w:spacing w:after="0" w:line="240" w:lineRule="auto"/>
              <w:jc w:val="center"/>
              <w:rPr>
                <w:rFonts w:ascii="Times New Roman" w:hAnsi="Times New Roman"/>
                <w:sz w:val="24"/>
                <w:szCs w:val="24"/>
              </w:rPr>
            </w:pPr>
          </w:p>
        </w:tc>
        <w:tc>
          <w:tcPr>
            <w:tcW w:w="3269" w:type="dxa"/>
            <w:vAlign w:val="center"/>
          </w:tcPr>
          <w:p w:rsidR="006B30EA" w:rsidRPr="00846F0B" w:rsidRDefault="006B30EA" w:rsidP="00306B3E">
            <w:pPr>
              <w:autoSpaceDE w:val="0"/>
              <w:autoSpaceDN w:val="0"/>
              <w:adjustRightInd w:val="0"/>
              <w:spacing w:after="0" w:line="240" w:lineRule="auto"/>
              <w:jc w:val="center"/>
              <w:rPr>
                <w:rFonts w:ascii="Times New Roman" w:hAnsi="Times New Roman"/>
                <w:sz w:val="24"/>
                <w:szCs w:val="24"/>
              </w:rPr>
            </w:pPr>
            <w:r w:rsidRPr="00846F0B">
              <w:rPr>
                <w:rFonts w:ascii="Times New Roman" w:hAnsi="Times New Roman"/>
                <w:sz w:val="24"/>
                <w:szCs w:val="24"/>
              </w:rPr>
              <w:t>89510,0</w:t>
            </w:r>
          </w:p>
        </w:tc>
        <w:tc>
          <w:tcPr>
            <w:tcW w:w="2525" w:type="dxa"/>
          </w:tcPr>
          <w:p w:rsidR="006B30EA" w:rsidRPr="00846F0B" w:rsidRDefault="006B30EA" w:rsidP="00306B3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асбестоцемент</w:t>
            </w:r>
          </w:p>
        </w:tc>
        <w:tc>
          <w:tcPr>
            <w:tcW w:w="2346" w:type="dxa"/>
            <w:vAlign w:val="center"/>
          </w:tcPr>
          <w:p w:rsidR="006B30EA" w:rsidRPr="00846F0B" w:rsidRDefault="006B30EA" w:rsidP="00306B3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r>
      <w:tr w:rsidR="006B30EA" w:rsidRPr="0035023D" w:rsidTr="006B30EA">
        <w:tc>
          <w:tcPr>
            <w:tcW w:w="2350" w:type="dxa"/>
            <w:vMerge/>
            <w:vAlign w:val="center"/>
          </w:tcPr>
          <w:p w:rsidR="006B30EA" w:rsidRDefault="006B30EA" w:rsidP="00783CA1">
            <w:pPr>
              <w:autoSpaceDE w:val="0"/>
              <w:autoSpaceDN w:val="0"/>
              <w:adjustRightInd w:val="0"/>
              <w:spacing w:after="0" w:line="240" w:lineRule="auto"/>
              <w:jc w:val="center"/>
              <w:rPr>
                <w:rFonts w:ascii="Times New Roman" w:hAnsi="Times New Roman"/>
                <w:sz w:val="28"/>
                <w:szCs w:val="28"/>
              </w:rPr>
            </w:pPr>
          </w:p>
        </w:tc>
        <w:tc>
          <w:tcPr>
            <w:tcW w:w="3269" w:type="dxa"/>
            <w:vAlign w:val="center"/>
          </w:tcPr>
          <w:p w:rsidR="006B30EA" w:rsidRPr="00846F0B" w:rsidRDefault="006B30EA" w:rsidP="00306B3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13540,0</w:t>
            </w:r>
          </w:p>
        </w:tc>
        <w:tc>
          <w:tcPr>
            <w:tcW w:w="2525" w:type="dxa"/>
          </w:tcPr>
          <w:p w:rsidR="006B30EA" w:rsidRPr="00846F0B" w:rsidRDefault="006B30EA" w:rsidP="00306B3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ПНД</w:t>
            </w:r>
          </w:p>
        </w:tc>
        <w:tc>
          <w:tcPr>
            <w:tcW w:w="2346" w:type="dxa"/>
            <w:vAlign w:val="center"/>
          </w:tcPr>
          <w:p w:rsidR="006B30EA" w:rsidRPr="00846F0B" w:rsidRDefault="006B30EA" w:rsidP="00306B3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6B30EA" w:rsidRPr="006B30EA" w:rsidTr="006B30EA">
        <w:tc>
          <w:tcPr>
            <w:tcW w:w="2350" w:type="dxa"/>
            <w:vAlign w:val="center"/>
          </w:tcPr>
          <w:p w:rsidR="006B30EA" w:rsidRPr="006B30EA" w:rsidRDefault="006B30EA" w:rsidP="00783CA1">
            <w:pPr>
              <w:autoSpaceDE w:val="0"/>
              <w:autoSpaceDN w:val="0"/>
              <w:adjustRightInd w:val="0"/>
              <w:spacing w:after="0" w:line="240" w:lineRule="auto"/>
              <w:jc w:val="center"/>
              <w:rPr>
                <w:rFonts w:ascii="Times New Roman" w:hAnsi="Times New Roman"/>
                <w:b/>
                <w:sz w:val="28"/>
                <w:szCs w:val="28"/>
              </w:rPr>
            </w:pPr>
            <w:r w:rsidRPr="006B30EA">
              <w:rPr>
                <w:rFonts w:ascii="Times New Roman" w:hAnsi="Times New Roman"/>
                <w:b/>
                <w:sz w:val="24"/>
                <w:szCs w:val="24"/>
              </w:rPr>
              <w:t>Итого:</w:t>
            </w:r>
          </w:p>
        </w:tc>
        <w:tc>
          <w:tcPr>
            <w:tcW w:w="3269" w:type="dxa"/>
            <w:vAlign w:val="center"/>
          </w:tcPr>
          <w:p w:rsidR="006B30EA" w:rsidRPr="006B30EA" w:rsidRDefault="006B30EA" w:rsidP="00783CA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116200,0</w:t>
            </w:r>
          </w:p>
        </w:tc>
        <w:tc>
          <w:tcPr>
            <w:tcW w:w="2525" w:type="dxa"/>
          </w:tcPr>
          <w:p w:rsidR="006B30EA" w:rsidRPr="006B30EA" w:rsidRDefault="006B30EA" w:rsidP="00783CA1">
            <w:pPr>
              <w:autoSpaceDE w:val="0"/>
              <w:autoSpaceDN w:val="0"/>
              <w:adjustRightInd w:val="0"/>
              <w:spacing w:after="0" w:line="240" w:lineRule="auto"/>
              <w:jc w:val="center"/>
              <w:rPr>
                <w:rFonts w:ascii="Times New Roman" w:hAnsi="Times New Roman"/>
                <w:b/>
                <w:sz w:val="24"/>
                <w:szCs w:val="24"/>
              </w:rPr>
            </w:pPr>
          </w:p>
        </w:tc>
        <w:tc>
          <w:tcPr>
            <w:tcW w:w="2346" w:type="dxa"/>
            <w:vAlign w:val="center"/>
          </w:tcPr>
          <w:p w:rsidR="006B30EA" w:rsidRPr="006B30EA" w:rsidRDefault="006B30EA" w:rsidP="00783CA1">
            <w:pPr>
              <w:autoSpaceDE w:val="0"/>
              <w:autoSpaceDN w:val="0"/>
              <w:adjustRightInd w:val="0"/>
              <w:spacing w:after="0" w:line="240" w:lineRule="auto"/>
              <w:jc w:val="center"/>
              <w:rPr>
                <w:rFonts w:ascii="Times New Roman" w:hAnsi="Times New Roman"/>
                <w:b/>
                <w:sz w:val="24"/>
                <w:szCs w:val="24"/>
              </w:rPr>
            </w:pPr>
          </w:p>
        </w:tc>
      </w:tr>
    </w:tbl>
    <w:p w:rsidR="00E3187C" w:rsidRDefault="00E3187C" w:rsidP="00783CA1">
      <w:pPr>
        <w:spacing w:after="0" w:line="240" w:lineRule="auto"/>
        <w:ind w:firstLine="708"/>
        <w:jc w:val="both"/>
        <w:rPr>
          <w:rFonts w:ascii="Times New Roman" w:hAnsi="Times New Roman"/>
          <w:sz w:val="28"/>
          <w:szCs w:val="28"/>
        </w:rPr>
      </w:pPr>
    </w:p>
    <w:p w:rsidR="002B0B38" w:rsidRPr="00315F71" w:rsidRDefault="002B0B38" w:rsidP="00783CA1">
      <w:pPr>
        <w:spacing w:after="0" w:line="240" w:lineRule="auto"/>
        <w:ind w:firstLine="708"/>
        <w:jc w:val="both"/>
        <w:rPr>
          <w:rFonts w:ascii="Times New Roman" w:hAnsi="Times New Roman"/>
          <w:sz w:val="28"/>
          <w:szCs w:val="28"/>
          <w:lang w:eastAsia="ru-RU"/>
        </w:rPr>
      </w:pPr>
      <w:r w:rsidRPr="00315F71">
        <w:rPr>
          <w:rFonts w:ascii="Times New Roman" w:hAnsi="Times New Roman"/>
          <w:sz w:val="28"/>
          <w:szCs w:val="28"/>
        </w:rPr>
        <w:t>Для профилактики возникновения аварий и утечек на сетях водопровода и для уменьшения объемов потерь регулярно</w:t>
      </w:r>
      <w:r>
        <w:rPr>
          <w:rFonts w:ascii="Times New Roman" w:hAnsi="Times New Roman"/>
          <w:sz w:val="28"/>
          <w:szCs w:val="28"/>
        </w:rPr>
        <w:t xml:space="preserve"> необходимо проводить</w:t>
      </w:r>
      <w:r w:rsidRPr="00315F71">
        <w:rPr>
          <w:rFonts w:ascii="Times New Roman" w:hAnsi="Times New Roman"/>
          <w:sz w:val="28"/>
          <w:szCs w:val="28"/>
        </w:rPr>
        <w:t xml:space="preserve"> ремонт и замен</w:t>
      </w:r>
      <w:r>
        <w:rPr>
          <w:rFonts w:ascii="Times New Roman" w:hAnsi="Times New Roman"/>
          <w:sz w:val="28"/>
          <w:szCs w:val="28"/>
        </w:rPr>
        <w:t xml:space="preserve">у </w:t>
      </w:r>
      <w:r w:rsidRPr="00315F71">
        <w:rPr>
          <w:rFonts w:ascii="Times New Roman" w:hAnsi="Times New Roman"/>
          <w:sz w:val="28"/>
          <w:szCs w:val="28"/>
        </w:rPr>
        <w:t xml:space="preserve">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r>
        <w:rPr>
          <w:rFonts w:ascii="Times New Roman" w:hAnsi="Times New Roman"/>
          <w:sz w:val="28"/>
          <w:szCs w:val="28"/>
        </w:rPr>
        <w:t>Все сети с большим % износа заменяются на трубы ПНД.</w:t>
      </w:r>
      <w:r w:rsidR="00EC0B81">
        <w:rPr>
          <w:rFonts w:ascii="Times New Roman" w:hAnsi="Times New Roman"/>
          <w:sz w:val="28"/>
          <w:szCs w:val="28"/>
        </w:rPr>
        <w:t xml:space="preserve"> </w:t>
      </w:r>
      <w:r w:rsidRPr="00315F71">
        <w:rPr>
          <w:rFonts w:ascii="Times New Roman" w:hAnsi="Times New Roman"/>
          <w:sz w:val="28"/>
          <w:szCs w:val="28"/>
        </w:rPr>
        <w:t>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w:t>
      </w:r>
      <w:r>
        <w:rPr>
          <w:rFonts w:ascii="Times New Roman" w:hAnsi="Times New Roman"/>
          <w:sz w:val="28"/>
          <w:szCs w:val="28"/>
        </w:rPr>
        <w:t>.</w:t>
      </w:r>
      <w:r w:rsidRPr="00315F71">
        <w:rPr>
          <w:rFonts w:ascii="Times New Roman" w:hAnsi="Times New Roman"/>
          <w:sz w:val="28"/>
          <w:szCs w:val="28"/>
        </w:rPr>
        <w:t xml:space="preserve">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w:t>
      </w:r>
      <w:r>
        <w:rPr>
          <w:rFonts w:ascii="Times New Roman" w:hAnsi="Times New Roman"/>
          <w:sz w:val="28"/>
          <w:szCs w:val="28"/>
        </w:rPr>
        <w:t>асбестоцементных и чугунных</w:t>
      </w:r>
      <w:r w:rsidRPr="00315F71">
        <w:rPr>
          <w:rFonts w:ascii="Times New Roman" w:hAnsi="Times New Roman"/>
          <w:sz w:val="28"/>
          <w:szCs w:val="28"/>
        </w:rPr>
        <w:t xml:space="preserve">,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w:t>
      </w:r>
      <w:r w:rsidRPr="00315F71">
        <w:rPr>
          <w:rFonts w:ascii="Times New Roman" w:hAnsi="Times New Roman"/>
          <w:sz w:val="28"/>
          <w:szCs w:val="28"/>
        </w:rPr>
        <w:lastRenderedPageBreak/>
        <w:t>2.1.4.1074-01 «Питьевая вода. Гигиенические требования к качеству воды централизованных систем питьевого водоснабжения</w:t>
      </w:r>
      <w:r>
        <w:rPr>
          <w:rFonts w:ascii="Times New Roman" w:hAnsi="Times New Roman"/>
          <w:sz w:val="28"/>
          <w:szCs w:val="28"/>
        </w:rPr>
        <w:t>. Контроль качества».</w:t>
      </w:r>
    </w:p>
    <w:p w:rsidR="003C3646" w:rsidRDefault="003C3646" w:rsidP="002535C3">
      <w:pPr>
        <w:autoSpaceDE w:val="0"/>
        <w:autoSpaceDN w:val="0"/>
        <w:adjustRightInd w:val="0"/>
        <w:spacing w:after="0" w:line="240" w:lineRule="auto"/>
        <w:jc w:val="both"/>
        <w:rPr>
          <w:rFonts w:ascii="Times New Roman" w:hAnsi="Times New Roman"/>
          <w:b/>
          <w:i/>
          <w:sz w:val="28"/>
          <w:szCs w:val="28"/>
        </w:rPr>
      </w:pPr>
    </w:p>
    <w:p w:rsidR="00E22DF8" w:rsidRDefault="00E22DF8" w:rsidP="002535C3">
      <w:pPr>
        <w:autoSpaceDE w:val="0"/>
        <w:autoSpaceDN w:val="0"/>
        <w:adjustRightInd w:val="0"/>
        <w:spacing w:after="0" w:line="240" w:lineRule="auto"/>
        <w:jc w:val="both"/>
        <w:rPr>
          <w:rFonts w:ascii="Times New Roman" w:hAnsi="Times New Roman"/>
          <w:b/>
          <w:sz w:val="28"/>
          <w:szCs w:val="28"/>
        </w:rPr>
      </w:pPr>
      <w:r w:rsidRPr="003C3646">
        <w:rPr>
          <w:rFonts w:ascii="Times New Roman" w:hAnsi="Times New Roman"/>
          <w:b/>
          <w:sz w:val="28"/>
          <w:szCs w:val="28"/>
        </w:rPr>
        <w:t>Д) Существующие технические и технологические проблемы</w:t>
      </w:r>
      <w:r w:rsidR="008B3D73" w:rsidRPr="003C3646">
        <w:rPr>
          <w:rFonts w:ascii="Times New Roman" w:hAnsi="Times New Roman"/>
          <w:b/>
          <w:sz w:val="28"/>
          <w:szCs w:val="28"/>
        </w:rPr>
        <w:t>,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w:t>
      </w:r>
      <w:r w:rsidR="002E2499" w:rsidRPr="003C3646">
        <w:rPr>
          <w:rFonts w:ascii="Times New Roman" w:hAnsi="Times New Roman"/>
          <w:b/>
          <w:sz w:val="28"/>
          <w:szCs w:val="28"/>
        </w:rPr>
        <w:t>а качество и безопасность воды</w:t>
      </w:r>
    </w:p>
    <w:p w:rsidR="00E3187C" w:rsidRPr="003C3646" w:rsidRDefault="00E3187C" w:rsidP="002535C3">
      <w:pPr>
        <w:autoSpaceDE w:val="0"/>
        <w:autoSpaceDN w:val="0"/>
        <w:adjustRightInd w:val="0"/>
        <w:spacing w:after="0" w:line="240" w:lineRule="auto"/>
        <w:jc w:val="both"/>
        <w:rPr>
          <w:rFonts w:ascii="Times New Roman" w:hAnsi="Times New Roman"/>
          <w:b/>
          <w:sz w:val="28"/>
          <w:szCs w:val="28"/>
        </w:rPr>
      </w:pPr>
    </w:p>
    <w:p w:rsidR="003C3646" w:rsidRDefault="003C3646" w:rsidP="00A73E72">
      <w:pPr>
        <w:autoSpaceDE w:val="0"/>
        <w:autoSpaceDN w:val="0"/>
        <w:adjustRightInd w:val="0"/>
        <w:spacing w:after="0" w:line="240" w:lineRule="auto"/>
        <w:ind w:firstLine="708"/>
        <w:jc w:val="both"/>
        <w:rPr>
          <w:rFonts w:ascii="Times New Roman" w:hAnsi="Times New Roman"/>
          <w:sz w:val="28"/>
          <w:szCs w:val="28"/>
        </w:rPr>
      </w:pPr>
      <w:r w:rsidRPr="00C53A35">
        <w:rPr>
          <w:rFonts w:ascii="Times New Roman" w:hAnsi="Times New Roman"/>
          <w:sz w:val="28"/>
          <w:szCs w:val="28"/>
        </w:rPr>
        <w:t>Одной из главных проблем качественной поставки воды населению</w:t>
      </w:r>
      <w:r>
        <w:rPr>
          <w:rFonts w:ascii="Times New Roman" w:hAnsi="Times New Roman"/>
          <w:sz w:val="28"/>
          <w:szCs w:val="28"/>
        </w:rPr>
        <w:t xml:space="preserve"> Новотитаровского сельского </w:t>
      </w:r>
      <w:proofErr w:type="gramStart"/>
      <w:r>
        <w:rPr>
          <w:rFonts w:ascii="Times New Roman" w:hAnsi="Times New Roman"/>
          <w:sz w:val="28"/>
          <w:szCs w:val="28"/>
        </w:rPr>
        <w:t>поселения</w:t>
      </w:r>
      <w:r w:rsidRPr="00C53A35">
        <w:rPr>
          <w:rFonts w:ascii="Times New Roman" w:hAnsi="Times New Roman"/>
          <w:sz w:val="28"/>
          <w:szCs w:val="28"/>
        </w:rPr>
        <w:t xml:space="preserve">  является</w:t>
      </w:r>
      <w:proofErr w:type="gramEnd"/>
      <w:r w:rsidR="001A4519">
        <w:rPr>
          <w:rFonts w:ascii="Times New Roman" w:hAnsi="Times New Roman"/>
          <w:sz w:val="28"/>
          <w:szCs w:val="28"/>
        </w:rPr>
        <w:t xml:space="preserve"> </w:t>
      </w:r>
      <w:r w:rsidRPr="00C53A35">
        <w:rPr>
          <w:rFonts w:ascii="Times New Roman" w:hAnsi="Times New Roman"/>
          <w:sz w:val="28"/>
          <w:szCs w:val="28"/>
        </w:rPr>
        <w:t>изн</w:t>
      </w:r>
      <w:r>
        <w:rPr>
          <w:rFonts w:ascii="Times New Roman" w:hAnsi="Times New Roman"/>
          <w:sz w:val="28"/>
          <w:szCs w:val="28"/>
        </w:rPr>
        <w:t xml:space="preserve">ошенность водопроводных сетей. </w:t>
      </w:r>
      <w:r w:rsidRPr="00C53A35">
        <w:rPr>
          <w:rFonts w:ascii="Times New Roman" w:hAnsi="Times New Roman"/>
          <w:sz w:val="28"/>
          <w:szCs w:val="28"/>
        </w:rPr>
        <w:t>Асбестоцементные</w:t>
      </w:r>
      <w:r>
        <w:rPr>
          <w:rFonts w:ascii="Times New Roman" w:hAnsi="Times New Roman"/>
          <w:sz w:val="28"/>
          <w:szCs w:val="28"/>
        </w:rPr>
        <w:t xml:space="preserve"> и </w:t>
      </w:r>
      <w:proofErr w:type="gramStart"/>
      <w:r>
        <w:rPr>
          <w:rFonts w:ascii="Times New Roman" w:hAnsi="Times New Roman"/>
          <w:sz w:val="28"/>
          <w:szCs w:val="28"/>
        </w:rPr>
        <w:t>стальные  трубы</w:t>
      </w:r>
      <w:proofErr w:type="gramEnd"/>
      <w:r>
        <w:rPr>
          <w:rFonts w:ascii="Times New Roman" w:hAnsi="Times New Roman"/>
          <w:sz w:val="28"/>
          <w:szCs w:val="28"/>
        </w:rPr>
        <w:t xml:space="preserve">  имеют более высокую шероховатость внутренней стенки, вследствие чего они быстро зарастают, снижая качество воды и пропускную способность трубопровода.</w:t>
      </w:r>
    </w:p>
    <w:p w:rsidR="002D1751" w:rsidRPr="002B46D7" w:rsidRDefault="00A73E72" w:rsidP="002535C3">
      <w:pPr>
        <w:tabs>
          <w:tab w:val="left" w:pos="8640"/>
        </w:tabs>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Так же </w:t>
      </w:r>
      <w:proofErr w:type="gramStart"/>
      <w:r>
        <w:rPr>
          <w:rFonts w:ascii="Times New Roman" w:hAnsi="Times New Roman"/>
          <w:color w:val="000000"/>
          <w:sz w:val="28"/>
          <w:szCs w:val="28"/>
          <w:lang w:eastAsia="ru-RU"/>
        </w:rPr>
        <w:t xml:space="preserve">на </w:t>
      </w:r>
      <w:r w:rsidR="002D1751" w:rsidRPr="002B46D7">
        <w:rPr>
          <w:rFonts w:ascii="Times New Roman" w:hAnsi="Times New Roman"/>
          <w:color w:val="000000"/>
          <w:sz w:val="28"/>
          <w:szCs w:val="28"/>
          <w:lang w:eastAsia="ru-RU"/>
        </w:rPr>
        <w:t xml:space="preserve"> качество</w:t>
      </w:r>
      <w:proofErr w:type="gramEnd"/>
      <w:r w:rsidR="002D1751" w:rsidRPr="002B46D7">
        <w:rPr>
          <w:rFonts w:ascii="Times New Roman" w:hAnsi="Times New Roman"/>
          <w:color w:val="000000"/>
          <w:sz w:val="28"/>
          <w:szCs w:val="28"/>
          <w:lang w:eastAsia="ru-RU"/>
        </w:rPr>
        <w:t xml:space="preserve"> обеспечения населения водой влияет, что большая часть сетей в поселении тупиковые, следствием чего является недостаточная циркуляция воды в трубопроводах</w:t>
      </w:r>
      <w:r w:rsidR="0072297A" w:rsidRPr="002B46D7">
        <w:rPr>
          <w:rFonts w:ascii="Times New Roman" w:hAnsi="Times New Roman"/>
          <w:color w:val="000000"/>
          <w:sz w:val="28"/>
          <w:szCs w:val="28"/>
          <w:lang w:eastAsia="ru-RU"/>
        </w:rPr>
        <w:t>.</w:t>
      </w:r>
      <w:r w:rsidR="001A4519">
        <w:rPr>
          <w:rFonts w:ascii="Times New Roman" w:hAnsi="Times New Roman"/>
          <w:color w:val="000000"/>
          <w:sz w:val="28"/>
          <w:szCs w:val="28"/>
          <w:lang w:eastAsia="ru-RU"/>
        </w:rPr>
        <w:t xml:space="preserve"> </w:t>
      </w:r>
      <w:r w:rsidR="0072297A" w:rsidRPr="002B46D7">
        <w:rPr>
          <w:rFonts w:ascii="Times New Roman" w:hAnsi="Times New Roman"/>
          <w:color w:val="000000"/>
          <w:sz w:val="28"/>
          <w:szCs w:val="28"/>
          <w:lang w:eastAsia="ru-RU"/>
        </w:rPr>
        <w:t>У</w:t>
      </w:r>
      <w:r w:rsidR="002D1751" w:rsidRPr="002B46D7">
        <w:rPr>
          <w:rFonts w:ascii="Times New Roman" w:hAnsi="Times New Roman"/>
          <w:color w:val="000000"/>
          <w:sz w:val="28"/>
          <w:szCs w:val="28"/>
          <w:lang w:eastAsia="ru-RU"/>
        </w:rPr>
        <w:t xml:space="preserve">величивается действие гидравлических ударов </w:t>
      </w:r>
      <w:proofErr w:type="gramStart"/>
      <w:r w:rsidR="0072297A" w:rsidRPr="002B46D7">
        <w:rPr>
          <w:rFonts w:ascii="Times New Roman" w:hAnsi="Times New Roman"/>
          <w:color w:val="000000"/>
          <w:sz w:val="28"/>
          <w:szCs w:val="28"/>
          <w:lang w:eastAsia="ru-RU"/>
        </w:rPr>
        <w:t xml:space="preserve">при </w:t>
      </w:r>
      <w:r w:rsidR="002D1751" w:rsidRPr="002B46D7">
        <w:rPr>
          <w:rFonts w:ascii="Times New Roman" w:hAnsi="Times New Roman"/>
          <w:color w:val="000000"/>
          <w:sz w:val="28"/>
          <w:szCs w:val="28"/>
          <w:lang w:eastAsia="ru-RU"/>
        </w:rPr>
        <w:t>прекращение</w:t>
      </w:r>
      <w:proofErr w:type="gramEnd"/>
      <w:r w:rsidR="002D1751" w:rsidRPr="002B46D7">
        <w:rPr>
          <w:rFonts w:ascii="Times New Roman" w:hAnsi="Times New Roman"/>
          <w:color w:val="000000"/>
          <w:sz w:val="28"/>
          <w:szCs w:val="28"/>
          <w:lang w:eastAsia="ru-RU"/>
        </w:rPr>
        <w:t xml:space="preserve"> подачи воды</w:t>
      </w:r>
      <w:r w:rsidR="002B46D7">
        <w:rPr>
          <w:rFonts w:ascii="Times New Roman" w:hAnsi="Times New Roman"/>
          <w:color w:val="000000"/>
          <w:sz w:val="28"/>
          <w:szCs w:val="28"/>
          <w:lang w:eastAsia="ru-RU"/>
        </w:rPr>
        <w:t>,</w:t>
      </w:r>
      <w:r w:rsidR="001A4519">
        <w:rPr>
          <w:rFonts w:ascii="Times New Roman" w:hAnsi="Times New Roman"/>
          <w:color w:val="000000"/>
          <w:sz w:val="28"/>
          <w:szCs w:val="28"/>
          <w:lang w:eastAsia="ru-RU"/>
        </w:rPr>
        <w:t xml:space="preserve"> </w:t>
      </w:r>
      <w:r w:rsidR="002D1751" w:rsidRPr="002B46D7">
        <w:rPr>
          <w:rFonts w:ascii="Times New Roman" w:hAnsi="Times New Roman"/>
          <w:color w:val="000000"/>
          <w:sz w:val="28"/>
          <w:szCs w:val="28"/>
          <w:lang w:eastAsia="ru-RU"/>
        </w:rPr>
        <w:t xml:space="preserve">при отключении </w:t>
      </w:r>
      <w:r w:rsidR="002D1751" w:rsidRPr="002B46D7">
        <w:rPr>
          <w:rFonts w:ascii="Times New Roman" w:hAnsi="Times New Roman"/>
          <w:sz w:val="28"/>
          <w:szCs w:val="28"/>
          <w:lang w:eastAsia="ru-RU"/>
        </w:rPr>
        <w:t>поврежденного участка</w:t>
      </w:r>
      <w:r w:rsidR="002D1751" w:rsidRPr="002B46D7">
        <w:rPr>
          <w:rFonts w:ascii="Times New Roman" w:hAnsi="Times New Roman"/>
          <w:color w:val="000000"/>
          <w:sz w:val="28"/>
          <w:szCs w:val="28"/>
          <w:lang w:eastAsia="ru-RU"/>
        </w:rPr>
        <w:t xml:space="preserve"> потребителям </w:t>
      </w:r>
      <w:r w:rsidR="002D1751" w:rsidRPr="002B46D7">
        <w:rPr>
          <w:rFonts w:ascii="Times New Roman" w:hAnsi="Times New Roman"/>
          <w:sz w:val="28"/>
          <w:szCs w:val="28"/>
          <w:lang w:eastAsia="ru-RU"/>
        </w:rPr>
        <w:t xml:space="preserve">последующих участков. </w:t>
      </w:r>
    </w:p>
    <w:p w:rsidR="002D1751" w:rsidRPr="002B46D7" w:rsidRDefault="002D1751" w:rsidP="002535C3">
      <w:pPr>
        <w:tabs>
          <w:tab w:val="left" w:pos="8640"/>
        </w:tabs>
        <w:spacing w:after="0" w:line="240" w:lineRule="auto"/>
        <w:ind w:firstLine="709"/>
        <w:rPr>
          <w:rFonts w:ascii="Times New Roman" w:hAnsi="Times New Roman"/>
          <w:sz w:val="28"/>
          <w:szCs w:val="28"/>
          <w:lang w:eastAsia="ru-RU"/>
        </w:rPr>
      </w:pPr>
      <w:r w:rsidRPr="002B46D7">
        <w:rPr>
          <w:rFonts w:ascii="Times New Roman" w:hAnsi="Times New Roman"/>
          <w:sz w:val="28"/>
          <w:szCs w:val="28"/>
        </w:rPr>
        <w:t xml:space="preserve">Основная доля неучтенных расходов приходится на скрытые утечки, в состав </w:t>
      </w:r>
      <w:r w:rsidR="0072297A" w:rsidRPr="002B46D7">
        <w:rPr>
          <w:rFonts w:ascii="Times New Roman" w:hAnsi="Times New Roman"/>
          <w:sz w:val="28"/>
          <w:szCs w:val="28"/>
        </w:rPr>
        <w:t>которых может</w:t>
      </w:r>
      <w:r w:rsidRPr="002B46D7">
        <w:rPr>
          <w:rFonts w:ascii="Times New Roman" w:hAnsi="Times New Roman"/>
          <w:sz w:val="28"/>
          <w:szCs w:val="28"/>
        </w:rPr>
        <w:t xml:space="preserve"> входить скрытая реализация. </w:t>
      </w:r>
    </w:p>
    <w:p w:rsidR="002D1751" w:rsidRPr="002B46D7" w:rsidRDefault="002D1751" w:rsidP="002535C3">
      <w:pPr>
        <w:autoSpaceDE w:val="0"/>
        <w:autoSpaceDN w:val="0"/>
        <w:adjustRightInd w:val="0"/>
        <w:spacing w:after="0" w:line="240" w:lineRule="auto"/>
        <w:ind w:firstLine="708"/>
        <w:jc w:val="both"/>
        <w:rPr>
          <w:rFonts w:ascii="Times New Roman" w:hAnsi="Times New Roman"/>
          <w:sz w:val="28"/>
          <w:szCs w:val="28"/>
        </w:rPr>
      </w:pPr>
      <w:r w:rsidRPr="002B46D7">
        <w:rPr>
          <w:rFonts w:ascii="Times New Roman" w:hAnsi="Times New Roman"/>
          <w:sz w:val="28"/>
          <w:szCs w:val="28"/>
        </w:rPr>
        <w:t xml:space="preserve">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w:t>
      </w:r>
      <w:proofErr w:type="gramStart"/>
      <w:r w:rsidRPr="002B46D7">
        <w:rPr>
          <w:rFonts w:ascii="Times New Roman" w:hAnsi="Times New Roman"/>
          <w:sz w:val="28"/>
          <w:szCs w:val="28"/>
        </w:rPr>
        <w:t>потребление  воды</w:t>
      </w:r>
      <w:proofErr w:type="gramEnd"/>
      <w:r w:rsidRPr="002B46D7">
        <w:rPr>
          <w:rFonts w:ascii="Times New Roman" w:hAnsi="Times New Roman"/>
          <w:sz w:val="28"/>
          <w:szCs w:val="28"/>
        </w:rPr>
        <w:t xml:space="preserve"> в летний период, что в первую очередь связано с поливом приусадебных участков, а также поселковых зеленых насаждений.</w:t>
      </w:r>
    </w:p>
    <w:p w:rsidR="003A44B4" w:rsidRDefault="003A44B4" w:rsidP="002535C3">
      <w:pPr>
        <w:autoSpaceDE w:val="0"/>
        <w:autoSpaceDN w:val="0"/>
        <w:adjustRightInd w:val="0"/>
        <w:spacing w:after="0" w:line="240" w:lineRule="auto"/>
        <w:ind w:firstLine="708"/>
        <w:jc w:val="both"/>
        <w:rPr>
          <w:rFonts w:ascii="Times New Roman" w:hAnsi="Times New Roman"/>
          <w:sz w:val="28"/>
          <w:szCs w:val="28"/>
        </w:rPr>
      </w:pPr>
      <w:r w:rsidRPr="002B46D7">
        <w:rPr>
          <w:rFonts w:ascii="Times New Roman" w:hAnsi="Times New Roman"/>
          <w:sz w:val="28"/>
          <w:szCs w:val="28"/>
        </w:rPr>
        <w:t xml:space="preserve">В </w:t>
      </w:r>
      <w:r w:rsidR="00A73E72">
        <w:rPr>
          <w:rFonts w:ascii="Times New Roman" w:hAnsi="Times New Roman"/>
          <w:sz w:val="28"/>
          <w:szCs w:val="28"/>
        </w:rPr>
        <w:t>Новотитаровском сельском поселении</w:t>
      </w:r>
      <w:r w:rsidRPr="002B46D7">
        <w:rPr>
          <w:rFonts w:ascii="Times New Roman" w:hAnsi="Times New Roman"/>
          <w:sz w:val="28"/>
          <w:szCs w:val="28"/>
        </w:rPr>
        <w:t xml:space="preserve"> не выдавались предписания об устранении нарушений, влияющих на качество и безопасность воды.</w:t>
      </w:r>
    </w:p>
    <w:p w:rsidR="00A73E72" w:rsidRDefault="00A73E72" w:rsidP="002535C3">
      <w:pPr>
        <w:tabs>
          <w:tab w:val="left" w:pos="9025"/>
        </w:tabs>
        <w:spacing w:after="0" w:line="240" w:lineRule="auto"/>
        <w:jc w:val="both"/>
        <w:rPr>
          <w:rFonts w:ascii="Times New Roman" w:hAnsi="Times New Roman"/>
          <w:b/>
          <w:i/>
          <w:sz w:val="28"/>
          <w:szCs w:val="28"/>
          <w:lang w:eastAsia="ru-RU"/>
        </w:rPr>
      </w:pPr>
    </w:p>
    <w:p w:rsidR="00E22DF8" w:rsidRDefault="00E22DF8" w:rsidP="002535C3">
      <w:pPr>
        <w:tabs>
          <w:tab w:val="left" w:pos="9025"/>
        </w:tabs>
        <w:spacing w:after="0" w:line="240" w:lineRule="auto"/>
        <w:jc w:val="both"/>
        <w:rPr>
          <w:rFonts w:ascii="Times New Roman" w:hAnsi="Times New Roman"/>
          <w:b/>
          <w:sz w:val="28"/>
          <w:szCs w:val="28"/>
          <w:lang w:eastAsia="ru-RU"/>
        </w:rPr>
      </w:pPr>
      <w:r w:rsidRPr="00A73E72">
        <w:rPr>
          <w:rFonts w:ascii="Times New Roman" w:hAnsi="Times New Roman"/>
          <w:b/>
          <w:sz w:val="28"/>
          <w:szCs w:val="28"/>
          <w:lang w:eastAsia="ru-RU"/>
        </w:rPr>
        <w:t>Е) Централизованная</w:t>
      </w:r>
      <w:r w:rsidR="003A44B4" w:rsidRPr="00A73E72">
        <w:rPr>
          <w:rFonts w:ascii="Times New Roman" w:hAnsi="Times New Roman"/>
          <w:b/>
          <w:sz w:val="28"/>
          <w:szCs w:val="28"/>
          <w:lang w:eastAsia="ru-RU"/>
        </w:rPr>
        <w:t xml:space="preserve"> система горячего водоснабжения с использованием закрытых систем горячего водоснабжения, отражающее технологически</w:t>
      </w:r>
      <w:r w:rsidR="002E2499" w:rsidRPr="00A73E72">
        <w:rPr>
          <w:rFonts w:ascii="Times New Roman" w:hAnsi="Times New Roman"/>
          <w:b/>
          <w:sz w:val="28"/>
          <w:szCs w:val="28"/>
          <w:lang w:eastAsia="ru-RU"/>
        </w:rPr>
        <w:t>е особенности указанной системы</w:t>
      </w:r>
    </w:p>
    <w:p w:rsidR="00E3187C" w:rsidRPr="00A73E72" w:rsidRDefault="00E3187C" w:rsidP="002535C3">
      <w:pPr>
        <w:tabs>
          <w:tab w:val="left" w:pos="9025"/>
        </w:tabs>
        <w:spacing w:after="0" w:line="240" w:lineRule="auto"/>
        <w:jc w:val="both"/>
        <w:rPr>
          <w:rFonts w:ascii="Times New Roman" w:hAnsi="Times New Roman"/>
          <w:b/>
          <w:sz w:val="28"/>
          <w:szCs w:val="28"/>
          <w:lang w:eastAsia="ru-RU"/>
        </w:rPr>
      </w:pPr>
    </w:p>
    <w:p w:rsidR="002B0B38" w:rsidRDefault="002B0B38" w:rsidP="00A73E72">
      <w:pPr>
        <w:autoSpaceDE w:val="0"/>
        <w:autoSpaceDN w:val="0"/>
        <w:adjustRightInd w:val="0"/>
        <w:spacing w:after="0" w:line="240" w:lineRule="auto"/>
        <w:ind w:firstLine="709"/>
        <w:jc w:val="both"/>
        <w:rPr>
          <w:rFonts w:ascii="Times New Roman" w:hAnsi="Times New Roman"/>
          <w:sz w:val="28"/>
          <w:szCs w:val="28"/>
          <w:lang w:eastAsia="ru-RU"/>
        </w:rPr>
      </w:pPr>
      <w:r w:rsidRPr="005E7503">
        <w:rPr>
          <w:rFonts w:ascii="Times New Roman" w:hAnsi="Times New Roman"/>
          <w:sz w:val="28"/>
          <w:szCs w:val="28"/>
          <w:lang w:eastAsia="ru-RU"/>
        </w:rPr>
        <w:t xml:space="preserve">На территории </w:t>
      </w:r>
      <w:r>
        <w:rPr>
          <w:rFonts w:ascii="Times New Roman" w:hAnsi="Times New Roman"/>
          <w:sz w:val="28"/>
          <w:szCs w:val="28"/>
          <w:lang w:eastAsia="ru-RU"/>
        </w:rPr>
        <w:t>Новотитаровского сельского поселения</w:t>
      </w:r>
      <w:r w:rsidRPr="005E7503">
        <w:rPr>
          <w:rFonts w:ascii="Times New Roman" w:hAnsi="Times New Roman"/>
          <w:sz w:val="28"/>
          <w:szCs w:val="28"/>
          <w:lang w:eastAsia="ru-RU"/>
        </w:rPr>
        <w:t xml:space="preserve"> отсутствует</w:t>
      </w:r>
      <w:r w:rsidR="001A4519">
        <w:rPr>
          <w:rFonts w:ascii="Times New Roman" w:hAnsi="Times New Roman"/>
          <w:sz w:val="28"/>
          <w:szCs w:val="28"/>
          <w:lang w:eastAsia="ru-RU"/>
        </w:rPr>
        <w:t xml:space="preserve"> </w:t>
      </w:r>
      <w:r w:rsidRPr="005E7503">
        <w:rPr>
          <w:rFonts w:ascii="Times New Roman" w:hAnsi="Times New Roman"/>
          <w:sz w:val="28"/>
          <w:szCs w:val="28"/>
          <w:lang w:eastAsia="ru-RU"/>
        </w:rPr>
        <w:t>централизованное горячее водоснабжение.</w:t>
      </w:r>
      <w:r w:rsidR="001A4519">
        <w:rPr>
          <w:rFonts w:ascii="Times New Roman" w:hAnsi="Times New Roman"/>
          <w:sz w:val="28"/>
          <w:szCs w:val="28"/>
          <w:lang w:eastAsia="ru-RU"/>
        </w:rPr>
        <w:t xml:space="preserve"> </w:t>
      </w:r>
      <w:proofErr w:type="gramStart"/>
      <w:r w:rsidRPr="005E7503">
        <w:rPr>
          <w:rFonts w:ascii="Times New Roman" w:hAnsi="Times New Roman"/>
          <w:sz w:val="28"/>
          <w:szCs w:val="28"/>
          <w:lang w:eastAsia="ru-RU"/>
        </w:rPr>
        <w:t>Обеспечение</w:t>
      </w:r>
      <w:proofErr w:type="gramEnd"/>
      <w:r w:rsidRPr="005E7503">
        <w:rPr>
          <w:rFonts w:ascii="Times New Roman" w:hAnsi="Times New Roman"/>
          <w:sz w:val="28"/>
          <w:szCs w:val="28"/>
          <w:lang w:eastAsia="ru-RU"/>
        </w:rPr>
        <w:t xml:space="preserve"> населения горячей водой осуществляется посредством установки индивидуальных нагревательных элементов</w:t>
      </w:r>
      <w:r>
        <w:rPr>
          <w:rFonts w:ascii="Times New Roman" w:hAnsi="Times New Roman"/>
          <w:sz w:val="28"/>
          <w:szCs w:val="28"/>
          <w:lang w:eastAsia="ru-RU"/>
        </w:rPr>
        <w:t>.</w:t>
      </w:r>
    </w:p>
    <w:p w:rsidR="002B0B38" w:rsidRDefault="002B0B38" w:rsidP="002535C3">
      <w:pPr>
        <w:autoSpaceDE w:val="0"/>
        <w:autoSpaceDN w:val="0"/>
        <w:adjustRightInd w:val="0"/>
        <w:spacing w:after="0" w:line="240" w:lineRule="auto"/>
        <w:ind w:firstLine="708"/>
        <w:jc w:val="both"/>
        <w:rPr>
          <w:rFonts w:ascii="Times New Roman" w:hAnsi="Times New Roman"/>
          <w:bCs/>
          <w:sz w:val="28"/>
          <w:szCs w:val="28"/>
          <w:lang w:eastAsia="ru-RU"/>
        </w:rPr>
      </w:pPr>
    </w:p>
    <w:p w:rsidR="00E3187C" w:rsidRDefault="00E3187C" w:rsidP="002535C3">
      <w:pPr>
        <w:autoSpaceDE w:val="0"/>
        <w:autoSpaceDN w:val="0"/>
        <w:adjustRightInd w:val="0"/>
        <w:spacing w:after="0" w:line="240" w:lineRule="auto"/>
        <w:jc w:val="center"/>
        <w:rPr>
          <w:rFonts w:ascii="Times New Roman" w:hAnsi="Times New Roman"/>
          <w:b/>
          <w:sz w:val="28"/>
          <w:szCs w:val="28"/>
          <w:lang w:eastAsia="ru-RU"/>
        </w:rPr>
      </w:pPr>
    </w:p>
    <w:p w:rsidR="00E3187C" w:rsidRDefault="00E3187C" w:rsidP="002535C3">
      <w:pPr>
        <w:autoSpaceDE w:val="0"/>
        <w:autoSpaceDN w:val="0"/>
        <w:adjustRightInd w:val="0"/>
        <w:spacing w:after="0" w:line="240" w:lineRule="auto"/>
        <w:jc w:val="center"/>
        <w:rPr>
          <w:rFonts w:ascii="Times New Roman" w:hAnsi="Times New Roman"/>
          <w:b/>
          <w:sz w:val="28"/>
          <w:szCs w:val="28"/>
          <w:lang w:eastAsia="ru-RU"/>
        </w:rPr>
      </w:pPr>
    </w:p>
    <w:p w:rsidR="00E3187C" w:rsidRDefault="00E3187C" w:rsidP="002535C3">
      <w:pPr>
        <w:autoSpaceDE w:val="0"/>
        <w:autoSpaceDN w:val="0"/>
        <w:adjustRightInd w:val="0"/>
        <w:spacing w:after="0" w:line="240" w:lineRule="auto"/>
        <w:jc w:val="center"/>
        <w:rPr>
          <w:rFonts w:ascii="Times New Roman" w:hAnsi="Times New Roman"/>
          <w:b/>
          <w:sz w:val="28"/>
          <w:szCs w:val="28"/>
          <w:lang w:eastAsia="ru-RU"/>
        </w:rPr>
      </w:pPr>
    </w:p>
    <w:p w:rsidR="00E22DF8" w:rsidRDefault="00E22DF8" w:rsidP="002535C3">
      <w:pPr>
        <w:autoSpaceDE w:val="0"/>
        <w:autoSpaceDN w:val="0"/>
        <w:adjustRightInd w:val="0"/>
        <w:spacing w:after="0" w:line="240" w:lineRule="auto"/>
        <w:jc w:val="center"/>
        <w:rPr>
          <w:rFonts w:ascii="Times New Roman" w:hAnsi="Times New Roman"/>
          <w:b/>
          <w:sz w:val="28"/>
          <w:szCs w:val="28"/>
          <w:lang w:eastAsia="ru-RU"/>
        </w:rPr>
      </w:pPr>
      <w:r w:rsidRPr="00A73E72">
        <w:rPr>
          <w:rFonts w:ascii="Times New Roman" w:hAnsi="Times New Roman"/>
          <w:b/>
          <w:sz w:val="28"/>
          <w:szCs w:val="28"/>
          <w:lang w:eastAsia="ru-RU"/>
        </w:rPr>
        <w:t>1.1.5</w:t>
      </w:r>
      <w:r w:rsidR="0049685E" w:rsidRPr="00A73E72">
        <w:rPr>
          <w:rFonts w:ascii="Times New Roman" w:hAnsi="Times New Roman"/>
          <w:b/>
          <w:sz w:val="28"/>
          <w:szCs w:val="28"/>
          <w:lang w:eastAsia="ru-RU"/>
        </w:rPr>
        <w:t>.</w:t>
      </w:r>
      <w:r w:rsidRPr="00A73E72">
        <w:rPr>
          <w:rFonts w:ascii="Times New Roman" w:hAnsi="Times New Roman"/>
          <w:b/>
          <w:sz w:val="28"/>
          <w:szCs w:val="28"/>
          <w:lang w:eastAsia="ru-RU"/>
        </w:rPr>
        <w:t xml:space="preserve"> Существующие технические и технологические решения по</w:t>
      </w:r>
      <w:r w:rsidR="00CD7D28" w:rsidRPr="00A73E72">
        <w:rPr>
          <w:rFonts w:ascii="Times New Roman" w:hAnsi="Times New Roman"/>
          <w:b/>
          <w:sz w:val="28"/>
          <w:szCs w:val="28"/>
          <w:lang w:eastAsia="ru-RU"/>
        </w:rPr>
        <w:t xml:space="preserve"> предотвращению замерзания воды</w:t>
      </w:r>
      <w:r w:rsidR="00D74BA3" w:rsidRPr="00A73E72">
        <w:rPr>
          <w:rFonts w:ascii="Times New Roman" w:hAnsi="Times New Roman"/>
          <w:b/>
          <w:sz w:val="28"/>
          <w:szCs w:val="28"/>
          <w:lang w:eastAsia="ru-RU"/>
        </w:rPr>
        <w:t xml:space="preserve"> применительно к территории распространения </w:t>
      </w:r>
      <w:r w:rsidR="002E2499" w:rsidRPr="00A73E72">
        <w:rPr>
          <w:rFonts w:ascii="Times New Roman" w:hAnsi="Times New Roman"/>
          <w:b/>
          <w:sz w:val="28"/>
          <w:szCs w:val="28"/>
          <w:lang w:eastAsia="ru-RU"/>
        </w:rPr>
        <w:t>вечномерзлых грунтов</w:t>
      </w:r>
    </w:p>
    <w:p w:rsidR="00E3187C" w:rsidRPr="00A73E72" w:rsidRDefault="00E3187C" w:rsidP="002535C3">
      <w:pPr>
        <w:autoSpaceDE w:val="0"/>
        <w:autoSpaceDN w:val="0"/>
        <w:adjustRightInd w:val="0"/>
        <w:spacing w:after="0" w:line="240" w:lineRule="auto"/>
        <w:jc w:val="center"/>
        <w:rPr>
          <w:rFonts w:ascii="Times New Roman" w:hAnsi="Times New Roman"/>
          <w:b/>
          <w:sz w:val="28"/>
          <w:szCs w:val="28"/>
          <w:lang w:eastAsia="ru-RU"/>
        </w:rPr>
      </w:pPr>
    </w:p>
    <w:p w:rsidR="0044685D" w:rsidRPr="0044685D" w:rsidRDefault="0044685D" w:rsidP="002535C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539BF">
        <w:rPr>
          <w:rFonts w:ascii="Times New Roman" w:hAnsi="Times New Roman"/>
          <w:color w:val="000000" w:themeColor="text1"/>
          <w:sz w:val="28"/>
          <w:szCs w:val="28"/>
          <w:lang w:eastAsia="ru-RU"/>
        </w:rPr>
        <w:t xml:space="preserve">Территория </w:t>
      </w:r>
      <w:r w:rsidR="00BE2508">
        <w:rPr>
          <w:rFonts w:ascii="Times New Roman" w:hAnsi="Times New Roman"/>
          <w:color w:val="000000" w:themeColor="text1"/>
          <w:sz w:val="28"/>
          <w:szCs w:val="28"/>
          <w:lang w:eastAsia="ru-RU"/>
        </w:rPr>
        <w:t>Новотитаровского сельского поселения</w:t>
      </w:r>
      <w:r w:rsidRPr="00F539BF">
        <w:rPr>
          <w:rFonts w:ascii="Times New Roman" w:hAnsi="Times New Roman"/>
          <w:color w:val="000000" w:themeColor="text1"/>
          <w:sz w:val="28"/>
          <w:szCs w:val="28"/>
          <w:lang w:eastAsia="ru-RU"/>
        </w:rPr>
        <w:t xml:space="preserve"> не относится к территориям вечномерзлых грунтов, в связи с чем в </w:t>
      </w:r>
      <w:r w:rsidR="0049685E">
        <w:rPr>
          <w:rFonts w:ascii="Times New Roman" w:hAnsi="Times New Roman"/>
          <w:color w:val="000000" w:themeColor="text1"/>
          <w:sz w:val="28"/>
          <w:szCs w:val="28"/>
          <w:lang w:eastAsia="ru-RU"/>
        </w:rPr>
        <w:t>сельском поселении</w:t>
      </w:r>
      <w:r w:rsidRPr="00F539BF">
        <w:rPr>
          <w:rFonts w:ascii="Times New Roman" w:hAnsi="Times New Roman"/>
          <w:color w:val="000000" w:themeColor="text1"/>
          <w:sz w:val="28"/>
          <w:szCs w:val="28"/>
          <w:lang w:eastAsia="ru-RU"/>
        </w:rPr>
        <w:t xml:space="preserve"> отсутствуют технические и технологические решения по предотвращению замерзания воды.</w:t>
      </w:r>
    </w:p>
    <w:p w:rsidR="00A73E72" w:rsidRDefault="00A73E72" w:rsidP="002535C3">
      <w:pPr>
        <w:autoSpaceDE w:val="0"/>
        <w:autoSpaceDN w:val="0"/>
        <w:adjustRightInd w:val="0"/>
        <w:spacing w:after="0" w:line="240" w:lineRule="auto"/>
        <w:jc w:val="center"/>
        <w:rPr>
          <w:rFonts w:ascii="Times New Roman" w:hAnsi="Times New Roman"/>
          <w:b/>
          <w:i/>
          <w:sz w:val="28"/>
          <w:szCs w:val="28"/>
          <w:lang w:eastAsia="ru-RU"/>
        </w:rPr>
      </w:pPr>
    </w:p>
    <w:p w:rsidR="00E22DF8" w:rsidRPr="00A73E72" w:rsidRDefault="00E22DF8" w:rsidP="002535C3">
      <w:pPr>
        <w:autoSpaceDE w:val="0"/>
        <w:autoSpaceDN w:val="0"/>
        <w:adjustRightInd w:val="0"/>
        <w:spacing w:after="0" w:line="240" w:lineRule="auto"/>
        <w:jc w:val="center"/>
        <w:rPr>
          <w:rFonts w:ascii="Times New Roman" w:hAnsi="Times New Roman"/>
          <w:b/>
          <w:sz w:val="28"/>
          <w:szCs w:val="28"/>
          <w:lang w:eastAsia="ru-RU"/>
        </w:rPr>
      </w:pPr>
      <w:r w:rsidRPr="00A73E72">
        <w:rPr>
          <w:rFonts w:ascii="Times New Roman" w:hAnsi="Times New Roman"/>
          <w:b/>
          <w:sz w:val="28"/>
          <w:szCs w:val="28"/>
          <w:lang w:eastAsia="ru-RU"/>
        </w:rPr>
        <w:t>1.1.6</w:t>
      </w:r>
      <w:r w:rsidR="0049685E" w:rsidRPr="00A73E72">
        <w:rPr>
          <w:rFonts w:ascii="Times New Roman" w:hAnsi="Times New Roman"/>
          <w:b/>
          <w:sz w:val="28"/>
          <w:szCs w:val="28"/>
          <w:lang w:eastAsia="ru-RU"/>
        </w:rPr>
        <w:t>.</w:t>
      </w:r>
      <w:r w:rsidRPr="00A73E72">
        <w:rPr>
          <w:rFonts w:ascii="Times New Roman" w:hAnsi="Times New Roman"/>
          <w:b/>
          <w:sz w:val="28"/>
          <w:szCs w:val="28"/>
          <w:lang w:eastAsia="ru-RU"/>
        </w:rPr>
        <w:t xml:space="preserve"> Перечень </w:t>
      </w:r>
      <w:r w:rsidR="0044685D" w:rsidRPr="00A73E72">
        <w:rPr>
          <w:rFonts w:ascii="Times New Roman" w:hAnsi="Times New Roman"/>
          <w:b/>
          <w:sz w:val="28"/>
          <w:szCs w:val="28"/>
          <w:lang w:eastAsia="ru-RU"/>
        </w:rPr>
        <w:t>лиц,</w:t>
      </w:r>
      <w:r w:rsidRPr="00A73E72">
        <w:rPr>
          <w:rFonts w:ascii="Times New Roman" w:hAnsi="Times New Roman"/>
          <w:b/>
          <w:sz w:val="28"/>
          <w:szCs w:val="28"/>
          <w:lang w:eastAsia="ru-RU"/>
        </w:rPr>
        <w:t xml:space="preserve"> владеющих</w:t>
      </w:r>
      <w:r w:rsidR="007744D5" w:rsidRPr="00A73E72">
        <w:rPr>
          <w:rFonts w:ascii="Times New Roman" w:hAnsi="Times New Roman"/>
          <w:b/>
          <w:sz w:val="28"/>
          <w:szCs w:val="28"/>
          <w:lang w:eastAsia="ru-RU"/>
        </w:rPr>
        <w:t xml:space="preserve"> на праве собственности или другом законном основании объектами</w:t>
      </w:r>
      <w:r w:rsidR="001A4519">
        <w:rPr>
          <w:rFonts w:ascii="Times New Roman" w:hAnsi="Times New Roman"/>
          <w:b/>
          <w:sz w:val="28"/>
          <w:szCs w:val="28"/>
          <w:lang w:eastAsia="ru-RU"/>
        </w:rPr>
        <w:t xml:space="preserve"> </w:t>
      </w:r>
      <w:r w:rsidR="0044685D" w:rsidRPr="00A73E72">
        <w:rPr>
          <w:rFonts w:ascii="Times New Roman" w:hAnsi="Times New Roman"/>
          <w:b/>
          <w:sz w:val="28"/>
          <w:szCs w:val="28"/>
          <w:lang w:eastAsia="ru-RU"/>
        </w:rPr>
        <w:t>централизованной систем</w:t>
      </w:r>
      <w:r w:rsidR="007744D5" w:rsidRPr="00A73E72">
        <w:rPr>
          <w:rFonts w:ascii="Times New Roman" w:hAnsi="Times New Roman"/>
          <w:b/>
          <w:sz w:val="28"/>
          <w:szCs w:val="28"/>
          <w:lang w:eastAsia="ru-RU"/>
        </w:rPr>
        <w:t>ы</w:t>
      </w:r>
      <w:r w:rsidR="004E704E" w:rsidRPr="00A73E72">
        <w:rPr>
          <w:rFonts w:ascii="Times New Roman" w:hAnsi="Times New Roman"/>
          <w:b/>
          <w:sz w:val="28"/>
          <w:szCs w:val="28"/>
          <w:lang w:eastAsia="ru-RU"/>
        </w:rPr>
        <w:t xml:space="preserve"> водоснабжения</w:t>
      </w:r>
      <w:r w:rsidR="007744D5" w:rsidRPr="00A73E72">
        <w:rPr>
          <w:rFonts w:ascii="Times New Roman" w:hAnsi="Times New Roman"/>
          <w:b/>
          <w:sz w:val="28"/>
          <w:szCs w:val="28"/>
          <w:lang w:eastAsia="ru-RU"/>
        </w:rPr>
        <w:t xml:space="preserve">, с указанием принадлежащих этим лицам таких </w:t>
      </w:r>
      <w:proofErr w:type="gramStart"/>
      <w:r w:rsidR="007744D5" w:rsidRPr="00A73E72">
        <w:rPr>
          <w:rFonts w:ascii="Times New Roman" w:hAnsi="Times New Roman"/>
          <w:b/>
          <w:sz w:val="28"/>
          <w:szCs w:val="28"/>
          <w:lang w:eastAsia="ru-RU"/>
        </w:rPr>
        <w:t>объектов .</w:t>
      </w:r>
      <w:proofErr w:type="gramEnd"/>
    </w:p>
    <w:p w:rsidR="002B0B38" w:rsidRDefault="00936CCD" w:rsidP="00936CCD">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BC0F02">
        <w:rPr>
          <w:rFonts w:ascii="Times New Roman" w:hAnsi="Times New Roman"/>
          <w:sz w:val="28"/>
          <w:szCs w:val="28"/>
        </w:rPr>
        <w:t>6</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1754"/>
        <w:gridCol w:w="1780"/>
        <w:gridCol w:w="2161"/>
        <w:gridCol w:w="2408"/>
      </w:tblGrid>
      <w:tr w:rsidR="00936CCD" w:rsidRPr="00CD59AA" w:rsidTr="00936CCD">
        <w:tc>
          <w:tcPr>
            <w:tcW w:w="2459" w:type="dxa"/>
            <w:vAlign w:val="center"/>
          </w:tcPr>
          <w:p w:rsidR="00936CCD" w:rsidRPr="00CD59AA" w:rsidRDefault="00936CCD" w:rsidP="00936CCD">
            <w:pPr>
              <w:spacing w:after="0" w:line="240" w:lineRule="auto"/>
              <w:jc w:val="center"/>
              <w:rPr>
                <w:rFonts w:ascii="Times New Roman" w:hAnsi="Times New Roman"/>
                <w:b/>
                <w:lang w:eastAsia="ru-RU"/>
              </w:rPr>
            </w:pPr>
            <w:r w:rsidRPr="00CD59AA">
              <w:rPr>
                <w:rFonts w:ascii="Times New Roman" w:hAnsi="Times New Roman"/>
                <w:b/>
                <w:lang w:eastAsia="ru-RU"/>
              </w:rPr>
              <w:t xml:space="preserve">Наименование </w:t>
            </w:r>
            <w:r>
              <w:rPr>
                <w:rFonts w:ascii="Times New Roman" w:hAnsi="Times New Roman"/>
                <w:b/>
                <w:lang w:eastAsia="ru-RU"/>
              </w:rPr>
              <w:t>объекта водоснабжения</w:t>
            </w:r>
          </w:p>
        </w:tc>
        <w:tc>
          <w:tcPr>
            <w:tcW w:w="1754" w:type="dxa"/>
            <w:vAlign w:val="center"/>
          </w:tcPr>
          <w:p w:rsidR="00936CCD" w:rsidRDefault="00936CCD" w:rsidP="00936CCD">
            <w:pPr>
              <w:spacing w:after="0" w:line="240" w:lineRule="auto"/>
              <w:jc w:val="center"/>
              <w:rPr>
                <w:rFonts w:ascii="Times New Roman" w:hAnsi="Times New Roman"/>
                <w:b/>
                <w:lang w:eastAsia="ru-RU"/>
              </w:rPr>
            </w:pPr>
            <w:r>
              <w:rPr>
                <w:rFonts w:ascii="Times New Roman" w:hAnsi="Times New Roman"/>
                <w:b/>
                <w:lang w:eastAsia="ru-RU"/>
              </w:rPr>
              <w:t>Ед. измерения</w:t>
            </w:r>
          </w:p>
        </w:tc>
        <w:tc>
          <w:tcPr>
            <w:tcW w:w="1780" w:type="dxa"/>
            <w:vAlign w:val="center"/>
          </w:tcPr>
          <w:p w:rsidR="00936CCD" w:rsidRPr="00CD59AA" w:rsidRDefault="00936CCD" w:rsidP="00936CCD">
            <w:pPr>
              <w:spacing w:after="0" w:line="240" w:lineRule="auto"/>
              <w:jc w:val="center"/>
              <w:rPr>
                <w:rFonts w:ascii="Times New Roman" w:hAnsi="Times New Roman"/>
                <w:b/>
                <w:lang w:eastAsia="ru-RU"/>
              </w:rPr>
            </w:pPr>
            <w:r>
              <w:rPr>
                <w:rFonts w:ascii="Times New Roman" w:hAnsi="Times New Roman"/>
                <w:b/>
                <w:lang w:eastAsia="ru-RU"/>
              </w:rPr>
              <w:t>Кол-во</w:t>
            </w:r>
          </w:p>
        </w:tc>
        <w:tc>
          <w:tcPr>
            <w:tcW w:w="2161" w:type="dxa"/>
            <w:vAlign w:val="center"/>
          </w:tcPr>
          <w:p w:rsidR="00936CCD" w:rsidRPr="00CD59AA" w:rsidRDefault="00936CCD" w:rsidP="00936CCD">
            <w:pPr>
              <w:spacing w:after="0" w:line="240" w:lineRule="auto"/>
              <w:jc w:val="center"/>
              <w:rPr>
                <w:rFonts w:ascii="Times New Roman" w:hAnsi="Times New Roman"/>
                <w:b/>
                <w:lang w:eastAsia="ru-RU"/>
              </w:rPr>
            </w:pPr>
            <w:r w:rsidRPr="00CD59AA">
              <w:rPr>
                <w:rFonts w:ascii="Times New Roman" w:hAnsi="Times New Roman"/>
                <w:b/>
                <w:lang w:eastAsia="ru-RU"/>
              </w:rPr>
              <w:t>Наименование организации</w:t>
            </w:r>
          </w:p>
        </w:tc>
        <w:tc>
          <w:tcPr>
            <w:tcW w:w="2408" w:type="dxa"/>
            <w:vAlign w:val="center"/>
          </w:tcPr>
          <w:p w:rsidR="00936CCD" w:rsidRPr="00CD59AA" w:rsidRDefault="00936CCD" w:rsidP="00936CCD">
            <w:pPr>
              <w:spacing w:after="0" w:line="240" w:lineRule="auto"/>
              <w:jc w:val="center"/>
              <w:rPr>
                <w:rFonts w:ascii="Times New Roman" w:hAnsi="Times New Roman"/>
                <w:b/>
                <w:lang w:eastAsia="ru-RU"/>
              </w:rPr>
            </w:pPr>
            <w:r w:rsidRPr="00CD59AA">
              <w:rPr>
                <w:rFonts w:ascii="Times New Roman" w:hAnsi="Times New Roman"/>
                <w:b/>
                <w:lang w:eastAsia="ru-RU"/>
              </w:rPr>
              <w:t>Вид имущественного права</w:t>
            </w:r>
          </w:p>
        </w:tc>
      </w:tr>
      <w:tr w:rsidR="006B30EA" w:rsidRPr="00CD59AA" w:rsidTr="006B30EA">
        <w:tc>
          <w:tcPr>
            <w:tcW w:w="2459" w:type="dxa"/>
            <w:vAlign w:val="center"/>
          </w:tcPr>
          <w:p w:rsidR="006B30EA"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Подземный водозабор</w:t>
            </w:r>
          </w:p>
        </w:tc>
        <w:tc>
          <w:tcPr>
            <w:tcW w:w="1754" w:type="dxa"/>
          </w:tcPr>
          <w:p w:rsidR="006B30EA" w:rsidRPr="00F10925" w:rsidRDefault="006B30EA" w:rsidP="006615B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шт</w:t>
            </w:r>
          </w:p>
        </w:tc>
        <w:tc>
          <w:tcPr>
            <w:tcW w:w="1780" w:type="dxa"/>
            <w:vAlign w:val="center"/>
          </w:tcPr>
          <w:p w:rsidR="006B30EA" w:rsidRPr="00F10925" w:rsidRDefault="006B30EA" w:rsidP="006615B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2161" w:type="dxa"/>
            <w:vMerge w:val="restart"/>
            <w:vAlign w:val="center"/>
          </w:tcPr>
          <w:p w:rsidR="006B30EA" w:rsidRPr="00F10925" w:rsidRDefault="006B30EA" w:rsidP="006615B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МУП "Коммунальник"</w:t>
            </w:r>
          </w:p>
        </w:tc>
        <w:tc>
          <w:tcPr>
            <w:tcW w:w="2408" w:type="dxa"/>
            <w:vAlign w:val="center"/>
          </w:tcPr>
          <w:p w:rsidR="006B30EA" w:rsidRPr="00F10925" w:rsidRDefault="00E3187C" w:rsidP="006B30EA">
            <w:pPr>
              <w:spacing w:after="0"/>
              <w:jc w:val="center"/>
              <w:rPr>
                <w:rFonts w:ascii="Times New Roman" w:hAnsi="Times New Roman"/>
                <w:sz w:val="24"/>
                <w:szCs w:val="24"/>
                <w:lang w:eastAsia="ru-RU"/>
              </w:rPr>
            </w:pPr>
            <w:r>
              <w:rPr>
                <w:rFonts w:ascii="Times New Roman" w:hAnsi="Times New Roman"/>
                <w:sz w:val="24"/>
                <w:szCs w:val="24"/>
                <w:lang w:eastAsia="ru-RU"/>
              </w:rPr>
              <w:t>Договор аренды</w:t>
            </w:r>
          </w:p>
        </w:tc>
      </w:tr>
      <w:tr w:rsidR="006B30EA" w:rsidRPr="00CD59AA" w:rsidTr="00936CCD">
        <w:tc>
          <w:tcPr>
            <w:tcW w:w="2459" w:type="dxa"/>
            <w:vAlign w:val="center"/>
          </w:tcPr>
          <w:p w:rsidR="006B30EA" w:rsidRDefault="006B30EA" w:rsidP="006615B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Водопроводная сеть </w:t>
            </w:r>
          </w:p>
        </w:tc>
        <w:tc>
          <w:tcPr>
            <w:tcW w:w="1754" w:type="dxa"/>
          </w:tcPr>
          <w:p w:rsidR="006B30EA" w:rsidRPr="00F10925" w:rsidRDefault="006B30EA" w:rsidP="006615B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w:t>
            </w:r>
          </w:p>
        </w:tc>
        <w:tc>
          <w:tcPr>
            <w:tcW w:w="1780" w:type="dxa"/>
            <w:vAlign w:val="center"/>
          </w:tcPr>
          <w:p w:rsidR="006B30EA" w:rsidRPr="00F10925" w:rsidRDefault="006B30EA" w:rsidP="006615B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116200,0</w:t>
            </w:r>
          </w:p>
        </w:tc>
        <w:tc>
          <w:tcPr>
            <w:tcW w:w="2161" w:type="dxa"/>
            <w:vMerge/>
            <w:vAlign w:val="center"/>
          </w:tcPr>
          <w:p w:rsidR="006B30EA" w:rsidRPr="00F10925" w:rsidRDefault="006B30EA" w:rsidP="006615BC">
            <w:pPr>
              <w:spacing w:after="0" w:line="240" w:lineRule="auto"/>
              <w:jc w:val="center"/>
              <w:rPr>
                <w:rFonts w:ascii="Times New Roman" w:hAnsi="Times New Roman"/>
                <w:sz w:val="24"/>
                <w:szCs w:val="24"/>
                <w:lang w:eastAsia="ru-RU"/>
              </w:rPr>
            </w:pPr>
          </w:p>
        </w:tc>
        <w:tc>
          <w:tcPr>
            <w:tcW w:w="2408" w:type="dxa"/>
          </w:tcPr>
          <w:p w:rsidR="006B30EA" w:rsidRPr="00F10925" w:rsidRDefault="00E3187C" w:rsidP="006615BC">
            <w:pPr>
              <w:spacing w:after="0"/>
              <w:jc w:val="center"/>
              <w:rPr>
                <w:rFonts w:ascii="Times New Roman" w:hAnsi="Times New Roman"/>
                <w:sz w:val="24"/>
                <w:szCs w:val="24"/>
                <w:lang w:eastAsia="ru-RU"/>
              </w:rPr>
            </w:pPr>
            <w:r>
              <w:rPr>
                <w:rFonts w:ascii="Times New Roman" w:hAnsi="Times New Roman"/>
                <w:sz w:val="24"/>
                <w:szCs w:val="24"/>
                <w:lang w:eastAsia="ru-RU"/>
              </w:rPr>
              <w:t>Договор аренды</w:t>
            </w:r>
          </w:p>
        </w:tc>
      </w:tr>
    </w:tbl>
    <w:p w:rsidR="00A73E72" w:rsidRDefault="00A73E72" w:rsidP="002535C3">
      <w:pPr>
        <w:autoSpaceDE w:val="0"/>
        <w:autoSpaceDN w:val="0"/>
        <w:adjustRightInd w:val="0"/>
        <w:spacing w:after="0" w:line="240" w:lineRule="auto"/>
        <w:ind w:firstLine="708"/>
        <w:jc w:val="both"/>
        <w:rPr>
          <w:rFonts w:ascii="Times New Roman" w:hAnsi="Times New Roman"/>
          <w:sz w:val="28"/>
          <w:szCs w:val="28"/>
        </w:rPr>
      </w:pPr>
    </w:p>
    <w:p w:rsidR="00E22DF8" w:rsidRDefault="00A564E8" w:rsidP="00E3187C">
      <w:pPr>
        <w:pStyle w:val="2"/>
        <w:numPr>
          <w:ilvl w:val="1"/>
          <w:numId w:val="32"/>
        </w:numPr>
        <w:spacing w:before="0" w:after="0" w:line="240" w:lineRule="auto"/>
        <w:jc w:val="center"/>
        <w:rPr>
          <w:rFonts w:ascii="Times New Roman" w:hAnsi="Times New Roman"/>
          <w:i w:val="0"/>
        </w:rPr>
      </w:pPr>
      <w:bookmarkStart w:id="1" w:name="_Toc380482131"/>
      <w:bookmarkStart w:id="2" w:name="_Toc388883671"/>
      <w:r w:rsidRPr="00366CBC">
        <w:rPr>
          <w:rFonts w:ascii="Times New Roman" w:hAnsi="Times New Roman"/>
          <w:i w:val="0"/>
        </w:rPr>
        <w:t>НАПРАВЛЕНИЯ РАЗВИТИЯ ЦЕНТРАЛИЗОВАННЫХ СИСТЕМ ВОДОСНАБЖЕНИЯ</w:t>
      </w:r>
      <w:bookmarkEnd w:id="1"/>
      <w:bookmarkEnd w:id="2"/>
    </w:p>
    <w:p w:rsidR="00E3187C" w:rsidRPr="00E3187C" w:rsidRDefault="00E3187C" w:rsidP="00E3187C">
      <w:pPr>
        <w:pStyle w:val="a9"/>
        <w:ind w:left="1800"/>
      </w:pPr>
    </w:p>
    <w:p w:rsidR="00E22DF8" w:rsidRPr="00366CBC" w:rsidRDefault="00E22DF8" w:rsidP="002535C3">
      <w:pPr>
        <w:autoSpaceDE w:val="0"/>
        <w:autoSpaceDN w:val="0"/>
        <w:adjustRightInd w:val="0"/>
        <w:spacing w:after="0" w:line="240" w:lineRule="auto"/>
        <w:jc w:val="center"/>
        <w:rPr>
          <w:rFonts w:ascii="Times New Roman" w:hAnsi="Times New Roman"/>
          <w:b/>
          <w:bCs/>
          <w:sz w:val="28"/>
          <w:szCs w:val="28"/>
          <w:lang w:eastAsia="ru-RU"/>
        </w:rPr>
      </w:pPr>
      <w:r w:rsidRPr="00366CBC">
        <w:rPr>
          <w:rFonts w:ascii="Times New Roman" w:hAnsi="Times New Roman"/>
          <w:b/>
          <w:bCs/>
          <w:sz w:val="28"/>
          <w:szCs w:val="28"/>
          <w:lang w:eastAsia="ru-RU"/>
        </w:rPr>
        <w:t>1.2.1</w:t>
      </w:r>
      <w:r w:rsidR="0049685E" w:rsidRPr="00366CBC">
        <w:rPr>
          <w:rFonts w:ascii="Times New Roman" w:hAnsi="Times New Roman"/>
          <w:b/>
          <w:bCs/>
          <w:sz w:val="28"/>
          <w:szCs w:val="28"/>
          <w:lang w:eastAsia="ru-RU"/>
        </w:rPr>
        <w:t>.</w:t>
      </w:r>
      <w:r w:rsidRPr="00366CBC">
        <w:rPr>
          <w:rFonts w:ascii="Times New Roman" w:hAnsi="Times New Roman"/>
          <w:b/>
          <w:bCs/>
          <w:sz w:val="28"/>
          <w:szCs w:val="28"/>
          <w:lang w:eastAsia="ru-RU"/>
        </w:rPr>
        <w:t xml:space="preserve"> Основные направления, принципы, задачи и целевые показатели развития централ</w:t>
      </w:r>
      <w:r w:rsidR="004E704E" w:rsidRPr="00366CBC">
        <w:rPr>
          <w:rFonts w:ascii="Times New Roman" w:hAnsi="Times New Roman"/>
          <w:b/>
          <w:bCs/>
          <w:sz w:val="28"/>
          <w:szCs w:val="28"/>
          <w:lang w:eastAsia="ru-RU"/>
        </w:rPr>
        <w:t>изованных систем водоснабжения</w:t>
      </w:r>
    </w:p>
    <w:p w:rsidR="002B0B38" w:rsidRDefault="002B0B38" w:rsidP="002535C3">
      <w:pPr>
        <w:autoSpaceDE w:val="0"/>
        <w:autoSpaceDN w:val="0"/>
        <w:adjustRightInd w:val="0"/>
        <w:spacing w:after="0" w:line="240" w:lineRule="auto"/>
        <w:ind w:firstLine="708"/>
        <w:jc w:val="both"/>
        <w:rPr>
          <w:rFonts w:ascii="Times New Roman" w:hAnsi="Times New Roman"/>
          <w:color w:val="000000" w:themeColor="text1"/>
          <w:spacing w:val="2"/>
          <w:sz w:val="28"/>
          <w:szCs w:val="28"/>
          <w:shd w:val="clear" w:color="auto" w:fill="FFFFFF"/>
        </w:rPr>
      </w:pPr>
    </w:p>
    <w:p w:rsidR="0044685D" w:rsidRPr="0044685D" w:rsidRDefault="0044685D" w:rsidP="002535C3">
      <w:pPr>
        <w:autoSpaceDE w:val="0"/>
        <w:autoSpaceDN w:val="0"/>
        <w:adjustRightInd w:val="0"/>
        <w:spacing w:after="0" w:line="240" w:lineRule="auto"/>
        <w:ind w:firstLine="708"/>
        <w:jc w:val="both"/>
        <w:rPr>
          <w:rFonts w:ascii="Times New Roman" w:hAnsi="Times New Roman"/>
          <w:color w:val="000000" w:themeColor="text1"/>
          <w:sz w:val="28"/>
          <w:szCs w:val="28"/>
        </w:rPr>
      </w:pPr>
      <w:r w:rsidRPr="0044685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44685D" w:rsidRPr="0044685D" w:rsidRDefault="0044685D" w:rsidP="002535C3">
      <w:pPr>
        <w:autoSpaceDE w:val="0"/>
        <w:autoSpaceDN w:val="0"/>
        <w:adjustRightInd w:val="0"/>
        <w:spacing w:after="0" w:line="240" w:lineRule="auto"/>
        <w:ind w:firstLine="708"/>
        <w:jc w:val="both"/>
        <w:rPr>
          <w:rFonts w:ascii="Times New Roman" w:hAnsi="Times New Roman"/>
          <w:color w:val="000000" w:themeColor="text1"/>
          <w:spacing w:val="2"/>
          <w:sz w:val="28"/>
          <w:szCs w:val="28"/>
          <w:shd w:val="clear" w:color="auto" w:fill="FFFFFF"/>
        </w:rPr>
      </w:pPr>
      <w:r w:rsidRPr="0044685D">
        <w:rPr>
          <w:rFonts w:ascii="Times New Roman" w:hAnsi="Times New Roman"/>
          <w:color w:val="000000" w:themeColor="text1"/>
          <w:spacing w:val="2"/>
          <w:sz w:val="28"/>
          <w:szCs w:val="28"/>
          <w:shd w:val="clear" w:color="auto" w:fill="FFFFFF"/>
        </w:rPr>
        <w:t>1)   Обеспечение надежного, бесперебойного водоснабжения абонентов.    </w:t>
      </w:r>
    </w:p>
    <w:p w:rsidR="0044685D" w:rsidRPr="0044685D" w:rsidRDefault="0044685D" w:rsidP="002535C3">
      <w:pPr>
        <w:autoSpaceDE w:val="0"/>
        <w:autoSpaceDN w:val="0"/>
        <w:adjustRightInd w:val="0"/>
        <w:spacing w:after="0" w:line="240" w:lineRule="auto"/>
        <w:ind w:firstLine="708"/>
        <w:jc w:val="both"/>
        <w:rPr>
          <w:rFonts w:ascii="Times New Roman" w:hAnsi="Times New Roman"/>
          <w:color w:val="000000" w:themeColor="text1"/>
          <w:spacing w:val="2"/>
          <w:sz w:val="28"/>
          <w:szCs w:val="28"/>
          <w:shd w:val="clear" w:color="auto" w:fill="FFFFFF"/>
        </w:rPr>
      </w:pPr>
      <w:r w:rsidRPr="0044685D">
        <w:rPr>
          <w:rFonts w:ascii="Times New Roman" w:hAnsi="Times New Roman"/>
          <w:color w:val="000000" w:themeColor="text1"/>
          <w:spacing w:val="2"/>
          <w:sz w:val="28"/>
          <w:szCs w:val="28"/>
          <w:shd w:val="clear" w:color="auto" w:fill="FFFFFF"/>
        </w:rPr>
        <w:t>2)   Обеспечение централизованным водоснабжением населения, которые не имеют его в настоящее время.    </w:t>
      </w:r>
    </w:p>
    <w:p w:rsidR="0044685D" w:rsidRPr="0044685D" w:rsidRDefault="0044685D" w:rsidP="002535C3">
      <w:pPr>
        <w:autoSpaceDE w:val="0"/>
        <w:autoSpaceDN w:val="0"/>
        <w:adjustRightInd w:val="0"/>
        <w:spacing w:after="0" w:line="240" w:lineRule="auto"/>
        <w:ind w:firstLine="708"/>
        <w:jc w:val="both"/>
        <w:rPr>
          <w:rFonts w:ascii="Times New Roman" w:hAnsi="Times New Roman"/>
          <w:color w:val="000000" w:themeColor="text1"/>
          <w:spacing w:val="2"/>
          <w:sz w:val="28"/>
          <w:szCs w:val="28"/>
          <w:shd w:val="clear" w:color="auto" w:fill="FFFFFF"/>
        </w:rPr>
      </w:pPr>
      <w:r w:rsidRPr="0044685D">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4685D" w:rsidRPr="00306B3E" w:rsidRDefault="0044685D" w:rsidP="002535C3">
      <w:pPr>
        <w:autoSpaceDE w:val="0"/>
        <w:autoSpaceDN w:val="0"/>
        <w:adjustRightInd w:val="0"/>
        <w:spacing w:after="0" w:line="240" w:lineRule="auto"/>
        <w:ind w:firstLine="708"/>
        <w:jc w:val="both"/>
        <w:rPr>
          <w:rFonts w:ascii="Times New Roman" w:hAnsi="Times New Roman"/>
          <w:color w:val="000000" w:themeColor="text1"/>
          <w:spacing w:val="2"/>
          <w:sz w:val="28"/>
          <w:szCs w:val="28"/>
          <w:shd w:val="clear" w:color="auto" w:fill="FFFFFF"/>
        </w:rPr>
      </w:pPr>
      <w:r w:rsidRPr="00306B3E">
        <w:rPr>
          <w:rFonts w:ascii="Times New Roman" w:hAnsi="Times New Roman"/>
          <w:color w:val="000000" w:themeColor="text1"/>
          <w:spacing w:val="2"/>
          <w:sz w:val="28"/>
          <w:szCs w:val="28"/>
          <w:shd w:val="clear" w:color="auto" w:fill="FFFFFF"/>
        </w:rPr>
        <w:t>1) С</w:t>
      </w:r>
      <w:r w:rsidR="00A954BC" w:rsidRPr="00306B3E">
        <w:rPr>
          <w:rFonts w:ascii="Times New Roman" w:hAnsi="Times New Roman"/>
          <w:color w:val="000000" w:themeColor="text1"/>
          <w:spacing w:val="2"/>
          <w:sz w:val="28"/>
          <w:szCs w:val="28"/>
          <w:shd w:val="clear" w:color="auto" w:fill="FFFFFF"/>
        </w:rPr>
        <w:t>нижение потерь питьевой воды</w:t>
      </w:r>
      <w:r w:rsidR="00366CBC" w:rsidRPr="00306B3E">
        <w:rPr>
          <w:rFonts w:ascii="Times New Roman" w:hAnsi="Times New Roman"/>
          <w:color w:val="000000" w:themeColor="text1"/>
          <w:spacing w:val="2"/>
          <w:sz w:val="28"/>
          <w:szCs w:val="28"/>
          <w:shd w:val="clear" w:color="auto" w:fill="FFFFFF"/>
        </w:rPr>
        <w:t xml:space="preserve"> до 1</w:t>
      </w:r>
      <w:r w:rsidR="00306B3E" w:rsidRPr="00306B3E">
        <w:rPr>
          <w:rFonts w:ascii="Times New Roman" w:hAnsi="Times New Roman"/>
          <w:color w:val="000000" w:themeColor="text1"/>
          <w:spacing w:val="2"/>
          <w:sz w:val="28"/>
          <w:szCs w:val="28"/>
          <w:shd w:val="clear" w:color="auto" w:fill="FFFFFF"/>
        </w:rPr>
        <w:t>8</w:t>
      </w:r>
      <w:r w:rsidR="00366CBC" w:rsidRPr="00306B3E">
        <w:rPr>
          <w:rFonts w:ascii="Times New Roman" w:hAnsi="Times New Roman"/>
          <w:color w:val="000000" w:themeColor="text1"/>
          <w:spacing w:val="2"/>
          <w:sz w:val="28"/>
          <w:szCs w:val="28"/>
          <w:shd w:val="clear" w:color="auto" w:fill="FFFFFF"/>
        </w:rPr>
        <w:t>%</w:t>
      </w:r>
      <w:r w:rsidRPr="00306B3E">
        <w:rPr>
          <w:rFonts w:ascii="Times New Roman" w:hAnsi="Times New Roman"/>
          <w:color w:val="000000" w:themeColor="text1"/>
          <w:spacing w:val="2"/>
          <w:sz w:val="28"/>
          <w:szCs w:val="28"/>
          <w:shd w:val="clear" w:color="auto" w:fill="FFFFFF"/>
        </w:rPr>
        <w:t>;     </w:t>
      </w:r>
    </w:p>
    <w:p w:rsidR="0044685D" w:rsidRDefault="00A954BC" w:rsidP="002535C3">
      <w:pPr>
        <w:autoSpaceDE w:val="0"/>
        <w:autoSpaceDN w:val="0"/>
        <w:adjustRightInd w:val="0"/>
        <w:spacing w:after="0" w:line="240" w:lineRule="auto"/>
        <w:jc w:val="both"/>
        <w:rPr>
          <w:rFonts w:ascii="Times New Roman" w:hAnsi="Times New Roman"/>
          <w:color w:val="000000" w:themeColor="text1"/>
          <w:spacing w:val="2"/>
          <w:sz w:val="28"/>
          <w:szCs w:val="28"/>
          <w:shd w:val="clear" w:color="auto" w:fill="FFFFFF"/>
        </w:rPr>
      </w:pPr>
      <w:r w:rsidRPr="00306B3E">
        <w:rPr>
          <w:rFonts w:ascii="Times New Roman" w:hAnsi="Times New Roman"/>
          <w:color w:val="000000" w:themeColor="text1"/>
          <w:spacing w:val="2"/>
          <w:sz w:val="28"/>
          <w:szCs w:val="28"/>
          <w:shd w:val="clear" w:color="auto" w:fill="FFFFFF"/>
        </w:rPr>
        <w:t>2</w:t>
      </w:r>
      <w:r w:rsidR="0044685D" w:rsidRPr="00306B3E">
        <w:rPr>
          <w:rFonts w:ascii="Times New Roman" w:hAnsi="Times New Roman"/>
          <w:color w:val="000000" w:themeColor="text1"/>
          <w:spacing w:val="2"/>
          <w:sz w:val="28"/>
          <w:szCs w:val="28"/>
          <w:shd w:val="clear" w:color="auto" w:fill="FFFFFF"/>
        </w:rPr>
        <w:t xml:space="preserve">) Снижение износа </w:t>
      </w:r>
      <w:r w:rsidR="00306B3E" w:rsidRPr="00306B3E">
        <w:rPr>
          <w:rFonts w:ascii="Times New Roman" w:hAnsi="Times New Roman"/>
          <w:color w:val="000000" w:themeColor="text1"/>
          <w:spacing w:val="2"/>
          <w:sz w:val="28"/>
          <w:szCs w:val="28"/>
          <w:shd w:val="clear" w:color="auto" w:fill="FFFFFF"/>
        </w:rPr>
        <w:t>водопроводной сети до 50</w:t>
      </w:r>
      <w:r w:rsidR="00366CBC" w:rsidRPr="00306B3E">
        <w:rPr>
          <w:rFonts w:ascii="Times New Roman" w:hAnsi="Times New Roman"/>
          <w:color w:val="000000" w:themeColor="text1"/>
          <w:spacing w:val="2"/>
          <w:sz w:val="28"/>
          <w:szCs w:val="28"/>
          <w:shd w:val="clear" w:color="auto" w:fill="FFFFFF"/>
        </w:rPr>
        <w:t>%.</w:t>
      </w:r>
    </w:p>
    <w:p w:rsidR="00366CBC" w:rsidRPr="0044685D" w:rsidRDefault="00366CBC" w:rsidP="002535C3">
      <w:pPr>
        <w:autoSpaceDE w:val="0"/>
        <w:autoSpaceDN w:val="0"/>
        <w:adjustRightInd w:val="0"/>
        <w:spacing w:after="0" w:line="240" w:lineRule="auto"/>
        <w:jc w:val="both"/>
        <w:rPr>
          <w:rFonts w:ascii="Times New Roman" w:hAnsi="Times New Roman"/>
          <w:color w:val="000000" w:themeColor="text1"/>
          <w:spacing w:val="2"/>
          <w:sz w:val="28"/>
          <w:szCs w:val="28"/>
          <w:shd w:val="clear" w:color="auto" w:fill="FFFFFF"/>
        </w:rPr>
      </w:pPr>
    </w:p>
    <w:p w:rsidR="00F117E3" w:rsidRDefault="00E22DF8" w:rsidP="002535C3">
      <w:pPr>
        <w:autoSpaceDE w:val="0"/>
        <w:autoSpaceDN w:val="0"/>
        <w:adjustRightInd w:val="0"/>
        <w:spacing w:after="0" w:line="240" w:lineRule="auto"/>
        <w:jc w:val="center"/>
        <w:rPr>
          <w:rFonts w:ascii="Times New Roman" w:hAnsi="Times New Roman"/>
          <w:b/>
          <w:bCs/>
          <w:sz w:val="28"/>
          <w:szCs w:val="28"/>
          <w:lang w:eastAsia="ru-RU"/>
        </w:rPr>
      </w:pPr>
      <w:r w:rsidRPr="00366CBC">
        <w:rPr>
          <w:rFonts w:ascii="Times New Roman" w:hAnsi="Times New Roman"/>
          <w:b/>
          <w:bCs/>
          <w:sz w:val="28"/>
          <w:szCs w:val="28"/>
          <w:lang w:eastAsia="ru-RU"/>
        </w:rPr>
        <w:t>1.2.2</w:t>
      </w:r>
      <w:r w:rsidR="005A5612" w:rsidRPr="00366CBC">
        <w:rPr>
          <w:rFonts w:ascii="Times New Roman" w:hAnsi="Times New Roman"/>
          <w:b/>
          <w:bCs/>
          <w:sz w:val="28"/>
          <w:szCs w:val="28"/>
          <w:lang w:eastAsia="ru-RU"/>
        </w:rPr>
        <w:t>.</w:t>
      </w:r>
      <w:r w:rsidRPr="00366CBC">
        <w:rPr>
          <w:rFonts w:ascii="Times New Roman" w:hAnsi="Times New Roman"/>
          <w:b/>
          <w:bCs/>
          <w:sz w:val="28"/>
          <w:szCs w:val="28"/>
          <w:lang w:eastAsia="ru-RU"/>
        </w:rPr>
        <w:t xml:space="preserve"> Различные сценарии развития централизованных систем водоснабжения в зависимости от различн</w:t>
      </w:r>
      <w:r w:rsidR="00216292" w:rsidRPr="00366CBC">
        <w:rPr>
          <w:rFonts w:ascii="Times New Roman" w:hAnsi="Times New Roman"/>
          <w:b/>
          <w:bCs/>
          <w:sz w:val="28"/>
          <w:szCs w:val="28"/>
          <w:lang w:eastAsia="ru-RU"/>
        </w:rPr>
        <w:t>ых сценариев развития поселения</w:t>
      </w:r>
    </w:p>
    <w:p w:rsidR="00E3187C" w:rsidRPr="00366CBC" w:rsidRDefault="00E3187C" w:rsidP="002535C3">
      <w:pPr>
        <w:autoSpaceDE w:val="0"/>
        <w:autoSpaceDN w:val="0"/>
        <w:adjustRightInd w:val="0"/>
        <w:spacing w:after="0" w:line="240" w:lineRule="auto"/>
        <w:jc w:val="center"/>
        <w:rPr>
          <w:rFonts w:ascii="Times New Roman" w:hAnsi="Times New Roman"/>
          <w:b/>
          <w:bCs/>
          <w:sz w:val="28"/>
          <w:szCs w:val="28"/>
          <w:lang w:eastAsia="ru-RU"/>
        </w:rPr>
      </w:pPr>
    </w:p>
    <w:p w:rsidR="002B0B38" w:rsidRDefault="002B0B38" w:rsidP="00366CBC">
      <w:pPr>
        <w:pStyle w:val="Default0"/>
        <w:ind w:firstLine="708"/>
        <w:jc w:val="both"/>
        <w:rPr>
          <w:color w:val="000000" w:themeColor="text1"/>
          <w:spacing w:val="2"/>
          <w:sz w:val="28"/>
          <w:szCs w:val="28"/>
          <w:shd w:val="clear" w:color="auto" w:fill="FFFFFF"/>
        </w:rPr>
      </w:pPr>
      <w:bookmarkStart w:id="3" w:name="_Toc388883674"/>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r>
        <w:rPr>
          <w:color w:val="000000" w:themeColor="text1"/>
          <w:spacing w:val="2"/>
          <w:sz w:val="28"/>
          <w:szCs w:val="28"/>
          <w:shd w:val="clear" w:color="auto" w:fill="FFFFFF"/>
        </w:rPr>
        <w:t>Новотитаровского сельского поселения.</w:t>
      </w:r>
      <w:r w:rsidRPr="0061729B">
        <w:rPr>
          <w:color w:val="000000" w:themeColor="text1"/>
          <w:spacing w:val="2"/>
          <w:sz w:val="28"/>
          <w:szCs w:val="28"/>
          <w:shd w:val="clear" w:color="auto" w:fill="FFFFFF"/>
        </w:rPr>
        <w:t>   </w:t>
      </w:r>
    </w:p>
    <w:p w:rsidR="002B0B38" w:rsidRPr="00366CBC" w:rsidRDefault="002B0B38" w:rsidP="00366CBC">
      <w:pPr>
        <w:pStyle w:val="Default0"/>
        <w:ind w:firstLine="708"/>
        <w:jc w:val="both"/>
        <w:rPr>
          <w:b/>
          <w:i/>
          <w:iCs/>
          <w:color w:val="000000" w:themeColor="text1"/>
          <w:spacing w:val="2"/>
          <w:sz w:val="28"/>
          <w:szCs w:val="28"/>
          <w:shd w:val="clear" w:color="auto" w:fill="FFFFFF"/>
        </w:rPr>
      </w:pPr>
      <w:r w:rsidRPr="00366CBC">
        <w:rPr>
          <w:b/>
          <w:color w:val="000000" w:themeColor="text1"/>
          <w:spacing w:val="2"/>
          <w:sz w:val="28"/>
          <w:szCs w:val="28"/>
          <w:shd w:val="clear" w:color="auto" w:fill="FFFFFF"/>
        </w:rPr>
        <w:t>  </w:t>
      </w:r>
      <w:r w:rsidRPr="00366CBC">
        <w:rPr>
          <w:b/>
          <w:bCs/>
          <w:i/>
          <w:iCs/>
          <w:color w:val="000000" w:themeColor="text1"/>
          <w:spacing w:val="2"/>
          <w:sz w:val="28"/>
          <w:szCs w:val="28"/>
          <w:shd w:val="clear" w:color="auto" w:fill="FFFFFF"/>
        </w:rPr>
        <w:t>I.</w:t>
      </w:r>
      <w:r w:rsidRPr="00366CBC">
        <w:rPr>
          <w:rStyle w:val="apple-converted-space"/>
          <w:b/>
          <w:color w:val="000000" w:themeColor="text1"/>
          <w:spacing w:val="2"/>
          <w:sz w:val="28"/>
          <w:szCs w:val="28"/>
          <w:shd w:val="clear" w:color="auto" w:fill="FFFFFF"/>
        </w:rPr>
        <w:t> </w:t>
      </w:r>
      <w:r w:rsidRPr="00366CBC">
        <w:rPr>
          <w:b/>
          <w:i/>
          <w:iCs/>
          <w:color w:val="000000" w:themeColor="text1"/>
          <w:spacing w:val="2"/>
          <w:sz w:val="28"/>
          <w:szCs w:val="28"/>
          <w:shd w:val="clear" w:color="auto" w:fill="FFFFFF"/>
        </w:rPr>
        <w:t>Сохранение существующей схемы без изменения количества и мощности объектов централизованного водоснабжения.</w:t>
      </w:r>
    </w:p>
    <w:p w:rsidR="002B0B38" w:rsidRDefault="002B0B38" w:rsidP="00E3187C">
      <w:pPr>
        <w:pStyle w:val="Default0"/>
        <w:ind w:firstLine="708"/>
        <w:rPr>
          <w:color w:val="000000" w:themeColor="text1"/>
          <w:spacing w:val="2"/>
          <w:sz w:val="28"/>
          <w:szCs w:val="28"/>
          <w:shd w:val="clear" w:color="auto" w:fill="FFFFFF"/>
        </w:rPr>
      </w:pPr>
      <w:r w:rsidRPr="0061729B">
        <w:rPr>
          <w:color w:val="000000" w:themeColor="text1"/>
          <w:spacing w:val="2"/>
          <w:sz w:val="28"/>
          <w:szCs w:val="28"/>
          <w:shd w:val="clear" w:color="auto" w:fill="FFFFFF"/>
        </w:rPr>
        <w:lastRenderedPageBreak/>
        <w:t>При этом сценарии к 202</w:t>
      </w:r>
      <w:r w:rsidR="006B30EA">
        <w:rPr>
          <w:color w:val="000000" w:themeColor="text1"/>
          <w:spacing w:val="2"/>
          <w:sz w:val="28"/>
          <w:szCs w:val="28"/>
          <w:shd w:val="clear" w:color="auto" w:fill="FFFFFF"/>
        </w:rPr>
        <w:t>9</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Pr="0061729B">
        <w:rPr>
          <w:color w:val="000000" w:themeColor="text1"/>
          <w:spacing w:val="2"/>
          <w:sz w:val="28"/>
          <w:szCs w:val="28"/>
          <w:shd w:val="clear" w:color="auto" w:fill="FFFFFF"/>
        </w:rPr>
        <w:t>          </w:t>
      </w:r>
      <w:r>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магистральных водоводов достигнет </w:t>
      </w:r>
      <w:r w:rsidR="00E3187C">
        <w:rPr>
          <w:color w:val="000000" w:themeColor="text1"/>
          <w:spacing w:val="2"/>
          <w:sz w:val="28"/>
          <w:szCs w:val="28"/>
          <w:shd w:val="clear" w:color="auto" w:fill="FFFFFF"/>
        </w:rPr>
        <w:t>9</w:t>
      </w:r>
      <w:r w:rsidRPr="0061729B">
        <w:rPr>
          <w:color w:val="000000" w:themeColor="text1"/>
          <w:spacing w:val="2"/>
          <w:sz w:val="28"/>
          <w:szCs w:val="28"/>
          <w:shd w:val="clear" w:color="auto" w:fill="FFFFFF"/>
        </w:rPr>
        <w:t>0 % потому, что система магистральных водоводов задействована в подаче воды потребностям на 100% и не предусматривает возможность вывода в ремонт отдельных водоводов без прекращения подачи воды по ним.     </w:t>
      </w:r>
    </w:p>
    <w:p w:rsidR="002D1751" w:rsidRDefault="002D1751" w:rsidP="002535C3">
      <w:pPr>
        <w:pStyle w:val="Default0"/>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Pr>
          <w:color w:val="000000" w:themeColor="text1"/>
          <w:spacing w:val="2"/>
          <w:sz w:val="28"/>
          <w:szCs w:val="28"/>
          <w:shd w:val="clear" w:color="auto" w:fill="FFFFFF"/>
        </w:rPr>
        <w:t>2</w:t>
      </w:r>
      <w:r w:rsidRPr="0061729B">
        <w:rPr>
          <w:color w:val="000000" w:themeColor="text1"/>
          <w:spacing w:val="2"/>
          <w:sz w:val="28"/>
          <w:szCs w:val="28"/>
          <w:shd w:val="clear" w:color="auto" w:fill="FFFFFF"/>
        </w:rPr>
        <w:t>) Не будет обеспечено подключение новых объектов строительства.     </w:t>
      </w:r>
    </w:p>
    <w:p w:rsidR="002D1751" w:rsidRPr="00366CBC" w:rsidRDefault="002D1751" w:rsidP="002535C3">
      <w:pPr>
        <w:pStyle w:val="Default0"/>
        <w:ind w:left="142" w:firstLine="284"/>
        <w:jc w:val="both"/>
        <w:rPr>
          <w:b/>
          <w:color w:val="000000" w:themeColor="text1"/>
          <w:spacing w:val="2"/>
          <w:sz w:val="28"/>
          <w:szCs w:val="28"/>
          <w:shd w:val="clear" w:color="auto" w:fill="FFFFFF"/>
        </w:rPr>
      </w:pPr>
      <w:r w:rsidRPr="00366CBC">
        <w:rPr>
          <w:b/>
          <w:bCs/>
          <w:i/>
          <w:iCs/>
          <w:color w:val="000000" w:themeColor="text1"/>
          <w:spacing w:val="2"/>
          <w:sz w:val="28"/>
          <w:szCs w:val="28"/>
          <w:shd w:val="clear" w:color="auto" w:fill="FFFFFF"/>
        </w:rPr>
        <w:t>II.</w:t>
      </w:r>
      <w:r w:rsidRPr="00366CBC">
        <w:rPr>
          <w:rStyle w:val="apple-converted-space"/>
          <w:b/>
          <w:color w:val="000000" w:themeColor="text1"/>
          <w:spacing w:val="2"/>
          <w:sz w:val="28"/>
          <w:szCs w:val="28"/>
          <w:shd w:val="clear" w:color="auto" w:fill="FFFFFF"/>
        </w:rPr>
        <w:t> </w:t>
      </w:r>
      <w:r w:rsidRPr="00366CBC">
        <w:rPr>
          <w:b/>
          <w:i/>
          <w:iCs/>
          <w:color w:val="000000" w:themeColor="text1"/>
          <w:spacing w:val="2"/>
          <w:sz w:val="28"/>
          <w:szCs w:val="28"/>
          <w:shd w:val="clear" w:color="auto" w:fill="FFFFFF"/>
        </w:rPr>
        <w:t xml:space="preserve">Изменение схемы водоснабжения в связи </w:t>
      </w:r>
      <w:r w:rsidR="004C3034" w:rsidRPr="00366CBC">
        <w:rPr>
          <w:b/>
          <w:i/>
          <w:iCs/>
          <w:color w:val="000000" w:themeColor="text1"/>
          <w:spacing w:val="2"/>
          <w:sz w:val="28"/>
          <w:szCs w:val="28"/>
          <w:shd w:val="clear" w:color="auto" w:fill="FFFFFF"/>
        </w:rPr>
        <w:t>с реконструкцией</w:t>
      </w:r>
      <w:r w:rsidR="00D37BEA" w:rsidRPr="00366CBC">
        <w:rPr>
          <w:b/>
          <w:i/>
          <w:iCs/>
          <w:color w:val="000000" w:themeColor="text1"/>
          <w:spacing w:val="2"/>
          <w:sz w:val="28"/>
          <w:szCs w:val="28"/>
          <w:shd w:val="clear" w:color="auto" w:fill="FFFFFF"/>
        </w:rPr>
        <w:t xml:space="preserve"> и </w:t>
      </w:r>
      <w:proofErr w:type="gramStart"/>
      <w:r w:rsidR="00D37BEA" w:rsidRPr="00366CBC">
        <w:rPr>
          <w:b/>
          <w:i/>
          <w:iCs/>
          <w:color w:val="000000" w:themeColor="text1"/>
          <w:spacing w:val="2"/>
          <w:sz w:val="28"/>
          <w:szCs w:val="28"/>
          <w:shd w:val="clear" w:color="auto" w:fill="FFFFFF"/>
        </w:rPr>
        <w:t xml:space="preserve">строительством </w:t>
      </w:r>
      <w:r w:rsidR="004C3034" w:rsidRPr="00366CBC">
        <w:rPr>
          <w:b/>
          <w:i/>
          <w:iCs/>
          <w:color w:val="000000" w:themeColor="text1"/>
          <w:spacing w:val="2"/>
          <w:sz w:val="28"/>
          <w:szCs w:val="28"/>
          <w:shd w:val="clear" w:color="auto" w:fill="FFFFFF"/>
        </w:rPr>
        <w:t xml:space="preserve"> водопроводной</w:t>
      </w:r>
      <w:proofErr w:type="gramEnd"/>
      <w:r w:rsidR="004C3034" w:rsidRPr="00366CBC">
        <w:rPr>
          <w:b/>
          <w:i/>
          <w:iCs/>
          <w:color w:val="000000" w:themeColor="text1"/>
          <w:spacing w:val="2"/>
          <w:sz w:val="28"/>
          <w:szCs w:val="28"/>
          <w:shd w:val="clear" w:color="auto" w:fill="FFFFFF"/>
        </w:rPr>
        <w:t xml:space="preserve"> сети.</w:t>
      </w:r>
    </w:p>
    <w:p w:rsidR="002D1751" w:rsidRDefault="002D1751" w:rsidP="002535C3">
      <w:pPr>
        <w:pStyle w:val="Default0"/>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2D1751" w:rsidRPr="00D51CC8" w:rsidRDefault="002D1751" w:rsidP="002535C3">
      <w:pPr>
        <w:pStyle w:val="Default0"/>
        <w:numPr>
          <w:ilvl w:val="0"/>
          <w:numId w:val="14"/>
        </w:numPr>
        <w:ind w:left="142" w:firstLine="284"/>
        <w:jc w:val="both"/>
        <w:rPr>
          <w:color w:val="000000" w:themeColor="text1"/>
          <w:spacing w:val="2"/>
          <w:sz w:val="28"/>
          <w:szCs w:val="28"/>
        </w:rPr>
      </w:pPr>
      <w:r>
        <w:rPr>
          <w:color w:val="000000" w:themeColor="text1"/>
          <w:spacing w:val="2"/>
          <w:sz w:val="28"/>
          <w:szCs w:val="28"/>
          <w:shd w:val="clear" w:color="auto" w:fill="FFFFFF"/>
        </w:rPr>
        <w:t>Реконструкция</w:t>
      </w:r>
      <w:r w:rsidR="00E3187C">
        <w:rPr>
          <w:color w:val="000000" w:themeColor="text1"/>
          <w:spacing w:val="2"/>
          <w:sz w:val="28"/>
          <w:szCs w:val="28"/>
          <w:shd w:val="clear" w:color="auto" w:fill="FFFFFF"/>
        </w:rPr>
        <w:t xml:space="preserve"> (ремонт)</w:t>
      </w:r>
      <w:r>
        <w:rPr>
          <w:color w:val="000000" w:themeColor="text1"/>
          <w:spacing w:val="2"/>
          <w:sz w:val="28"/>
          <w:szCs w:val="28"/>
          <w:shd w:val="clear" w:color="auto" w:fill="FFFFFF"/>
        </w:rPr>
        <w:t xml:space="preserve"> водопроводной сети с большим % износа;</w:t>
      </w:r>
    </w:p>
    <w:p w:rsidR="002D1751" w:rsidRPr="006B30EA" w:rsidRDefault="00D37BEA" w:rsidP="002535C3">
      <w:pPr>
        <w:pStyle w:val="Default0"/>
        <w:numPr>
          <w:ilvl w:val="0"/>
          <w:numId w:val="14"/>
        </w:numPr>
        <w:ind w:left="142" w:firstLine="284"/>
        <w:jc w:val="both"/>
        <w:rPr>
          <w:color w:val="000000" w:themeColor="text1"/>
          <w:spacing w:val="2"/>
          <w:sz w:val="28"/>
          <w:szCs w:val="28"/>
        </w:rPr>
      </w:pPr>
      <w:r>
        <w:rPr>
          <w:color w:val="000000" w:themeColor="text1"/>
          <w:spacing w:val="2"/>
          <w:sz w:val="28"/>
          <w:szCs w:val="28"/>
          <w:shd w:val="clear" w:color="auto" w:fill="FFFFFF"/>
        </w:rPr>
        <w:t>Строительство новой водопроводной сети и п</w:t>
      </w:r>
      <w:r w:rsidR="002D1751">
        <w:rPr>
          <w:color w:val="000000" w:themeColor="text1"/>
          <w:spacing w:val="2"/>
          <w:sz w:val="28"/>
          <w:szCs w:val="28"/>
          <w:shd w:val="clear" w:color="auto" w:fill="FFFFFF"/>
        </w:rPr>
        <w:t xml:space="preserve">одключение </w:t>
      </w:r>
      <w:r w:rsidR="004C1BE0">
        <w:rPr>
          <w:color w:val="000000" w:themeColor="text1"/>
          <w:spacing w:val="2"/>
          <w:sz w:val="28"/>
          <w:szCs w:val="28"/>
          <w:shd w:val="clear" w:color="auto" w:fill="FFFFFF"/>
        </w:rPr>
        <w:t xml:space="preserve">новых </w:t>
      </w:r>
      <w:r w:rsidR="002D1751">
        <w:rPr>
          <w:color w:val="000000" w:themeColor="text1"/>
          <w:spacing w:val="2"/>
          <w:sz w:val="28"/>
          <w:szCs w:val="28"/>
          <w:shd w:val="clear" w:color="auto" w:fill="FFFFFF"/>
        </w:rPr>
        <w:t>абонентов</w:t>
      </w:r>
      <w:r w:rsidR="006B30EA">
        <w:rPr>
          <w:color w:val="000000" w:themeColor="text1"/>
          <w:spacing w:val="2"/>
          <w:sz w:val="28"/>
          <w:szCs w:val="28"/>
          <w:shd w:val="clear" w:color="auto" w:fill="FFFFFF"/>
        </w:rPr>
        <w:t>;</w:t>
      </w:r>
    </w:p>
    <w:p w:rsidR="006B30EA" w:rsidRPr="00E16CDA" w:rsidRDefault="006B30EA" w:rsidP="002535C3">
      <w:pPr>
        <w:pStyle w:val="Default0"/>
        <w:numPr>
          <w:ilvl w:val="0"/>
          <w:numId w:val="14"/>
        </w:numPr>
        <w:ind w:left="142" w:firstLine="284"/>
        <w:jc w:val="both"/>
        <w:rPr>
          <w:color w:val="000000" w:themeColor="text1"/>
          <w:spacing w:val="2"/>
          <w:sz w:val="28"/>
          <w:szCs w:val="28"/>
        </w:rPr>
      </w:pPr>
      <w:r>
        <w:rPr>
          <w:color w:val="000000" w:themeColor="text1"/>
          <w:spacing w:val="2"/>
          <w:sz w:val="28"/>
          <w:szCs w:val="28"/>
          <w:shd w:val="clear" w:color="auto" w:fill="FFFFFF"/>
        </w:rPr>
        <w:t>Строительство скважин.</w:t>
      </w:r>
    </w:p>
    <w:p w:rsidR="00A954BC" w:rsidRDefault="002D1751" w:rsidP="002535C3">
      <w:pPr>
        <w:pStyle w:val="Default0"/>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w:t>
      </w:r>
      <w:r w:rsidR="001A4519">
        <w:rPr>
          <w:color w:val="000000" w:themeColor="text1"/>
          <w:spacing w:val="2"/>
          <w:sz w:val="28"/>
          <w:szCs w:val="28"/>
          <w:shd w:val="clear" w:color="auto" w:fill="FFFFFF"/>
        </w:rPr>
        <w:t xml:space="preserve"> </w:t>
      </w:r>
      <w:r w:rsidR="00BE2508">
        <w:rPr>
          <w:color w:val="000000" w:themeColor="text1"/>
          <w:spacing w:val="2"/>
          <w:sz w:val="28"/>
          <w:szCs w:val="28"/>
          <w:shd w:val="clear" w:color="auto" w:fill="FFFFFF"/>
        </w:rPr>
        <w:t>Новотитаровского сельского поселения</w:t>
      </w:r>
      <w:r>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При этом сценарии необходимо переложить </w:t>
      </w:r>
      <w:r>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Pr>
          <w:color w:val="000000" w:themeColor="text1"/>
          <w:spacing w:val="2"/>
          <w:sz w:val="28"/>
          <w:szCs w:val="28"/>
          <w:shd w:val="clear" w:color="auto" w:fill="FFFFFF"/>
        </w:rPr>
        <w:t>50</w:t>
      </w:r>
      <w:r w:rsidRPr="0061729B">
        <w:rPr>
          <w:color w:val="000000" w:themeColor="text1"/>
          <w:spacing w:val="2"/>
          <w:sz w:val="28"/>
          <w:szCs w:val="28"/>
          <w:shd w:val="clear" w:color="auto" w:fill="FFFFFF"/>
        </w:rPr>
        <w:t xml:space="preserve">% до </w:t>
      </w:r>
      <w:r w:rsidR="00E3187C">
        <w:rPr>
          <w:color w:val="000000" w:themeColor="text1"/>
          <w:spacing w:val="2"/>
          <w:sz w:val="28"/>
          <w:szCs w:val="28"/>
          <w:shd w:val="clear" w:color="auto" w:fill="FFFFFF"/>
        </w:rPr>
        <w:t xml:space="preserve">75 </w:t>
      </w:r>
      <w:r w:rsidRPr="0061729B">
        <w:rPr>
          <w:color w:val="000000" w:themeColor="text1"/>
          <w:spacing w:val="2"/>
          <w:sz w:val="28"/>
          <w:szCs w:val="28"/>
          <w:shd w:val="clear" w:color="auto" w:fill="FFFFFF"/>
        </w:rPr>
        <w:t>% и аварийност</w:t>
      </w:r>
      <w:r w:rsidR="00D22BB4">
        <w:rPr>
          <w:color w:val="000000" w:themeColor="text1"/>
          <w:spacing w:val="2"/>
          <w:sz w:val="28"/>
          <w:szCs w:val="28"/>
          <w:shd w:val="clear" w:color="auto" w:fill="FFFFFF"/>
        </w:rPr>
        <w:t>и</w:t>
      </w:r>
      <w:r w:rsidRPr="0061729B">
        <w:rPr>
          <w:color w:val="000000" w:themeColor="text1"/>
          <w:spacing w:val="2"/>
          <w:sz w:val="28"/>
          <w:szCs w:val="28"/>
          <w:shd w:val="clear" w:color="auto" w:fill="FFFFFF"/>
        </w:rPr>
        <w:t xml:space="preserve">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A954BC" w:rsidRDefault="00A954BC" w:rsidP="002535C3">
      <w:pPr>
        <w:pStyle w:val="Default0"/>
        <w:ind w:left="142" w:firstLine="284"/>
        <w:jc w:val="both"/>
        <w:rPr>
          <w:color w:val="000000" w:themeColor="text1"/>
          <w:spacing w:val="2"/>
          <w:sz w:val="28"/>
          <w:szCs w:val="28"/>
          <w:shd w:val="clear" w:color="auto" w:fill="FFFFFF"/>
        </w:rPr>
      </w:pPr>
    </w:p>
    <w:p w:rsidR="009E6147" w:rsidRDefault="009E6147" w:rsidP="002535C3">
      <w:pPr>
        <w:spacing w:after="0" w:line="240" w:lineRule="auto"/>
        <w:ind w:firstLine="708"/>
        <w:jc w:val="center"/>
        <w:rPr>
          <w:rFonts w:ascii="Times New Roman" w:hAnsi="Times New Roman"/>
          <w:b/>
          <w:sz w:val="28"/>
          <w:szCs w:val="28"/>
        </w:rPr>
      </w:pPr>
    </w:p>
    <w:p w:rsidR="00D357EE" w:rsidRPr="00952ADE" w:rsidRDefault="00D357EE" w:rsidP="00952ADE">
      <w:pPr>
        <w:pStyle w:val="a9"/>
        <w:numPr>
          <w:ilvl w:val="1"/>
          <w:numId w:val="32"/>
        </w:numPr>
        <w:spacing w:after="0" w:line="240" w:lineRule="auto"/>
        <w:rPr>
          <w:rFonts w:ascii="Times New Roman" w:hAnsi="Times New Roman"/>
          <w:b/>
          <w:sz w:val="28"/>
          <w:szCs w:val="28"/>
        </w:rPr>
      </w:pPr>
      <w:r w:rsidRPr="00952ADE">
        <w:rPr>
          <w:rFonts w:ascii="Times New Roman" w:hAnsi="Times New Roman"/>
          <w:b/>
          <w:sz w:val="28"/>
          <w:szCs w:val="28"/>
        </w:rPr>
        <w:t>БАЛАНС ВОДОСНАБЖЕНИЯ И ПОТРЕБЛЕНИЯ ГОРЯЧЕЙ, ПИТЬЕВОЙ, ТЕХНИЧЕСКОЙ ВОДЫ</w:t>
      </w:r>
      <w:bookmarkEnd w:id="3"/>
    </w:p>
    <w:p w:rsidR="00952ADE" w:rsidRPr="00952ADE" w:rsidRDefault="00952ADE" w:rsidP="00952ADE">
      <w:pPr>
        <w:pStyle w:val="a9"/>
        <w:spacing w:after="0" w:line="240" w:lineRule="auto"/>
        <w:ind w:left="1800"/>
        <w:rPr>
          <w:rFonts w:ascii="Times New Roman" w:hAnsi="Times New Roman"/>
          <w:b/>
          <w:sz w:val="28"/>
          <w:szCs w:val="28"/>
        </w:rPr>
      </w:pPr>
    </w:p>
    <w:p w:rsidR="00C24CCA" w:rsidRDefault="00E22DF8" w:rsidP="002535C3">
      <w:pPr>
        <w:autoSpaceDE w:val="0"/>
        <w:autoSpaceDN w:val="0"/>
        <w:adjustRightInd w:val="0"/>
        <w:spacing w:after="0" w:line="240" w:lineRule="auto"/>
        <w:jc w:val="center"/>
        <w:rPr>
          <w:rFonts w:ascii="Times New Roman" w:hAnsi="Times New Roman"/>
          <w:b/>
          <w:bCs/>
          <w:sz w:val="28"/>
          <w:szCs w:val="28"/>
          <w:lang w:eastAsia="ru-RU"/>
        </w:rPr>
      </w:pPr>
      <w:r w:rsidRPr="00366CBC">
        <w:rPr>
          <w:rFonts w:ascii="Times New Roman" w:hAnsi="Times New Roman"/>
          <w:b/>
          <w:bCs/>
          <w:sz w:val="28"/>
          <w:szCs w:val="28"/>
          <w:lang w:eastAsia="ru-RU"/>
        </w:rPr>
        <w:t>1.3.1</w:t>
      </w:r>
      <w:r w:rsidR="001E3BA4" w:rsidRPr="00366CBC">
        <w:rPr>
          <w:rFonts w:ascii="Times New Roman" w:hAnsi="Times New Roman"/>
          <w:b/>
          <w:bCs/>
          <w:sz w:val="28"/>
          <w:szCs w:val="28"/>
          <w:lang w:eastAsia="ru-RU"/>
        </w:rPr>
        <w:t>.</w:t>
      </w:r>
      <w:r w:rsidRPr="00366CBC">
        <w:rPr>
          <w:rFonts w:ascii="Times New Roman" w:hAnsi="Times New Roman"/>
          <w:b/>
          <w:bCs/>
          <w:sz w:val="28"/>
          <w:szCs w:val="28"/>
          <w:lang w:eastAsia="ru-RU"/>
        </w:rPr>
        <w:t xml:space="preserve"> Общий баланс подачи и реализации воды, включая анализ и оценку структурных составляющих потерь горячей, питьевой, технической воды при её </w:t>
      </w:r>
      <w:r w:rsidR="00216292" w:rsidRPr="00366CBC">
        <w:rPr>
          <w:rFonts w:ascii="Times New Roman" w:hAnsi="Times New Roman"/>
          <w:b/>
          <w:bCs/>
          <w:sz w:val="28"/>
          <w:szCs w:val="28"/>
          <w:lang w:eastAsia="ru-RU"/>
        </w:rPr>
        <w:t>производстве и транспортировке</w:t>
      </w:r>
    </w:p>
    <w:p w:rsidR="00952ADE" w:rsidRPr="00366CBC" w:rsidRDefault="00952ADE" w:rsidP="002535C3">
      <w:pPr>
        <w:autoSpaceDE w:val="0"/>
        <w:autoSpaceDN w:val="0"/>
        <w:adjustRightInd w:val="0"/>
        <w:spacing w:after="0" w:line="240" w:lineRule="auto"/>
        <w:jc w:val="center"/>
        <w:rPr>
          <w:rFonts w:ascii="Times New Roman" w:hAnsi="Times New Roman"/>
          <w:b/>
          <w:bCs/>
          <w:sz w:val="28"/>
          <w:szCs w:val="28"/>
          <w:lang w:eastAsia="ru-RU"/>
        </w:rPr>
      </w:pPr>
    </w:p>
    <w:p w:rsidR="00366CBC" w:rsidRPr="003F34F5" w:rsidRDefault="00366CBC" w:rsidP="00366CBC">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Новотитаровского сельского поселения горячее и техническое водоснабжение отсутствует. </w:t>
      </w:r>
      <w:r w:rsidRPr="00D357EE">
        <w:rPr>
          <w:rFonts w:ascii="Times New Roman" w:hAnsi="Times New Roman"/>
          <w:sz w:val="28"/>
          <w:szCs w:val="28"/>
        </w:rPr>
        <w:t xml:space="preserve">Общий водный баланс подачи и реализации </w:t>
      </w:r>
      <w:r>
        <w:rPr>
          <w:rFonts w:ascii="Times New Roman" w:hAnsi="Times New Roman"/>
          <w:sz w:val="28"/>
          <w:szCs w:val="28"/>
        </w:rPr>
        <w:t xml:space="preserve">питьевой </w:t>
      </w:r>
      <w:r w:rsidRPr="00D357EE">
        <w:rPr>
          <w:rFonts w:ascii="Times New Roman" w:hAnsi="Times New Roman"/>
          <w:sz w:val="28"/>
          <w:szCs w:val="28"/>
        </w:rPr>
        <w:t>воды</w:t>
      </w:r>
      <w:r>
        <w:rPr>
          <w:rFonts w:ascii="Times New Roman" w:hAnsi="Times New Roman"/>
          <w:sz w:val="28"/>
          <w:szCs w:val="28"/>
        </w:rPr>
        <w:t xml:space="preserve"> Новотитаровского сельского поселения</w:t>
      </w:r>
      <w:r w:rsidRPr="00D357EE">
        <w:rPr>
          <w:rFonts w:ascii="Times New Roman" w:hAnsi="Times New Roman"/>
          <w:sz w:val="28"/>
          <w:szCs w:val="28"/>
        </w:rPr>
        <w:t xml:space="preserve"> представлен в таблице</w:t>
      </w:r>
      <w:r w:rsidR="00BC0F02">
        <w:rPr>
          <w:rFonts w:ascii="Times New Roman" w:hAnsi="Times New Roman"/>
          <w:sz w:val="28"/>
          <w:szCs w:val="28"/>
        </w:rPr>
        <w:t xml:space="preserve"> 7</w:t>
      </w:r>
      <w:r w:rsidRPr="00D357EE">
        <w:rPr>
          <w:rFonts w:ascii="Times New Roman" w:hAnsi="Times New Roman"/>
          <w:sz w:val="28"/>
          <w:szCs w:val="28"/>
        </w:rPr>
        <w:t>.</w:t>
      </w:r>
    </w:p>
    <w:p w:rsidR="002B0B38" w:rsidRDefault="002B0B38" w:rsidP="00366CBC">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BC0F02">
        <w:rPr>
          <w:rFonts w:ascii="Times New Roman" w:hAnsi="Times New Roman"/>
          <w:bCs/>
          <w:sz w:val="28"/>
          <w:szCs w:val="28"/>
          <w:lang w:eastAsia="ru-RU"/>
        </w:rPr>
        <w:t>7</w:t>
      </w:r>
      <w:r>
        <w:rPr>
          <w:rFonts w:ascii="Times New Roman" w:hAnsi="Times New Roman"/>
          <w:bCs/>
          <w:sz w:val="28"/>
          <w:szCs w:val="28"/>
          <w:lang w:eastAsia="ru-RU"/>
        </w:rPr>
        <w:t>– Баланс водопотребления питьевой воды за 201</w:t>
      </w:r>
      <w:r w:rsidR="00366CBC">
        <w:rPr>
          <w:rFonts w:ascii="Times New Roman" w:hAnsi="Times New Roman"/>
          <w:bCs/>
          <w:sz w:val="28"/>
          <w:szCs w:val="28"/>
          <w:lang w:eastAsia="ru-RU"/>
        </w:rPr>
        <w:t>8</w:t>
      </w:r>
      <w:r w:rsidR="00BC0F02">
        <w:rPr>
          <w:rFonts w:ascii="Times New Roman" w:hAnsi="Times New Roman"/>
          <w:bCs/>
          <w:sz w:val="28"/>
          <w:szCs w:val="28"/>
          <w:lang w:eastAsia="ru-RU"/>
        </w:rPr>
        <w:t xml:space="preserve"> год</w:t>
      </w:r>
    </w:p>
    <w:tbl>
      <w:tblPr>
        <w:tblStyle w:val="51"/>
        <w:tblW w:w="0" w:type="auto"/>
        <w:tblLook w:val="04A0" w:firstRow="1" w:lastRow="0" w:firstColumn="1" w:lastColumn="0" w:noHBand="0" w:noVBand="1"/>
      </w:tblPr>
      <w:tblGrid>
        <w:gridCol w:w="4672"/>
        <w:gridCol w:w="2336"/>
        <w:gridCol w:w="3306"/>
      </w:tblGrid>
      <w:tr w:rsidR="002B0B38" w:rsidRPr="009B78B2" w:rsidTr="00366CBC">
        <w:tc>
          <w:tcPr>
            <w:tcW w:w="4672" w:type="dxa"/>
            <w:shd w:val="clear" w:color="auto" w:fill="FFFFFF" w:themeFill="background1"/>
          </w:tcPr>
          <w:p w:rsidR="002B0B38" w:rsidRPr="009B78B2" w:rsidRDefault="002B0B38" w:rsidP="002B0B38">
            <w:pPr>
              <w:spacing w:after="0" w:line="240" w:lineRule="auto"/>
              <w:jc w:val="center"/>
              <w:rPr>
                <w:rFonts w:ascii="Times New Roman" w:hAnsi="Times New Roman"/>
                <w:b/>
                <w:i/>
                <w:sz w:val="24"/>
                <w:szCs w:val="24"/>
              </w:rPr>
            </w:pPr>
            <w:r w:rsidRPr="009B78B2">
              <w:rPr>
                <w:rFonts w:ascii="Times New Roman" w:hAnsi="Times New Roman"/>
                <w:b/>
                <w:i/>
                <w:sz w:val="24"/>
                <w:szCs w:val="24"/>
              </w:rPr>
              <w:t>Наименование показателей</w:t>
            </w:r>
          </w:p>
        </w:tc>
        <w:tc>
          <w:tcPr>
            <w:tcW w:w="2336" w:type="dxa"/>
            <w:shd w:val="clear" w:color="auto" w:fill="FFFFFF" w:themeFill="background1"/>
          </w:tcPr>
          <w:p w:rsidR="002B0B38" w:rsidRPr="009B78B2" w:rsidRDefault="002B0B38" w:rsidP="002B0B38">
            <w:pPr>
              <w:spacing w:after="0" w:line="240" w:lineRule="auto"/>
              <w:jc w:val="center"/>
              <w:rPr>
                <w:rFonts w:ascii="Times New Roman" w:hAnsi="Times New Roman"/>
                <w:b/>
                <w:i/>
                <w:sz w:val="24"/>
                <w:szCs w:val="24"/>
              </w:rPr>
            </w:pPr>
            <w:r w:rsidRPr="009B78B2">
              <w:rPr>
                <w:rFonts w:ascii="Times New Roman" w:hAnsi="Times New Roman"/>
                <w:b/>
                <w:i/>
                <w:sz w:val="24"/>
                <w:szCs w:val="24"/>
              </w:rPr>
              <w:t>Ед. изм.</w:t>
            </w:r>
          </w:p>
        </w:tc>
        <w:tc>
          <w:tcPr>
            <w:tcW w:w="3306" w:type="dxa"/>
            <w:shd w:val="clear" w:color="auto" w:fill="FFFFFF" w:themeFill="background1"/>
          </w:tcPr>
          <w:p w:rsidR="002B0B38" w:rsidRPr="009B78B2" w:rsidRDefault="002B0B38" w:rsidP="002B0B38">
            <w:pPr>
              <w:spacing w:after="0" w:line="240" w:lineRule="auto"/>
              <w:jc w:val="center"/>
              <w:rPr>
                <w:rFonts w:ascii="Times New Roman" w:hAnsi="Times New Roman"/>
                <w:b/>
                <w:i/>
                <w:sz w:val="24"/>
                <w:szCs w:val="24"/>
              </w:rPr>
            </w:pPr>
            <w:r w:rsidRPr="009B78B2">
              <w:rPr>
                <w:rFonts w:ascii="Times New Roman" w:hAnsi="Times New Roman"/>
                <w:b/>
                <w:i/>
                <w:sz w:val="24"/>
                <w:szCs w:val="24"/>
              </w:rPr>
              <w:t>Объем</w:t>
            </w:r>
          </w:p>
        </w:tc>
      </w:tr>
      <w:tr w:rsidR="002B0B38" w:rsidRPr="00903E47" w:rsidTr="009E6147">
        <w:trPr>
          <w:trHeight w:val="70"/>
        </w:trPr>
        <w:tc>
          <w:tcPr>
            <w:tcW w:w="4672" w:type="dxa"/>
          </w:tcPr>
          <w:p w:rsidR="002B0B38" w:rsidRPr="00903E47" w:rsidRDefault="002B0B38" w:rsidP="002B0B38">
            <w:pPr>
              <w:spacing w:after="0" w:line="240" w:lineRule="auto"/>
              <w:rPr>
                <w:rFonts w:ascii="Times New Roman" w:hAnsi="Times New Roman"/>
                <w:sz w:val="24"/>
                <w:szCs w:val="24"/>
              </w:rPr>
            </w:pPr>
            <w:r w:rsidRPr="00903E47">
              <w:rPr>
                <w:rFonts w:ascii="Times New Roman" w:hAnsi="Times New Roman"/>
                <w:sz w:val="24"/>
                <w:szCs w:val="24"/>
              </w:rPr>
              <w:t>Подъем</w:t>
            </w:r>
            <w:r>
              <w:rPr>
                <w:rFonts w:ascii="Times New Roman" w:hAnsi="Times New Roman"/>
                <w:sz w:val="24"/>
                <w:szCs w:val="24"/>
              </w:rPr>
              <w:t xml:space="preserve"> воды, всего</w:t>
            </w:r>
          </w:p>
        </w:tc>
        <w:tc>
          <w:tcPr>
            <w:tcW w:w="2336" w:type="dxa"/>
          </w:tcPr>
          <w:p w:rsidR="002B0B38" w:rsidRPr="00903E47" w:rsidRDefault="002B0B38" w:rsidP="002B0B38">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2B0B38" w:rsidRPr="00903E47" w:rsidRDefault="002B0B38" w:rsidP="002B0B38">
            <w:pPr>
              <w:spacing w:after="0" w:line="240" w:lineRule="auto"/>
              <w:jc w:val="center"/>
              <w:rPr>
                <w:rFonts w:ascii="Times New Roman" w:hAnsi="Times New Roman"/>
                <w:sz w:val="24"/>
                <w:szCs w:val="24"/>
              </w:rPr>
            </w:pPr>
            <w:r>
              <w:rPr>
                <w:rFonts w:ascii="Times New Roman" w:hAnsi="Times New Roman"/>
                <w:sz w:val="24"/>
                <w:szCs w:val="24"/>
              </w:rPr>
              <w:t>1287,405</w:t>
            </w:r>
          </w:p>
        </w:tc>
      </w:tr>
      <w:tr w:rsidR="002B0B38" w:rsidRPr="009E6147" w:rsidTr="002B0B38">
        <w:trPr>
          <w:trHeight w:val="70"/>
        </w:trPr>
        <w:tc>
          <w:tcPr>
            <w:tcW w:w="4672" w:type="dxa"/>
          </w:tcPr>
          <w:p w:rsidR="002B0B38" w:rsidRPr="009E6147" w:rsidRDefault="002B0B38" w:rsidP="002B0B38">
            <w:pPr>
              <w:spacing w:after="0" w:line="240" w:lineRule="auto"/>
              <w:rPr>
                <w:rFonts w:ascii="Times New Roman" w:hAnsi="Times New Roman"/>
                <w:sz w:val="24"/>
                <w:szCs w:val="24"/>
              </w:rPr>
            </w:pPr>
            <w:r w:rsidRPr="009E6147">
              <w:rPr>
                <w:rFonts w:ascii="Times New Roman" w:hAnsi="Times New Roman"/>
                <w:sz w:val="24"/>
                <w:szCs w:val="24"/>
              </w:rPr>
              <w:t>Принято со стороны</w:t>
            </w:r>
          </w:p>
        </w:tc>
        <w:tc>
          <w:tcPr>
            <w:tcW w:w="2336" w:type="dxa"/>
          </w:tcPr>
          <w:p w:rsidR="002B0B38" w:rsidRPr="009E61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тыс. куб. м.</w:t>
            </w:r>
          </w:p>
        </w:tc>
        <w:tc>
          <w:tcPr>
            <w:tcW w:w="3306" w:type="dxa"/>
          </w:tcPr>
          <w:p w:rsidR="002B0B38" w:rsidRPr="009E61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46,0</w:t>
            </w:r>
          </w:p>
        </w:tc>
      </w:tr>
      <w:tr w:rsidR="002B0B38" w:rsidRPr="009E6147" w:rsidTr="002B0B38">
        <w:tc>
          <w:tcPr>
            <w:tcW w:w="4672" w:type="dxa"/>
          </w:tcPr>
          <w:p w:rsidR="002B0B38" w:rsidRPr="009E6147" w:rsidRDefault="002B0B38" w:rsidP="002B0B38">
            <w:pPr>
              <w:spacing w:after="0" w:line="240" w:lineRule="auto"/>
              <w:rPr>
                <w:rFonts w:ascii="Times New Roman" w:hAnsi="Times New Roman"/>
                <w:sz w:val="24"/>
                <w:szCs w:val="24"/>
              </w:rPr>
            </w:pPr>
            <w:r w:rsidRPr="009E6147">
              <w:rPr>
                <w:rFonts w:ascii="Times New Roman" w:hAnsi="Times New Roman"/>
                <w:sz w:val="24"/>
                <w:szCs w:val="24"/>
              </w:rPr>
              <w:t>Итого подъем и покупная вода</w:t>
            </w:r>
          </w:p>
        </w:tc>
        <w:tc>
          <w:tcPr>
            <w:tcW w:w="2336" w:type="dxa"/>
          </w:tcPr>
          <w:p w:rsidR="002B0B38" w:rsidRPr="009E61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тыс. куб. м.</w:t>
            </w:r>
          </w:p>
        </w:tc>
        <w:tc>
          <w:tcPr>
            <w:tcW w:w="3306" w:type="dxa"/>
          </w:tcPr>
          <w:p w:rsidR="002B0B38" w:rsidRPr="009E61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1333,405</w:t>
            </w:r>
          </w:p>
        </w:tc>
      </w:tr>
      <w:tr w:rsidR="002B0B38" w:rsidRPr="009E6147" w:rsidTr="002B0B38">
        <w:tc>
          <w:tcPr>
            <w:tcW w:w="4672" w:type="dxa"/>
          </w:tcPr>
          <w:p w:rsidR="002B0B38" w:rsidRPr="009E6147" w:rsidRDefault="002B0B38" w:rsidP="002B0B38">
            <w:pPr>
              <w:spacing w:after="0" w:line="240" w:lineRule="auto"/>
              <w:rPr>
                <w:rFonts w:ascii="Times New Roman" w:hAnsi="Times New Roman"/>
                <w:sz w:val="24"/>
                <w:szCs w:val="24"/>
              </w:rPr>
            </w:pPr>
            <w:r w:rsidRPr="009E6147">
              <w:rPr>
                <w:rFonts w:ascii="Times New Roman" w:hAnsi="Times New Roman"/>
                <w:sz w:val="24"/>
                <w:szCs w:val="24"/>
              </w:rPr>
              <w:t>Потери</w:t>
            </w:r>
          </w:p>
        </w:tc>
        <w:tc>
          <w:tcPr>
            <w:tcW w:w="2336" w:type="dxa"/>
          </w:tcPr>
          <w:p w:rsidR="002B0B38" w:rsidRPr="009E61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тыс. куб. м. / %</w:t>
            </w:r>
          </w:p>
        </w:tc>
        <w:tc>
          <w:tcPr>
            <w:tcW w:w="3306" w:type="dxa"/>
          </w:tcPr>
          <w:p w:rsidR="002B0B38" w:rsidRPr="009E61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395,55</w:t>
            </w:r>
            <w:r w:rsidR="00366CBC" w:rsidRPr="009E6147">
              <w:rPr>
                <w:rFonts w:ascii="Times New Roman" w:hAnsi="Times New Roman"/>
                <w:sz w:val="24"/>
                <w:szCs w:val="24"/>
              </w:rPr>
              <w:t>/</w:t>
            </w:r>
            <w:r w:rsidR="009E6147" w:rsidRPr="009E6147">
              <w:rPr>
                <w:rFonts w:ascii="Times New Roman" w:hAnsi="Times New Roman"/>
                <w:sz w:val="24"/>
                <w:szCs w:val="24"/>
              </w:rPr>
              <w:t>30,7</w:t>
            </w:r>
          </w:p>
        </w:tc>
      </w:tr>
      <w:tr w:rsidR="002B0B38" w:rsidRPr="009E6147" w:rsidTr="002B0B38">
        <w:tc>
          <w:tcPr>
            <w:tcW w:w="4672" w:type="dxa"/>
          </w:tcPr>
          <w:p w:rsidR="002B0B38" w:rsidRPr="009E6147" w:rsidRDefault="002B0B38" w:rsidP="002B0B38">
            <w:pPr>
              <w:spacing w:after="0" w:line="240" w:lineRule="auto"/>
              <w:rPr>
                <w:rFonts w:ascii="Times New Roman" w:hAnsi="Times New Roman"/>
                <w:sz w:val="24"/>
                <w:szCs w:val="24"/>
              </w:rPr>
            </w:pPr>
            <w:r w:rsidRPr="009E6147">
              <w:rPr>
                <w:rFonts w:ascii="Times New Roman" w:hAnsi="Times New Roman"/>
                <w:sz w:val="24"/>
                <w:szCs w:val="24"/>
              </w:rPr>
              <w:t>Полезный отпуск</w:t>
            </w:r>
          </w:p>
        </w:tc>
        <w:tc>
          <w:tcPr>
            <w:tcW w:w="2336" w:type="dxa"/>
          </w:tcPr>
          <w:p w:rsidR="002B0B38" w:rsidRPr="009E61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тыс. куб. м.</w:t>
            </w:r>
          </w:p>
        </w:tc>
        <w:tc>
          <w:tcPr>
            <w:tcW w:w="3306" w:type="dxa"/>
          </w:tcPr>
          <w:p w:rsidR="002B0B38" w:rsidRPr="009E61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937,855</w:t>
            </w:r>
          </w:p>
        </w:tc>
      </w:tr>
      <w:tr w:rsidR="002B0B38" w:rsidRPr="00903E47" w:rsidTr="002B0B38">
        <w:tc>
          <w:tcPr>
            <w:tcW w:w="4672" w:type="dxa"/>
          </w:tcPr>
          <w:p w:rsidR="002B0B38" w:rsidRPr="009E6147" w:rsidRDefault="002B0B38" w:rsidP="002B0B38">
            <w:pPr>
              <w:spacing w:after="0" w:line="240" w:lineRule="auto"/>
              <w:rPr>
                <w:rFonts w:ascii="Times New Roman" w:hAnsi="Times New Roman"/>
                <w:sz w:val="24"/>
                <w:szCs w:val="24"/>
              </w:rPr>
            </w:pPr>
            <w:r w:rsidRPr="009E6147">
              <w:rPr>
                <w:rFonts w:ascii="Times New Roman" w:hAnsi="Times New Roman"/>
                <w:sz w:val="24"/>
                <w:szCs w:val="24"/>
              </w:rPr>
              <w:t>Реализация услуг, в т.ч.</w:t>
            </w:r>
          </w:p>
        </w:tc>
        <w:tc>
          <w:tcPr>
            <w:tcW w:w="2336" w:type="dxa"/>
          </w:tcPr>
          <w:p w:rsidR="002B0B38" w:rsidRPr="009E61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тыс. куб. м.</w:t>
            </w:r>
          </w:p>
        </w:tc>
        <w:tc>
          <w:tcPr>
            <w:tcW w:w="3306" w:type="dxa"/>
          </w:tcPr>
          <w:p w:rsidR="002B0B38" w:rsidRPr="00903E47" w:rsidRDefault="002B0B38" w:rsidP="002B0B38">
            <w:pPr>
              <w:spacing w:after="0" w:line="240" w:lineRule="auto"/>
              <w:jc w:val="center"/>
              <w:rPr>
                <w:rFonts w:ascii="Times New Roman" w:hAnsi="Times New Roman"/>
                <w:sz w:val="24"/>
                <w:szCs w:val="24"/>
              </w:rPr>
            </w:pPr>
            <w:r w:rsidRPr="009E6147">
              <w:rPr>
                <w:rFonts w:ascii="Times New Roman" w:hAnsi="Times New Roman"/>
                <w:sz w:val="24"/>
                <w:szCs w:val="24"/>
              </w:rPr>
              <w:t>937,855</w:t>
            </w:r>
          </w:p>
        </w:tc>
      </w:tr>
      <w:tr w:rsidR="002B0B38" w:rsidRPr="00903E47" w:rsidTr="002B0B38">
        <w:tc>
          <w:tcPr>
            <w:tcW w:w="4672" w:type="dxa"/>
          </w:tcPr>
          <w:p w:rsidR="002B0B38" w:rsidRPr="00903E47" w:rsidRDefault="002B0B38" w:rsidP="002B0B38">
            <w:pPr>
              <w:spacing w:after="0" w:line="240" w:lineRule="auto"/>
              <w:rPr>
                <w:rFonts w:ascii="Times New Roman" w:hAnsi="Times New Roman"/>
                <w:sz w:val="24"/>
                <w:szCs w:val="24"/>
              </w:rPr>
            </w:pPr>
            <w:r w:rsidRPr="00903E47">
              <w:rPr>
                <w:rFonts w:ascii="Times New Roman" w:hAnsi="Times New Roman"/>
                <w:sz w:val="24"/>
                <w:szCs w:val="24"/>
              </w:rPr>
              <w:t>- население</w:t>
            </w:r>
          </w:p>
        </w:tc>
        <w:tc>
          <w:tcPr>
            <w:tcW w:w="2336" w:type="dxa"/>
          </w:tcPr>
          <w:p w:rsidR="002B0B38" w:rsidRPr="00903E47" w:rsidRDefault="002B0B38" w:rsidP="002B0B38">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2B0B38" w:rsidRPr="00903E47" w:rsidRDefault="002B0B38" w:rsidP="002B0B38">
            <w:pPr>
              <w:spacing w:after="0" w:line="240" w:lineRule="auto"/>
              <w:jc w:val="center"/>
              <w:rPr>
                <w:rFonts w:ascii="Times New Roman" w:hAnsi="Times New Roman"/>
                <w:sz w:val="24"/>
                <w:szCs w:val="24"/>
              </w:rPr>
            </w:pPr>
            <w:r>
              <w:rPr>
                <w:rFonts w:ascii="Times New Roman" w:hAnsi="Times New Roman"/>
                <w:sz w:val="24"/>
                <w:szCs w:val="24"/>
              </w:rPr>
              <w:t>887,14</w:t>
            </w:r>
          </w:p>
        </w:tc>
      </w:tr>
      <w:tr w:rsidR="002B0B38" w:rsidRPr="00903E47" w:rsidTr="002B0B38">
        <w:tc>
          <w:tcPr>
            <w:tcW w:w="4672" w:type="dxa"/>
          </w:tcPr>
          <w:p w:rsidR="002B0B38" w:rsidRPr="00903E47" w:rsidRDefault="002B0B38" w:rsidP="002B0B38">
            <w:pPr>
              <w:spacing w:after="0" w:line="240" w:lineRule="auto"/>
              <w:rPr>
                <w:rFonts w:ascii="Times New Roman" w:hAnsi="Times New Roman"/>
                <w:sz w:val="24"/>
                <w:szCs w:val="24"/>
              </w:rPr>
            </w:pPr>
            <w:r w:rsidRPr="00903E47">
              <w:rPr>
                <w:rFonts w:ascii="Times New Roman" w:hAnsi="Times New Roman"/>
                <w:sz w:val="24"/>
                <w:szCs w:val="24"/>
              </w:rPr>
              <w:t>- бюджетные организации, в т.ч.</w:t>
            </w:r>
          </w:p>
        </w:tc>
        <w:tc>
          <w:tcPr>
            <w:tcW w:w="2336" w:type="dxa"/>
          </w:tcPr>
          <w:p w:rsidR="002B0B38" w:rsidRPr="00903E47" w:rsidRDefault="002B0B38" w:rsidP="002B0B38">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2B0B38" w:rsidRPr="00903E47" w:rsidRDefault="002B0B38" w:rsidP="002B0B38">
            <w:pPr>
              <w:spacing w:after="0" w:line="240" w:lineRule="auto"/>
              <w:jc w:val="center"/>
              <w:rPr>
                <w:rFonts w:ascii="Times New Roman" w:hAnsi="Times New Roman"/>
                <w:sz w:val="24"/>
                <w:szCs w:val="24"/>
              </w:rPr>
            </w:pPr>
            <w:r>
              <w:rPr>
                <w:rFonts w:ascii="Times New Roman" w:hAnsi="Times New Roman"/>
                <w:sz w:val="24"/>
                <w:szCs w:val="24"/>
              </w:rPr>
              <w:t>36,33</w:t>
            </w:r>
          </w:p>
        </w:tc>
      </w:tr>
      <w:tr w:rsidR="002B0B38" w:rsidRPr="00903E47" w:rsidTr="002B0B38">
        <w:tc>
          <w:tcPr>
            <w:tcW w:w="4672" w:type="dxa"/>
          </w:tcPr>
          <w:p w:rsidR="002B0B38" w:rsidRPr="00903E47" w:rsidRDefault="002B0B38" w:rsidP="002B0B38">
            <w:pPr>
              <w:spacing w:after="0" w:line="240" w:lineRule="auto"/>
              <w:rPr>
                <w:rFonts w:ascii="Times New Roman" w:hAnsi="Times New Roman"/>
                <w:sz w:val="24"/>
                <w:szCs w:val="24"/>
              </w:rPr>
            </w:pPr>
            <w:r w:rsidRPr="00903E47">
              <w:rPr>
                <w:rFonts w:ascii="Times New Roman" w:hAnsi="Times New Roman"/>
                <w:sz w:val="24"/>
                <w:szCs w:val="24"/>
              </w:rPr>
              <w:t>- прочие потребители</w:t>
            </w:r>
          </w:p>
        </w:tc>
        <w:tc>
          <w:tcPr>
            <w:tcW w:w="2336" w:type="dxa"/>
          </w:tcPr>
          <w:p w:rsidR="002B0B38" w:rsidRPr="00903E47" w:rsidRDefault="002B0B38" w:rsidP="002B0B38">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2B0B38" w:rsidRPr="00903E47" w:rsidRDefault="002B0B38" w:rsidP="002B0B38">
            <w:pPr>
              <w:spacing w:after="0" w:line="240" w:lineRule="auto"/>
              <w:jc w:val="center"/>
              <w:rPr>
                <w:rFonts w:ascii="Times New Roman" w:hAnsi="Times New Roman"/>
                <w:sz w:val="24"/>
                <w:szCs w:val="24"/>
              </w:rPr>
            </w:pPr>
            <w:r>
              <w:rPr>
                <w:rFonts w:ascii="Times New Roman" w:hAnsi="Times New Roman"/>
                <w:sz w:val="24"/>
                <w:szCs w:val="24"/>
              </w:rPr>
              <w:t>14,53</w:t>
            </w:r>
          </w:p>
        </w:tc>
      </w:tr>
    </w:tbl>
    <w:p w:rsidR="002B0B38" w:rsidRDefault="002B0B38" w:rsidP="002B0B38">
      <w:pPr>
        <w:autoSpaceDE w:val="0"/>
        <w:autoSpaceDN w:val="0"/>
        <w:adjustRightInd w:val="0"/>
        <w:spacing w:after="0" w:line="360" w:lineRule="auto"/>
        <w:rPr>
          <w:rFonts w:ascii="Times New Roman" w:hAnsi="Times New Roman"/>
          <w:bCs/>
          <w:sz w:val="28"/>
          <w:szCs w:val="28"/>
          <w:lang w:eastAsia="ru-RU"/>
        </w:rPr>
      </w:pPr>
    </w:p>
    <w:p w:rsidR="002B0B38" w:rsidRPr="00A330B7" w:rsidRDefault="002B0B38" w:rsidP="00366CBC">
      <w:pPr>
        <w:autoSpaceDE w:val="0"/>
        <w:autoSpaceDN w:val="0"/>
        <w:adjustRightInd w:val="0"/>
        <w:spacing w:after="0" w:line="240" w:lineRule="auto"/>
        <w:ind w:firstLine="708"/>
        <w:jc w:val="both"/>
        <w:rPr>
          <w:rFonts w:ascii="Times New Roman" w:hAnsi="Times New Roman"/>
          <w:sz w:val="28"/>
          <w:szCs w:val="28"/>
        </w:rPr>
      </w:pPr>
      <w:r w:rsidRPr="00A330B7">
        <w:rPr>
          <w:rFonts w:ascii="Times New Roman" w:hAnsi="Times New Roman"/>
          <w:sz w:val="28"/>
          <w:szCs w:val="28"/>
        </w:rPr>
        <w:lastRenderedPageBreak/>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366CBC" w:rsidRDefault="00366CBC" w:rsidP="002535C3">
      <w:pPr>
        <w:autoSpaceDE w:val="0"/>
        <w:autoSpaceDN w:val="0"/>
        <w:adjustRightInd w:val="0"/>
        <w:spacing w:after="0" w:line="240" w:lineRule="auto"/>
        <w:jc w:val="center"/>
        <w:rPr>
          <w:rFonts w:ascii="Times New Roman" w:hAnsi="Times New Roman"/>
          <w:b/>
          <w:bCs/>
          <w:i/>
          <w:sz w:val="28"/>
          <w:szCs w:val="28"/>
          <w:lang w:eastAsia="ru-RU"/>
        </w:rPr>
      </w:pPr>
    </w:p>
    <w:p w:rsidR="00E22DF8" w:rsidRDefault="00E22DF8" w:rsidP="002535C3">
      <w:pPr>
        <w:autoSpaceDE w:val="0"/>
        <w:autoSpaceDN w:val="0"/>
        <w:adjustRightInd w:val="0"/>
        <w:spacing w:after="0" w:line="240" w:lineRule="auto"/>
        <w:jc w:val="center"/>
        <w:rPr>
          <w:rFonts w:ascii="Times New Roman" w:hAnsi="Times New Roman"/>
          <w:b/>
          <w:bCs/>
          <w:sz w:val="28"/>
          <w:szCs w:val="28"/>
          <w:lang w:eastAsia="ru-RU"/>
        </w:rPr>
      </w:pPr>
      <w:r w:rsidRPr="00366CBC">
        <w:rPr>
          <w:rFonts w:ascii="Times New Roman" w:hAnsi="Times New Roman"/>
          <w:b/>
          <w:bCs/>
          <w:sz w:val="28"/>
          <w:szCs w:val="28"/>
          <w:lang w:eastAsia="ru-RU"/>
        </w:rPr>
        <w:t>1.3.2</w:t>
      </w:r>
      <w:r w:rsidR="009A4536" w:rsidRPr="00366CBC">
        <w:rPr>
          <w:rFonts w:ascii="Times New Roman" w:hAnsi="Times New Roman"/>
          <w:b/>
          <w:bCs/>
          <w:sz w:val="28"/>
          <w:szCs w:val="28"/>
          <w:lang w:eastAsia="ru-RU"/>
        </w:rPr>
        <w:t>.</w:t>
      </w:r>
      <w:r w:rsidRPr="00366CBC">
        <w:rPr>
          <w:rFonts w:ascii="Times New Roman" w:hAnsi="Times New Roman"/>
          <w:b/>
          <w:bCs/>
          <w:sz w:val="28"/>
          <w:szCs w:val="28"/>
          <w:lang w:eastAsia="ru-RU"/>
        </w:rPr>
        <w:t xml:space="preserve"> Территориальный баланс подачи </w:t>
      </w:r>
      <w:r w:rsidR="006627D9" w:rsidRPr="00366CBC">
        <w:rPr>
          <w:rFonts w:ascii="Times New Roman" w:hAnsi="Times New Roman"/>
          <w:b/>
          <w:bCs/>
          <w:sz w:val="28"/>
          <w:szCs w:val="28"/>
          <w:lang w:eastAsia="ru-RU"/>
        </w:rPr>
        <w:t xml:space="preserve">горячей, питьевой, технической </w:t>
      </w:r>
      <w:r w:rsidRPr="00366CBC">
        <w:rPr>
          <w:rFonts w:ascii="Times New Roman" w:hAnsi="Times New Roman"/>
          <w:b/>
          <w:bCs/>
          <w:sz w:val="28"/>
          <w:szCs w:val="28"/>
          <w:lang w:eastAsia="ru-RU"/>
        </w:rPr>
        <w:t>воды по техн</w:t>
      </w:r>
      <w:r w:rsidR="00216292" w:rsidRPr="00366CBC">
        <w:rPr>
          <w:rFonts w:ascii="Times New Roman" w:hAnsi="Times New Roman"/>
          <w:b/>
          <w:bCs/>
          <w:sz w:val="28"/>
          <w:szCs w:val="28"/>
          <w:lang w:eastAsia="ru-RU"/>
        </w:rPr>
        <w:t>ологическим зонам водоснабжения</w:t>
      </w:r>
    </w:p>
    <w:p w:rsidR="00952ADE" w:rsidRPr="00366CBC" w:rsidRDefault="00952ADE" w:rsidP="002535C3">
      <w:pPr>
        <w:autoSpaceDE w:val="0"/>
        <w:autoSpaceDN w:val="0"/>
        <w:adjustRightInd w:val="0"/>
        <w:spacing w:after="0" w:line="240" w:lineRule="auto"/>
        <w:jc w:val="center"/>
        <w:rPr>
          <w:rFonts w:ascii="Times New Roman" w:hAnsi="Times New Roman"/>
          <w:b/>
          <w:bCs/>
          <w:sz w:val="28"/>
          <w:szCs w:val="28"/>
          <w:lang w:eastAsia="ru-RU"/>
        </w:rPr>
      </w:pPr>
    </w:p>
    <w:p w:rsidR="009E6147" w:rsidRDefault="002B0B38" w:rsidP="00952ADE">
      <w:pPr>
        <w:spacing w:after="0" w:line="240" w:lineRule="auto"/>
        <w:ind w:firstLine="709"/>
        <w:jc w:val="both"/>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 xml:space="preserve">Территориальный баланс подачи воды по технологическим зонам водоснабжения представлен в таблице </w:t>
      </w:r>
      <w:r w:rsidR="00BC0F02">
        <w:rPr>
          <w:rStyle w:val="apple-style-span"/>
          <w:rFonts w:ascii="Times New Roman" w:hAnsi="Times New Roman"/>
          <w:color w:val="000000"/>
          <w:sz w:val="28"/>
          <w:szCs w:val="28"/>
        </w:rPr>
        <w:t>8</w:t>
      </w:r>
      <w:r w:rsidRPr="007E13F4">
        <w:rPr>
          <w:rStyle w:val="apple-style-span"/>
          <w:rFonts w:ascii="Times New Roman" w:hAnsi="Times New Roman"/>
          <w:color w:val="000000"/>
          <w:sz w:val="28"/>
          <w:szCs w:val="28"/>
        </w:rPr>
        <w:t>.</w:t>
      </w:r>
    </w:p>
    <w:p w:rsidR="002B0B38" w:rsidRPr="007E13F4" w:rsidRDefault="002B0B38" w:rsidP="009E6147">
      <w:pPr>
        <w:spacing w:after="0" w:line="360" w:lineRule="auto"/>
        <w:jc w:val="right"/>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 xml:space="preserve">Таблица </w:t>
      </w:r>
      <w:r w:rsidR="00BC0F02">
        <w:rPr>
          <w:rStyle w:val="apple-style-span"/>
          <w:rFonts w:ascii="Times New Roman" w:hAnsi="Times New Roman"/>
          <w:color w:val="000000"/>
          <w:sz w:val="28"/>
          <w:szCs w:val="28"/>
        </w:rPr>
        <w:t>8</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6"/>
        <w:gridCol w:w="2441"/>
        <w:gridCol w:w="2336"/>
        <w:gridCol w:w="2643"/>
      </w:tblGrid>
      <w:tr w:rsidR="00366CBC" w:rsidRPr="009E6147" w:rsidTr="00366CBC">
        <w:tc>
          <w:tcPr>
            <w:tcW w:w="3036" w:type="dxa"/>
            <w:shd w:val="clear" w:color="auto" w:fill="FFFFFF" w:themeFill="background1"/>
            <w:vAlign w:val="center"/>
          </w:tcPr>
          <w:p w:rsidR="00366CBC" w:rsidRPr="009E6147" w:rsidRDefault="00366CBC" w:rsidP="002B0B38">
            <w:pPr>
              <w:spacing w:after="0" w:line="360" w:lineRule="auto"/>
              <w:jc w:val="center"/>
              <w:rPr>
                <w:rFonts w:ascii="Times New Roman" w:hAnsi="Times New Roman"/>
                <w:b/>
                <w:sz w:val="24"/>
                <w:szCs w:val="24"/>
                <w:lang w:eastAsia="ru-RU"/>
              </w:rPr>
            </w:pPr>
            <w:r w:rsidRPr="009E6147">
              <w:rPr>
                <w:rFonts w:ascii="Times New Roman" w:hAnsi="Times New Roman"/>
                <w:b/>
                <w:sz w:val="24"/>
                <w:szCs w:val="24"/>
                <w:lang w:eastAsia="ru-RU"/>
              </w:rPr>
              <w:t>Технологическая зона</w:t>
            </w:r>
          </w:p>
        </w:tc>
        <w:tc>
          <w:tcPr>
            <w:tcW w:w="2441" w:type="dxa"/>
            <w:shd w:val="clear" w:color="auto" w:fill="FFFFFF" w:themeFill="background1"/>
            <w:vAlign w:val="center"/>
          </w:tcPr>
          <w:p w:rsidR="00366CBC" w:rsidRPr="009E6147" w:rsidRDefault="00366CBC" w:rsidP="002B0B38">
            <w:pPr>
              <w:spacing w:after="0" w:line="360" w:lineRule="auto"/>
              <w:jc w:val="center"/>
              <w:rPr>
                <w:rFonts w:ascii="Times New Roman" w:hAnsi="Times New Roman"/>
                <w:b/>
                <w:sz w:val="24"/>
                <w:szCs w:val="24"/>
                <w:lang w:eastAsia="ru-RU"/>
              </w:rPr>
            </w:pPr>
            <w:r w:rsidRPr="009E6147">
              <w:rPr>
                <w:rFonts w:ascii="Times New Roman" w:hAnsi="Times New Roman"/>
                <w:b/>
                <w:sz w:val="24"/>
                <w:szCs w:val="24"/>
                <w:lang w:eastAsia="ru-RU"/>
              </w:rPr>
              <w:t>Населенные пункты</w:t>
            </w:r>
          </w:p>
        </w:tc>
        <w:tc>
          <w:tcPr>
            <w:tcW w:w="2336" w:type="dxa"/>
            <w:shd w:val="clear" w:color="auto" w:fill="FFFFFF" w:themeFill="background1"/>
            <w:vAlign w:val="center"/>
          </w:tcPr>
          <w:p w:rsidR="00366CBC" w:rsidRPr="009E6147" w:rsidRDefault="00366CBC" w:rsidP="006615BC">
            <w:pPr>
              <w:spacing w:after="0" w:line="240" w:lineRule="auto"/>
              <w:jc w:val="center"/>
              <w:rPr>
                <w:rFonts w:ascii="Times New Roman" w:hAnsi="Times New Roman"/>
                <w:b/>
                <w:sz w:val="24"/>
                <w:szCs w:val="24"/>
                <w:lang w:eastAsia="ru-RU"/>
              </w:rPr>
            </w:pPr>
            <w:r w:rsidRPr="009E6147">
              <w:rPr>
                <w:rFonts w:ascii="Times New Roman" w:hAnsi="Times New Roman"/>
                <w:b/>
                <w:sz w:val="24"/>
                <w:szCs w:val="24"/>
                <w:lang w:eastAsia="ru-RU"/>
              </w:rPr>
              <w:t>Фактическое потребление за 2018 год, тыс. м</w:t>
            </w:r>
            <w:r w:rsidRPr="009E6147">
              <w:rPr>
                <w:rFonts w:ascii="Times New Roman" w:hAnsi="Times New Roman"/>
                <w:b/>
                <w:sz w:val="24"/>
                <w:szCs w:val="24"/>
                <w:vertAlign w:val="superscript"/>
                <w:lang w:eastAsia="ru-RU"/>
              </w:rPr>
              <w:t>3</w:t>
            </w:r>
            <w:r w:rsidRPr="009E6147">
              <w:rPr>
                <w:rFonts w:ascii="Times New Roman" w:hAnsi="Times New Roman"/>
                <w:b/>
                <w:sz w:val="24"/>
                <w:szCs w:val="24"/>
                <w:lang w:eastAsia="ru-RU"/>
              </w:rPr>
              <w:t>/год</w:t>
            </w:r>
          </w:p>
        </w:tc>
        <w:tc>
          <w:tcPr>
            <w:tcW w:w="2643" w:type="dxa"/>
            <w:shd w:val="clear" w:color="auto" w:fill="FFFFFF" w:themeFill="background1"/>
            <w:vAlign w:val="center"/>
          </w:tcPr>
          <w:p w:rsidR="00366CBC" w:rsidRPr="009E6147" w:rsidRDefault="00366CBC" w:rsidP="006615BC">
            <w:pPr>
              <w:spacing w:after="0" w:line="240" w:lineRule="auto"/>
              <w:jc w:val="center"/>
              <w:rPr>
                <w:rFonts w:ascii="Times New Roman" w:hAnsi="Times New Roman"/>
                <w:b/>
                <w:sz w:val="24"/>
                <w:szCs w:val="24"/>
                <w:vertAlign w:val="superscript"/>
                <w:lang w:eastAsia="ru-RU"/>
              </w:rPr>
            </w:pPr>
            <w:r w:rsidRPr="009E6147">
              <w:rPr>
                <w:rFonts w:ascii="Times New Roman" w:hAnsi="Times New Roman"/>
                <w:b/>
                <w:sz w:val="24"/>
                <w:szCs w:val="24"/>
                <w:lang w:eastAsia="ru-RU"/>
              </w:rPr>
              <w:t xml:space="preserve">Фактическое потребление в сутки, </w:t>
            </w:r>
            <w:r w:rsidR="009E6147">
              <w:rPr>
                <w:rFonts w:ascii="Times New Roman" w:hAnsi="Times New Roman"/>
                <w:b/>
                <w:sz w:val="24"/>
                <w:szCs w:val="24"/>
                <w:lang w:eastAsia="ru-RU"/>
              </w:rPr>
              <w:t xml:space="preserve">тыс. </w:t>
            </w:r>
            <w:r w:rsidRPr="009E6147">
              <w:rPr>
                <w:rFonts w:ascii="Times New Roman" w:hAnsi="Times New Roman"/>
                <w:b/>
                <w:sz w:val="24"/>
                <w:szCs w:val="24"/>
                <w:lang w:eastAsia="ru-RU"/>
              </w:rPr>
              <w:t>м</w:t>
            </w:r>
            <w:r w:rsidRPr="009E6147">
              <w:rPr>
                <w:rFonts w:ascii="Times New Roman" w:hAnsi="Times New Roman"/>
                <w:b/>
                <w:sz w:val="24"/>
                <w:szCs w:val="24"/>
                <w:vertAlign w:val="superscript"/>
                <w:lang w:eastAsia="ru-RU"/>
              </w:rPr>
              <w:t>3</w:t>
            </w:r>
          </w:p>
        </w:tc>
      </w:tr>
      <w:tr w:rsidR="00366CBC" w:rsidRPr="009E6147" w:rsidTr="00366CBC">
        <w:trPr>
          <w:trHeight w:val="420"/>
        </w:trPr>
        <w:tc>
          <w:tcPr>
            <w:tcW w:w="3036" w:type="dxa"/>
            <w:vMerge w:val="restart"/>
            <w:vAlign w:val="center"/>
          </w:tcPr>
          <w:p w:rsidR="00366CBC" w:rsidRPr="009E6147" w:rsidRDefault="00366CBC" w:rsidP="002B0B38">
            <w:pPr>
              <w:spacing w:after="0" w:line="360" w:lineRule="auto"/>
              <w:jc w:val="both"/>
              <w:rPr>
                <w:rFonts w:ascii="Times New Roman" w:hAnsi="Times New Roman"/>
                <w:sz w:val="24"/>
                <w:szCs w:val="24"/>
                <w:lang w:eastAsia="ru-RU"/>
              </w:rPr>
            </w:pPr>
            <w:r w:rsidRPr="009E6147">
              <w:rPr>
                <w:rFonts w:ascii="Times New Roman" w:eastAsia="Microsoft YaHei" w:hAnsi="Times New Roman"/>
                <w:bCs/>
                <w:iCs/>
                <w:noProof/>
                <w:spacing w:val="-5"/>
                <w:sz w:val="24"/>
                <w:szCs w:val="24"/>
              </w:rPr>
              <w:t>ООО «Коммунальник»</w:t>
            </w:r>
          </w:p>
        </w:tc>
        <w:tc>
          <w:tcPr>
            <w:tcW w:w="2441" w:type="dxa"/>
          </w:tcPr>
          <w:p w:rsidR="00366CBC" w:rsidRPr="009E6147" w:rsidRDefault="00366CBC" w:rsidP="002B0B38">
            <w:pPr>
              <w:spacing w:after="0" w:line="360" w:lineRule="auto"/>
              <w:rPr>
                <w:rFonts w:ascii="Times New Roman" w:hAnsi="Times New Roman"/>
                <w:sz w:val="24"/>
                <w:szCs w:val="24"/>
                <w:lang w:eastAsia="ru-RU"/>
              </w:rPr>
            </w:pPr>
            <w:r w:rsidRPr="009E6147">
              <w:rPr>
                <w:rFonts w:ascii="Times New Roman" w:hAnsi="Times New Roman"/>
                <w:sz w:val="24"/>
                <w:szCs w:val="24"/>
                <w:lang w:eastAsia="ru-RU"/>
              </w:rPr>
              <w:t>ст. Новотитаровская</w:t>
            </w:r>
          </w:p>
        </w:tc>
        <w:tc>
          <w:tcPr>
            <w:tcW w:w="2336" w:type="dxa"/>
            <w:vAlign w:val="center"/>
          </w:tcPr>
          <w:p w:rsidR="00366CBC" w:rsidRPr="009E6147" w:rsidRDefault="009E6147" w:rsidP="00366CBC">
            <w:pPr>
              <w:spacing w:after="0" w:line="360" w:lineRule="auto"/>
              <w:jc w:val="center"/>
              <w:rPr>
                <w:rFonts w:ascii="Times New Roman" w:hAnsi="Times New Roman"/>
                <w:sz w:val="24"/>
                <w:szCs w:val="24"/>
                <w:vertAlign w:val="superscript"/>
                <w:lang w:eastAsia="ru-RU"/>
              </w:rPr>
            </w:pPr>
            <w:r>
              <w:rPr>
                <w:rFonts w:ascii="Times New Roman" w:hAnsi="Times New Roman"/>
                <w:sz w:val="24"/>
                <w:szCs w:val="24"/>
                <w:lang w:eastAsia="ru-RU"/>
              </w:rPr>
              <w:t>937,855</w:t>
            </w:r>
          </w:p>
        </w:tc>
        <w:tc>
          <w:tcPr>
            <w:tcW w:w="2643" w:type="dxa"/>
          </w:tcPr>
          <w:p w:rsidR="00366CBC" w:rsidRPr="009E6147" w:rsidRDefault="009E6147"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2,569</w:t>
            </w:r>
          </w:p>
        </w:tc>
      </w:tr>
      <w:tr w:rsidR="00366CBC" w:rsidRPr="009E6147" w:rsidTr="00366CBC">
        <w:trPr>
          <w:trHeight w:val="420"/>
        </w:trPr>
        <w:tc>
          <w:tcPr>
            <w:tcW w:w="3036" w:type="dxa"/>
            <w:vMerge/>
            <w:vAlign w:val="center"/>
          </w:tcPr>
          <w:p w:rsidR="00366CBC" w:rsidRPr="009E6147" w:rsidRDefault="00366CBC" w:rsidP="002B0B38">
            <w:pPr>
              <w:spacing w:after="0" w:line="360" w:lineRule="auto"/>
              <w:rPr>
                <w:rFonts w:ascii="Times New Roman" w:eastAsia="Microsoft YaHei" w:hAnsi="Times New Roman"/>
                <w:bCs/>
                <w:iCs/>
                <w:noProof/>
                <w:spacing w:val="-5"/>
                <w:sz w:val="24"/>
                <w:szCs w:val="24"/>
              </w:rPr>
            </w:pPr>
          </w:p>
        </w:tc>
        <w:tc>
          <w:tcPr>
            <w:tcW w:w="2441" w:type="dxa"/>
          </w:tcPr>
          <w:p w:rsidR="00366CBC" w:rsidRPr="009E6147" w:rsidRDefault="00366CBC" w:rsidP="002B0B38">
            <w:pPr>
              <w:spacing w:after="0" w:line="360" w:lineRule="auto"/>
              <w:rPr>
                <w:rFonts w:ascii="Times New Roman" w:hAnsi="Times New Roman"/>
                <w:sz w:val="24"/>
                <w:szCs w:val="24"/>
                <w:lang w:eastAsia="ru-RU"/>
              </w:rPr>
            </w:pPr>
            <w:r w:rsidRPr="009E6147">
              <w:rPr>
                <w:rFonts w:ascii="Times New Roman" w:hAnsi="Times New Roman"/>
                <w:sz w:val="24"/>
                <w:szCs w:val="24"/>
                <w:lang w:eastAsia="ru-RU"/>
              </w:rPr>
              <w:t>х. Карла Маркса</w:t>
            </w:r>
          </w:p>
        </w:tc>
        <w:tc>
          <w:tcPr>
            <w:tcW w:w="2336" w:type="dxa"/>
            <w:vAlign w:val="center"/>
          </w:tcPr>
          <w:p w:rsidR="00366CBC" w:rsidRPr="009E6147" w:rsidRDefault="00952ADE"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109,5</w:t>
            </w:r>
          </w:p>
        </w:tc>
        <w:tc>
          <w:tcPr>
            <w:tcW w:w="2643" w:type="dxa"/>
          </w:tcPr>
          <w:p w:rsidR="00366CBC" w:rsidRPr="009E6147" w:rsidRDefault="009E6147"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w:t>
            </w:r>
            <w:r w:rsidR="00952ADE">
              <w:rPr>
                <w:rFonts w:ascii="Times New Roman" w:hAnsi="Times New Roman"/>
                <w:sz w:val="24"/>
                <w:szCs w:val="24"/>
                <w:lang w:eastAsia="ru-RU"/>
              </w:rPr>
              <w:t>,3</w:t>
            </w:r>
          </w:p>
        </w:tc>
      </w:tr>
      <w:tr w:rsidR="00366CBC" w:rsidRPr="009E6147" w:rsidTr="00366CBC">
        <w:tc>
          <w:tcPr>
            <w:tcW w:w="3036" w:type="dxa"/>
            <w:vMerge/>
          </w:tcPr>
          <w:p w:rsidR="00366CBC" w:rsidRPr="009E6147" w:rsidRDefault="00366CBC" w:rsidP="002B0B38">
            <w:pPr>
              <w:spacing w:after="0" w:line="360" w:lineRule="auto"/>
              <w:rPr>
                <w:rFonts w:ascii="Times New Roman" w:eastAsia="Microsoft YaHei" w:hAnsi="Times New Roman"/>
                <w:bCs/>
                <w:iCs/>
                <w:noProof/>
                <w:spacing w:val="-5"/>
                <w:sz w:val="24"/>
                <w:szCs w:val="24"/>
              </w:rPr>
            </w:pPr>
          </w:p>
        </w:tc>
        <w:tc>
          <w:tcPr>
            <w:tcW w:w="2441" w:type="dxa"/>
            <w:vAlign w:val="center"/>
          </w:tcPr>
          <w:p w:rsidR="00366CBC" w:rsidRPr="009E6147" w:rsidRDefault="00366CBC" w:rsidP="002B0B38">
            <w:pPr>
              <w:spacing w:after="0" w:line="360" w:lineRule="auto"/>
              <w:rPr>
                <w:rFonts w:ascii="Times New Roman" w:hAnsi="Times New Roman"/>
                <w:sz w:val="24"/>
                <w:szCs w:val="24"/>
                <w:lang w:eastAsia="ru-RU"/>
              </w:rPr>
            </w:pPr>
            <w:r w:rsidRPr="009E6147">
              <w:rPr>
                <w:rFonts w:ascii="Times New Roman" w:hAnsi="Times New Roman"/>
                <w:sz w:val="24"/>
                <w:szCs w:val="24"/>
                <w:lang w:eastAsia="ru-RU"/>
              </w:rPr>
              <w:t>с. Осечки</w:t>
            </w:r>
          </w:p>
        </w:tc>
        <w:tc>
          <w:tcPr>
            <w:tcW w:w="2336" w:type="dxa"/>
            <w:vAlign w:val="center"/>
          </w:tcPr>
          <w:p w:rsidR="00366CBC" w:rsidRPr="009E6147" w:rsidRDefault="00366CBC" w:rsidP="002B0B38">
            <w:pPr>
              <w:spacing w:after="0" w:line="360" w:lineRule="auto"/>
              <w:jc w:val="center"/>
              <w:rPr>
                <w:rFonts w:ascii="Times New Roman" w:hAnsi="Times New Roman"/>
                <w:sz w:val="24"/>
                <w:szCs w:val="24"/>
                <w:lang w:eastAsia="ru-RU"/>
              </w:rPr>
            </w:pPr>
            <w:r w:rsidRPr="009E6147">
              <w:rPr>
                <w:rFonts w:ascii="Times New Roman" w:hAnsi="Times New Roman"/>
                <w:sz w:val="24"/>
                <w:szCs w:val="24"/>
                <w:lang w:eastAsia="ru-RU"/>
              </w:rPr>
              <w:t>0</w:t>
            </w:r>
          </w:p>
        </w:tc>
        <w:tc>
          <w:tcPr>
            <w:tcW w:w="2643" w:type="dxa"/>
          </w:tcPr>
          <w:p w:rsidR="00366CBC" w:rsidRPr="009E6147" w:rsidRDefault="009E6147"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366CBC" w:rsidRPr="000D46C3" w:rsidTr="00366CBC">
        <w:tc>
          <w:tcPr>
            <w:tcW w:w="3036" w:type="dxa"/>
            <w:vMerge/>
          </w:tcPr>
          <w:p w:rsidR="00366CBC" w:rsidRPr="009E6147" w:rsidRDefault="00366CBC" w:rsidP="002B0B38">
            <w:pPr>
              <w:tabs>
                <w:tab w:val="left" w:pos="546"/>
              </w:tabs>
              <w:spacing w:after="0" w:line="360" w:lineRule="auto"/>
              <w:jc w:val="both"/>
              <w:rPr>
                <w:rFonts w:ascii="Times New Roman" w:hAnsi="Times New Roman"/>
                <w:sz w:val="24"/>
                <w:szCs w:val="24"/>
                <w:lang w:eastAsia="ru-RU"/>
              </w:rPr>
            </w:pPr>
          </w:p>
        </w:tc>
        <w:tc>
          <w:tcPr>
            <w:tcW w:w="2441" w:type="dxa"/>
            <w:vAlign w:val="center"/>
          </w:tcPr>
          <w:p w:rsidR="00366CBC" w:rsidRPr="009E6147" w:rsidRDefault="00366CBC" w:rsidP="002B0B38">
            <w:pPr>
              <w:tabs>
                <w:tab w:val="left" w:pos="546"/>
              </w:tabs>
              <w:spacing w:after="0" w:line="360" w:lineRule="auto"/>
              <w:rPr>
                <w:rFonts w:ascii="Times New Roman" w:hAnsi="Times New Roman"/>
                <w:sz w:val="24"/>
                <w:szCs w:val="24"/>
                <w:lang w:eastAsia="ru-RU"/>
              </w:rPr>
            </w:pPr>
            <w:r w:rsidRPr="009E6147">
              <w:rPr>
                <w:rFonts w:ascii="Times New Roman" w:hAnsi="Times New Roman"/>
                <w:sz w:val="24"/>
                <w:szCs w:val="24"/>
                <w:lang w:eastAsia="ru-RU"/>
              </w:rPr>
              <w:t>х. Примаки</w:t>
            </w:r>
          </w:p>
        </w:tc>
        <w:tc>
          <w:tcPr>
            <w:tcW w:w="2336" w:type="dxa"/>
            <w:vAlign w:val="center"/>
          </w:tcPr>
          <w:p w:rsidR="00366CBC" w:rsidRPr="000D46C3" w:rsidRDefault="00366CBC" w:rsidP="002B0B38">
            <w:pPr>
              <w:spacing w:after="0" w:line="360" w:lineRule="auto"/>
              <w:jc w:val="center"/>
              <w:rPr>
                <w:rFonts w:ascii="Times New Roman" w:hAnsi="Times New Roman"/>
                <w:sz w:val="24"/>
                <w:szCs w:val="24"/>
                <w:lang w:eastAsia="ru-RU"/>
              </w:rPr>
            </w:pPr>
            <w:r w:rsidRPr="009E6147">
              <w:rPr>
                <w:rFonts w:ascii="Times New Roman" w:hAnsi="Times New Roman"/>
                <w:sz w:val="24"/>
                <w:szCs w:val="24"/>
                <w:lang w:eastAsia="ru-RU"/>
              </w:rPr>
              <w:t>0</w:t>
            </w:r>
          </w:p>
        </w:tc>
        <w:tc>
          <w:tcPr>
            <w:tcW w:w="2643" w:type="dxa"/>
          </w:tcPr>
          <w:p w:rsidR="00366CBC" w:rsidRDefault="009E6147" w:rsidP="002B0B3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2B0B38" w:rsidRDefault="002B0B38" w:rsidP="002535C3">
      <w:pPr>
        <w:spacing w:after="0" w:line="240" w:lineRule="auto"/>
        <w:ind w:firstLine="709"/>
        <w:jc w:val="both"/>
        <w:rPr>
          <w:rStyle w:val="apple-style-span"/>
          <w:rFonts w:ascii="Times New Roman" w:hAnsi="Times New Roman"/>
          <w:color w:val="000000"/>
          <w:sz w:val="28"/>
          <w:szCs w:val="28"/>
        </w:rPr>
      </w:pPr>
    </w:p>
    <w:p w:rsidR="0072661F" w:rsidRDefault="0072661F" w:rsidP="002535C3">
      <w:pPr>
        <w:spacing w:after="0" w:line="240" w:lineRule="auto"/>
        <w:ind w:firstLine="709"/>
        <w:jc w:val="both"/>
        <w:rPr>
          <w:rStyle w:val="apple-style-span"/>
          <w:rFonts w:ascii="Times New Roman" w:hAnsi="Times New Roman"/>
          <w:color w:val="000000"/>
          <w:sz w:val="28"/>
          <w:szCs w:val="28"/>
        </w:rPr>
      </w:pPr>
    </w:p>
    <w:p w:rsidR="0072661F" w:rsidRDefault="0072661F" w:rsidP="002535C3">
      <w:pPr>
        <w:spacing w:after="0" w:line="240" w:lineRule="auto"/>
        <w:ind w:firstLine="709"/>
        <w:jc w:val="both"/>
        <w:rPr>
          <w:rStyle w:val="apple-style-span"/>
          <w:rFonts w:ascii="Times New Roman" w:hAnsi="Times New Roman"/>
          <w:color w:val="000000"/>
          <w:sz w:val="28"/>
          <w:szCs w:val="28"/>
        </w:rPr>
      </w:pPr>
    </w:p>
    <w:p w:rsidR="0072661F" w:rsidRDefault="0072661F" w:rsidP="002535C3">
      <w:pPr>
        <w:spacing w:after="0" w:line="240" w:lineRule="auto"/>
        <w:ind w:firstLine="709"/>
        <w:jc w:val="both"/>
        <w:rPr>
          <w:rStyle w:val="apple-style-span"/>
          <w:rFonts w:ascii="Times New Roman" w:hAnsi="Times New Roman"/>
          <w:color w:val="000000"/>
          <w:sz w:val="28"/>
          <w:szCs w:val="28"/>
        </w:rPr>
      </w:pPr>
    </w:p>
    <w:p w:rsidR="0072661F" w:rsidRDefault="0072661F" w:rsidP="002535C3">
      <w:pPr>
        <w:spacing w:after="0" w:line="240" w:lineRule="auto"/>
        <w:ind w:firstLine="709"/>
        <w:jc w:val="both"/>
        <w:rPr>
          <w:rStyle w:val="apple-style-span"/>
          <w:rFonts w:ascii="Times New Roman" w:hAnsi="Times New Roman"/>
          <w:color w:val="000000"/>
          <w:sz w:val="28"/>
          <w:szCs w:val="28"/>
        </w:rPr>
      </w:pPr>
    </w:p>
    <w:p w:rsidR="0072661F" w:rsidRDefault="0072661F" w:rsidP="002535C3">
      <w:pPr>
        <w:spacing w:after="0" w:line="240" w:lineRule="auto"/>
        <w:ind w:firstLine="709"/>
        <w:jc w:val="both"/>
        <w:rPr>
          <w:rStyle w:val="apple-style-span"/>
          <w:rFonts w:ascii="Times New Roman" w:hAnsi="Times New Roman"/>
          <w:color w:val="000000"/>
          <w:sz w:val="28"/>
          <w:szCs w:val="28"/>
        </w:rPr>
      </w:pPr>
    </w:p>
    <w:p w:rsidR="009A4536" w:rsidRPr="00366CBC" w:rsidRDefault="00E22DF8" w:rsidP="002535C3">
      <w:pPr>
        <w:autoSpaceDE w:val="0"/>
        <w:autoSpaceDN w:val="0"/>
        <w:adjustRightInd w:val="0"/>
        <w:spacing w:before="240" w:after="0" w:line="240" w:lineRule="auto"/>
        <w:jc w:val="center"/>
        <w:rPr>
          <w:rFonts w:ascii="Times New Roman" w:hAnsi="Times New Roman"/>
          <w:b/>
          <w:bCs/>
          <w:sz w:val="28"/>
          <w:szCs w:val="28"/>
          <w:lang w:eastAsia="ru-RU"/>
        </w:rPr>
      </w:pPr>
      <w:r w:rsidRPr="00366CBC">
        <w:rPr>
          <w:rFonts w:ascii="Times New Roman" w:hAnsi="Times New Roman"/>
          <w:b/>
          <w:bCs/>
          <w:sz w:val="28"/>
          <w:szCs w:val="28"/>
          <w:lang w:eastAsia="ru-RU"/>
        </w:rPr>
        <w:t>1.3.3</w:t>
      </w:r>
      <w:r w:rsidR="009A4536" w:rsidRPr="00366CBC">
        <w:rPr>
          <w:rFonts w:ascii="Times New Roman" w:hAnsi="Times New Roman"/>
          <w:b/>
          <w:bCs/>
          <w:sz w:val="28"/>
          <w:szCs w:val="28"/>
          <w:lang w:eastAsia="ru-RU"/>
        </w:rPr>
        <w:t>.</w:t>
      </w:r>
      <w:r w:rsidRPr="00366CBC">
        <w:rPr>
          <w:rFonts w:ascii="Times New Roman" w:hAnsi="Times New Roman"/>
          <w:b/>
          <w:bCs/>
          <w:sz w:val="28"/>
          <w:szCs w:val="28"/>
          <w:lang w:eastAsia="ru-RU"/>
        </w:rPr>
        <w:t xml:space="preserve"> Структурный баланс реали</w:t>
      </w:r>
      <w:r w:rsidR="00216292" w:rsidRPr="00366CBC">
        <w:rPr>
          <w:rFonts w:ascii="Times New Roman" w:hAnsi="Times New Roman"/>
          <w:b/>
          <w:bCs/>
          <w:sz w:val="28"/>
          <w:szCs w:val="28"/>
          <w:lang w:eastAsia="ru-RU"/>
        </w:rPr>
        <w:t>зации</w:t>
      </w:r>
      <w:r w:rsidR="006214B6" w:rsidRPr="00366CBC">
        <w:rPr>
          <w:rFonts w:ascii="Times New Roman" w:hAnsi="Times New Roman"/>
          <w:b/>
          <w:bCs/>
          <w:sz w:val="28"/>
          <w:szCs w:val="28"/>
          <w:lang w:eastAsia="ru-RU"/>
        </w:rPr>
        <w:t xml:space="preserve"> горячей, питьевой, </w:t>
      </w:r>
      <w:proofErr w:type="gramStart"/>
      <w:r w:rsidR="006214B6" w:rsidRPr="00366CBC">
        <w:rPr>
          <w:rFonts w:ascii="Times New Roman" w:hAnsi="Times New Roman"/>
          <w:b/>
          <w:bCs/>
          <w:sz w:val="28"/>
          <w:szCs w:val="28"/>
          <w:lang w:eastAsia="ru-RU"/>
        </w:rPr>
        <w:t xml:space="preserve">технической </w:t>
      </w:r>
      <w:r w:rsidR="00216292" w:rsidRPr="00366CBC">
        <w:rPr>
          <w:rFonts w:ascii="Times New Roman" w:hAnsi="Times New Roman"/>
          <w:b/>
          <w:bCs/>
          <w:sz w:val="28"/>
          <w:szCs w:val="28"/>
          <w:lang w:eastAsia="ru-RU"/>
        </w:rPr>
        <w:t xml:space="preserve"> воды</w:t>
      </w:r>
      <w:proofErr w:type="gramEnd"/>
      <w:r w:rsidR="00216292" w:rsidRPr="00366CBC">
        <w:rPr>
          <w:rFonts w:ascii="Times New Roman" w:hAnsi="Times New Roman"/>
          <w:b/>
          <w:bCs/>
          <w:sz w:val="28"/>
          <w:szCs w:val="28"/>
          <w:lang w:eastAsia="ru-RU"/>
        </w:rPr>
        <w:t xml:space="preserve"> по группам абонентов</w:t>
      </w:r>
      <w:r w:rsidR="006214B6" w:rsidRPr="00366CBC">
        <w:rPr>
          <w:rFonts w:ascii="Times New Roman" w:hAnsi="Times New Roman"/>
          <w:b/>
          <w:bCs/>
          <w:sz w:val="28"/>
          <w:szCs w:val="28"/>
          <w:lang w:eastAsia="ru-RU"/>
        </w:rPr>
        <w:t xml:space="preserve">  с разбивкой на хозяйственно-питьевые нуж</w:t>
      </w:r>
      <w:r w:rsidR="00457B59" w:rsidRPr="00366CBC">
        <w:rPr>
          <w:rFonts w:ascii="Times New Roman" w:hAnsi="Times New Roman"/>
          <w:b/>
          <w:bCs/>
          <w:sz w:val="28"/>
          <w:szCs w:val="28"/>
          <w:lang w:eastAsia="ru-RU"/>
        </w:rPr>
        <w:t xml:space="preserve">ды населения, производственные нужды  юридических лиц и другие нужды </w:t>
      </w:r>
    </w:p>
    <w:p w:rsidR="00216292" w:rsidRDefault="00BE2508" w:rsidP="002535C3">
      <w:pPr>
        <w:autoSpaceDE w:val="0"/>
        <w:autoSpaceDN w:val="0"/>
        <w:adjustRightInd w:val="0"/>
        <w:spacing w:after="0" w:line="240" w:lineRule="auto"/>
        <w:jc w:val="center"/>
        <w:rPr>
          <w:rFonts w:ascii="Times New Roman" w:hAnsi="Times New Roman"/>
          <w:b/>
          <w:bCs/>
          <w:sz w:val="28"/>
          <w:szCs w:val="28"/>
          <w:lang w:eastAsia="ru-RU"/>
        </w:rPr>
      </w:pPr>
      <w:r w:rsidRPr="00366CBC">
        <w:rPr>
          <w:rFonts w:ascii="Times New Roman" w:hAnsi="Times New Roman"/>
          <w:b/>
          <w:bCs/>
          <w:sz w:val="28"/>
          <w:szCs w:val="28"/>
          <w:lang w:eastAsia="ru-RU"/>
        </w:rPr>
        <w:t>Новотитаровского сельского поселения</w:t>
      </w:r>
    </w:p>
    <w:p w:rsidR="00952ADE" w:rsidRDefault="00952ADE" w:rsidP="002535C3">
      <w:pPr>
        <w:autoSpaceDE w:val="0"/>
        <w:autoSpaceDN w:val="0"/>
        <w:adjustRightInd w:val="0"/>
        <w:spacing w:after="0" w:line="240" w:lineRule="auto"/>
        <w:jc w:val="center"/>
        <w:rPr>
          <w:rFonts w:ascii="Times New Roman" w:hAnsi="Times New Roman"/>
          <w:b/>
          <w:bCs/>
          <w:sz w:val="28"/>
          <w:szCs w:val="28"/>
          <w:lang w:eastAsia="ru-RU"/>
        </w:rPr>
      </w:pPr>
    </w:p>
    <w:p w:rsidR="00366CBC" w:rsidRPr="00216292" w:rsidRDefault="00366CBC" w:rsidP="00366CBC">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Cs/>
          <w:sz w:val="28"/>
          <w:szCs w:val="28"/>
          <w:lang w:eastAsia="ru-RU"/>
        </w:rPr>
        <w:lastRenderedPageBreak/>
        <w:t xml:space="preserve">Таблица </w:t>
      </w:r>
      <w:r w:rsidR="00BC0F02">
        <w:rPr>
          <w:rFonts w:ascii="Times New Roman" w:hAnsi="Times New Roman"/>
          <w:bCs/>
          <w:sz w:val="28"/>
          <w:szCs w:val="28"/>
          <w:lang w:eastAsia="ru-RU"/>
        </w:rPr>
        <w:t>9</w:t>
      </w:r>
      <w:r>
        <w:rPr>
          <w:rFonts w:ascii="Times New Roman" w:hAnsi="Times New Roman"/>
          <w:bCs/>
          <w:sz w:val="28"/>
          <w:szCs w:val="28"/>
          <w:lang w:eastAsia="ru-RU"/>
        </w:rPr>
        <w:t xml:space="preserve"> – </w:t>
      </w:r>
      <w:r w:rsidRPr="008D0DB6">
        <w:rPr>
          <w:rFonts w:ascii="Times New Roman" w:hAnsi="Times New Roman"/>
          <w:bCs/>
          <w:sz w:val="28"/>
          <w:szCs w:val="28"/>
        </w:rPr>
        <w:t xml:space="preserve">Структура водопотребления по группам потребителей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2B0B38" w:rsidRPr="00366CBC" w:rsidTr="00366CBC">
        <w:trPr>
          <w:trHeight w:val="743"/>
        </w:trPr>
        <w:tc>
          <w:tcPr>
            <w:tcW w:w="5495" w:type="dxa"/>
            <w:shd w:val="clear" w:color="auto" w:fill="FFFFFF" w:themeFill="background1"/>
            <w:vAlign w:val="center"/>
          </w:tcPr>
          <w:p w:rsidR="002B0B38" w:rsidRPr="00366CBC" w:rsidRDefault="002B0B38" w:rsidP="002B0B38">
            <w:pPr>
              <w:spacing w:after="0" w:line="240" w:lineRule="auto"/>
              <w:jc w:val="center"/>
              <w:rPr>
                <w:rFonts w:ascii="Times New Roman" w:hAnsi="Times New Roman"/>
                <w:b/>
                <w:sz w:val="24"/>
                <w:szCs w:val="24"/>
                <w:lang w:eastAsia="ru-RU"/>
              </w:rPr>
            </w:pPr>
            <w:r w:rsidRPr="00366CBC">
              <w:rPr>
                <w:rFonts w:ascii="Times New Roman" w:hAnsi="Times New Roman"/>
                <w:b/>
                <w:color w:val="000000"/>
                <w:sz w:val="24"/>
                <w:szCs w:val="24"/>
                <w:lang w:eastAsia="ru-RU"/>
              </w:rPr>
              <w:t>Наименование</w:t>
            </w:r>
          </w:p>
        </w:tc>
        <w:tc>
          <w:tcPr>
            <w:tcW w:w="4961" w:type="dxa"/>
            <w:shd w:val="clear" w:color="auto" w:fill="FFFFFF" w:themeFill="background1"/>
            <w:vAlign w:val="center"/>
          </w:tcPr>
          <w:p w:rsidR="002B0B38" w:rsidRPr="00366CBC" w:rsidRDefault="002B0B38" w:rsidP="002B0B38">
            <w:pPr>
              <w:spacing w:after="0" w:line="240" w:lineRule="auto"/>
              <w:jc w:val="center"/>
              <w:rPr>
                <w:rFonts w:ascii="Times New Roman" w:hAnsi="Times New Roman"/>
                <w:b/>
                <w:color w:val="000000"/>
                <w:sz w:val="24"/>
                <w:szCs w:val="24"/>
                <w:lang w:eastAsia="ru-RU"/>
              </w:rPr>
            </w:pPr>
            <w:r w:rsidRPr="00366CBC">
              <w:rPr>
                <w:rFonts w:ascii="Times New Roman" w:hAnsi="Times New Roman"/>
                <w:b/>
                <w:color w:val="000000"/>
                <w:sz w:val="24"/>
                <w:szCs w:val="24"/>
                <w:lang w:eastAsia="ru-RU"/>
              </w:rPr>
              <w:t xml:space="preserve">Существующее (фактическое) водопотребление, </w:t>
            </w:r>
            <w:r w:rsidR="009E6147">
              <w:rPr>
                <w:rFonts w:ascii="Times New Roman" w:hAnsi="Times New Roman"/>
                <w:b/>
                <w:color w:val="000000"/>
                <w:sz w:val="24"/>
                <w:szCs w:val="24"/>
                <w:lang w:eastAsia="ru-RU"/>
              </w:rPr>
              <w:t xml:space="preserve">тыс. </w:t>
            </w:r>
            <w:r w:rsidRPr="00366CBC">
              <w:rPr>
                <w:rFonts w:ascii="Times New Roman" w:eastAsia="Times New Roman" w:hAnsi="Times New Roman"/>
                <w:b/>
                <w:bCs/>
                <w:sz w:val="24"/>
                <w:szCs w:val="24"/>
                <w:lang w:eastAsia="ru-RU"/>
              </w:rPr>
              <w:t>м</w:t>
            </w:r>
            <w:r w:rsidRPr="00366CBC">
              <w:rPr>
                <w:rFonts w:ascii="Times New Roman" w:eastAsia="Times New Roman" w:hAnsi="Times New Roman"/>
                <w:b/>
                <w:bCs/>
                <w:sz w:val="24"/>
                <w:szCs w:val="24"/>
                <w:vertAlign w:val="superscript"/>
                <w:lang w:eastAsia="ru-RU"/>
              </w:rPr>
              <w:t>3</w:t>
            </w:r>
            <w:r w:rsidRPr="00366CBC">
              <w:rPr>
                <w:rFonts w:ascii="Times New Roman" w:eastAsia="Times New Roman" w:hAnsi="Times New Roman"/>
                <w:b/>
                <w:bCs/>
                <w:sz w:val="24"/>
                <w:szCs w:val="24"/>
                <w:lang w:eastAsia="ru-RU"/>
              </w:rPr>
              <w:t>/год</w:t>
            </w:r>
          </w:p>
        </w:tc>
      </w:tr>
      <w:tr w:rsidR="002B0B38" w:rsidRPr="00614488" w:rsidTr="002B0B38">
        <w:trPr>
          <w:trHeight w:val="144"/>
        </w:trPr>
        <w:tc>
          <w:tcPr>
            <w:tcW w:w="5495" w:type="dxa"/>
            <w:vAlign w:val="center"/>
          </w:tcPr>
          <w:p w:rsidR="002B0B38" w:rsidRPr="00614488" w:rsidRDefault="002B0B38" w:rsidP="002B0B38">
            <w:pPr>
              <w:spacing w:after="0"/>
              <w:rPr>
                <w:rFonts w:ascii="Times New Roman" w:hAnsi="Times New Roman"/>
                <w:sz w:val="24"/>
                <w:szCs w:val="24"/>
                <w:lang w:eastAsia="ru-RU"/>
              </w:rPr>
            </w:pPr>
            <w:r w:rsidRPr="00614488">
              <w:rPr>
                <w:rFonts w:ascii="Times New Roman" w:hAnsi="Times New Roman"/>
                <w:sz w:val="24"/>
                <w:szCs w:val="24"/>
                <w:lang w:eastAsia="ru-RU"/>
              </w:rPr>
              <w:t>Хозяйственно-бытовые нужды</w:t>
            </w:r>
          </w:p>
        </w:tc>
        <w:tc>
          <w:tcPr>
            <w:tcW w:w="4961" w:type="dxa"/>
            <w:vAlign w:val="center"/>
          </w:tcPr>
          <w:p w:rsidR="002B0B38" w:rsidRPr="00614488" w:rsidRDefault="009E6147" w:rsidP="002B0B38">
            <w:pPr>
              <w:spacing w:after="0"/>
              <w:jc w:val="center"/>
              <w:rPr>
                <w:rFonts w:ascii="Times New Roman" w:hAnsi="Times New Roman"/>
                <w:sz w:val="24"/>
                <w:szCs w:val="24"/>
                <w:lang w:eastAsia="ru-RU"/>
              </w:rPr>
            </w:pPr>
            <w:r>
              <w:rPr>
                <w:rFonts w:ascii="Times New Roman" w:hAnsi="Times New Roman"/>
                <w:sz w:val="24"/>
                <w:szCs w:val="24"/>
                <w:lang w:eastAsia="ru-RU"/>
              </w:rPr>
              <w:t>887,14</w:t>
            </w:r>
          </w:p>
        </w:tc>
      </w:tr>
      <w:tr w:rsidR="002B0B38" w:rsidRPr="00614488" w:rsidTr="002B0B38">
        <w:trPr>
          <w:trHeight w:val="144"/>
        </w:trPr>
        <w:tc>
          <w:tcPr>
            <w:tcW w:w="5495" w:type="dxa"/>
            <w:vAlign w:val="center"/>
          </w:tcPr>
          <w:p w:rsidR="002B0B38" w:rsidRPr="00614488" w:rsidRDefault="002B0B38" w:rsidP="002B0B38">
            <w:pPr>
              <w:spacing w:after="0"/>
              <w:rPr>
                <w:rFonts w:ascii="Times New Roman" w:hAnsi="Times New Roman"/>
                <w:sz w:val="24"/>
                <w:szCs w:val="24"/>
                <w:lang w:eastAsia="ru-RU"/>
              </w:rPr>
            </w:pPr>
            <w:r w:rsidRPr="00614488">
              <w:rPr>
                <w:rFonts w:ascii="Times New Roman" w:hAnsi="Times New Roman"/>
                <w:sz w:val="24"/>
                <w:szCs w:val="24"/>
                <w:lang w:eastAsia="ru-RU"/>
              </w:rPr>
              <w:t>Собственные нужды</w:t>
            </w:r>
          </w:p>
        </w:tc>
        <w:tc>
          <w:tcPr>
            <w:tcW w:w="4961" w:type="dxa"/>
            <w:vAlign w:val="center"/>
          </w:tcPr>
          <w:p w:rsidR="002B0B38" w:rsidRPr="00614488" w:rsidRDefault="002B0B38" w:rsidP="002B0B38">
            <w:pPr>
              <w:spacing w:after="0"/>
              <w:jc w:val="center"/>
              <w:rPr>
                <w:rFonts w:ascii="Times New Roman" w:hAnsi="Times New Roman"/>
                <w:sz w:val="24"/>
                <w:szCs w:val="24"/>
                <w:lang w:eastAsia="ru-RU"/>
              </w:rPr>
            </w:pPr>
            <w:r>
              <w:rPr>
                <w:rFonts w:ascii="Times New Roman" w:hAnsi="Times New Roman"/>
                <w:sz w:val="24"/>
                <w:szCs w:val="24"/>
                <w:lang w:eastAsia="ru-RU"/>
              </w:rPr>
              <w:t>0</w:t>
            </w:r>
          </w:p>
        </w:tc>
      </w:tr>
      <w:tr w:rsidR="002B0B38" w:rsidRPr="00614488" w:rsidTr="002B0B38">
        <w:trPr>
          <w:trHeight w:val="604"/>
        </w:trPr>
        <w:tc>
          <w:tcPr>
            <w:tcW w:w="5495" w:type="dxa"/>
            <w:vAlign w:val="center"/>
          </w:tcPr>
          <w:p w:rsidR="002B0B38" w:rsidRPr="00614488" w:rsidRDefault="002B0B38" w:rsidP="002B0B38">
            <w:pPr>
              <w:spacing w:after="0"/>
              <w:rPr>
                <w:rFonts w:ascii="Times New Roman" w:hAnsi="Times New Roman"/>
                <w:sz w:val="24"/>
                <w:szCs w:val="24"/>
                <w:lang w:eastAsia="ru-RU"/>
              </w:rPr>
            </w:pPr>
            <w:r w:rsidRPr="00614488">
              <w:rPr>
                <w:rFonts w:ascii="Times New Roman" w:hAnsi="Times New Roman"/>
                <w:sz w:val="24"/>
                <w:szCs w:val="24"/>
                <w:lang w:eastAsia="ru-RU"/>
              </w:rPr>
              <w:t>Образовательные учреждения</w:t>
            </w:r>
            <w:r>
              <w:rPr>
                <w:rFonts w:ascii="Times New Roman" w:hAnsi="Times New Roman"/>
                <w:sz w:val="24"/>
                <w:szCs w:val="24"/>
                <w:lang w:eastAsia="ru-RU"/>
              </w:rPr>
              <w:t xml:space="preserve"> (школа)</w:t>
            </w:r>
          </w:p>
        </w:tc>
        <w:tc>
          <w:tcPr>
            <w:tcW w:w="4961" w:type="dxa"/>
            <w:vAlign w:val="center"/>
          </w:tcPr>
          <w:p w:rsidR="002B0B38" w:rsidRPr="00614488" w:rsidRDefault="002B0B38" w:rsidP="009E6147">
            <w:pPr>
              <w:spacing w:after="0"/>
              <w:jc w:val="center"/>
              <w:rPr>
                <w:rFonts w:ascii="Times New Roman" w:hAnsi="Times New Roman"/>
                <w:sz w:val="24"/>
                <w:szCs w:val="24"/>
                <w:lang w:eastAsia="ru-RU"/>
              </w:rPr>
            </w:pPr>
            <w:r>
              <w:rPr>
                <w:rFonts w:ascii="Times New Roman" w:hAnsi="Times New Roman"/>
                <w:sz w:val="24"/>
                <w:szCs w:val="24"/>
                <w:lang w:eastAsia="ru-RU"/>
              </w:rPr>
              <w:t>6</w:t>
            </w:r>
            <w:r w:rsidR="009E6147">
              <w:rPr>
                <w:rFonts w:ascii="Times New Roman" w:hAnsi="Times New Roman"/>
                <w:sz w:val="24"/>
                <w:szCs w:val="24"/>
                <w:lang w:eastAsia="ru-RU"/>
              </w:rPr>
              <w:t>,06</w:t>
            </w:r>
          </w:p>
        </w:tc>
      </w:tr>
      <w:tr w:rsidR="002B0B38" w:rsidRPr="00614488" w:rsidTr="002B0B38">
        <w:trPr>
          <w:trHeight w:val="604"/>
        </w:trPr>
        <w:tc>
          <w:tcPr>
            <w:tcW w:w="5495" w:type="dxa"/>
            <w:vAlign w:val="center"/>
          </w:tcPr>
          <w:p w:rsidR="002B0B38" w:rsidRPr="00614488" w:rsidRDefault="002B0B38" w:rsidP="002B0B38">
            <w:pPr>
              <w:spacing w:after="0"/>
              <w:rPr>
                <w:rFonts w:ascii="Times New Roman" w:hAnsi="Times New Roman"/>
                <w:sz w:val="24"/>
                <w:szCs w:val="24"/>
                <w:lang w:eastAsia="ru-RU"/>
              </w:rPr>
            </w:pPr>
            <w:r w:rsidRPr="00614488">
              <w:rPr>
                <w:rFonts w:ascii="Times New Roman" w:hAnsi="Times New Roman"/>
                <w:sz w:val="24"/>
                <w:szCs w:val="24"/>
                <w:lang w:eastAsia="ru-RU"/>
              </w:rPr>
              <w:t>Образовательные учреждения</w:t>
            </w:r>
            <w:r>
              <w:rPr>
                <w:rFonts w:ascii="Times New Roman" w:hAnsi="Times New Roman"/>
                <w:sz w:val="24"/>
                <w:szCs w:val="24"/>
                <w:lang w:eastAsia="ru-RU"/>
              </w:rPr>
              <w:t xml:space="preserve"> (детский сад)</w:t>
            </w:r>
          </w:p>
        </w:tc>
        <w:tc>
          <w:tcPr>
            <w:tcW w:w="4961" w:type="dxa"/>
            <w:vAlign w:val="center"/>
          </w:tcPr>
          <w:p w:rsidR="002B0B38" w:rsidRPr="00614488" w:rsidRDefault="002B0B38" w:rsidP="009E6147">
            <w:pPr>
              <w:spacing w:after="0"/>
              <w:jc w:val="center"/>
              <w:rPr>
                <w:rFonts w:ascii="Times New Roman" w:hAnsi="Times New Roman"/>
                <w:sz w:val="24"/>
                <w:szCs w:val="24"/>
                <w:lang w:eastAsia="ru-RU"/>
              </w:rPr>
            </w:pPr>
            <w:r>
              <w:rPr>
                <w:rFonts w:ascii="Times New Roman" w:hAnsi="Times New Roman"/>
                <w:sz w:val="24"/>
                <w:szCs w:val="24"/>
                <w:lang w:eastAsia="ru-RU"/>
              </w:rPr>
              <w:t>5</w:t>
            </w:r>
            <w:r w:rsidR="009E6147">
              <w:rPr>
                <w:rFonts w:ascii="Times New Roman" w:hAnsi="Times New Roman"/>
                <w:sz w:val="24"/>
                <w:szCs w:val="24"/>
                <w:lang w:eastAsia="ru-RU"/>
              </w:rPr>
              <w:t>,95</w:t>
            </w:r>
          </w:p>
        </w:tc>
      </w:tr>
      <w:tr w:rsidR="002B0B38" w:rsidRPr="00614488" w:rsidTr="002B0B38">
        <w:trPr>
          <w:trHeight w:val="604"/>
        </w:trPr>
        <w:tc>
          <w:tcPr>
            <w:tcW w:w="5495" w:type="dxa"/>
            <w:vAlign w:val="center"/>
          </w:tcPr>
          <w:p w:rsidR="002B0B38" w:rsidRPr="00614488" w:rsidRDefault="002B0B38" w:rsidP="002B0B38">
            <w:pPr>
              <w:spacing w:after="0"/>
              <w:rPr>
                <w:rFonts w:ascii="Times New Roman" w:hAnsi="Times New Roman"/>
                <w:sz w:val="24"/>
                <w:szCs w:val="24"/>
                <w:lang w:eastAsia="ru-RU"/>
              </w:rPr>
            </w:pPr>
            <w:r>
              <w:rPr>
                <w:rFonts w:ascii="Times New Roman" w:hAnsi="Times New Roman"/>
                <w:sz w:val="24"/>
                <w:szCs w:val="24"/>
                <w:lang w:eastAsia="ru-RU"/>
              </w:rPr>
              <w:t xml:space="preserve">Сельскохозяйственные предприятия и </w:t>
            </w:r>
            <w:proofErr w:type="gramStart"/>
            <w:r>
              <w:rPr>
                <w:rFonts w:ascii="Times New Roman" w:hAnsi="Times New Roman"/>
                <w:sz w:val="24"/>
                <w:szCs w:val="24"/>
                <w:lang w:eastAsia="ru-RU"/>
              </w:rPr>
              <w:t>фермерские  хозяйства</w:t>
            </w:r>
            <w:proofErr w:type="gramEnd"/>
          </w:p>
        </w:tc>
        <w:tc>
          <w:tcPr>
            <w:tcW w:w="4961" w:type="dxa"/>
            <w:vAlign w:val="center"/>
          </w:tcPr>
          <w:p w:rsidR="002B0B38" w:rsidRDefault="009E6147" w:rsidP="002B0B38">
            <w:pPr>
              <w:spacing w:after="0"/>
              <w:jc w:val="center"/>
              <w:rPr>
                <w:rFonts w:ascii="Times New Roman" w:hAnsi="Times New Roman"/>
                <w:sz w:val="24"/>
                <w:szCs w:val="24"/>
                <w:lang w:eastAsia="ru-RU"/>
              </w:rPr>
            </w:pPr>
            <w:r>
              <w:rPr>
                <w:rFonts w:ascii="Times New Roman" w:hAnsi="Times New Roman"/>
                <w:sz w:val="24"/>
                <w:szCs w:val="24"/>
                <w:lang w:eastAsia="ru-RU"/>
              </w:rPr>
              <w:t>14,53</w:t>
            </w:r>
          </w:p>
        </w:tc>
      </w:tr>
      <w:tr w:rsidR="002B0B38" w:rsidRPr="00614488" w:rsidTr="002B0B38">
        <w:trPr>
          <w:trHeight w:val="604"/>
        </w:trPr>
        <w:tc>
          <w:tcPr>
            <w:tcW w:w="5495" w:type="dxa"/>
            <w:vAlign w:val="center"/>
          </w:tcPr>
          <w:p w:rsidR="002B0B38" w:rsidRPr="00614488" w:rsidRDefault="002B0B38" w:rsidP="002B0B38">
            <w:pPr>
              <w:spacing w:after="0"/>
              <w:rPr>
                <w:rFonts w:ascii="Times New Roman" w:hAnsi="Times New Roman"/>
                <w:sz w:val="24"/>
                <w:szCs w:val="24"/>
                <w:lang w:eastAsia="ru-RU"/>
              </w:rPr>
            </w:pPr>
            <w:r>
              <w:rPr>
                <w:rFonts w:ascii="Times New Roman" w:hAnsi="Times New Roman"/>
                <w:sz w:val="24"/>
                <w:szCs w:val="24"/>
                <w:lang w:eastAsia="ru-RU"/>
              </w:rPr>
              <w:t>Учреждения административные</w:t>
            </w:r>
          </w:p>
        </w:tc>
        <w:tc>
          <w:tcPr>
            <w:tcW w:w="4961" w:type="dxa"/>
            <w:vAlign w:val="center"/>
          </w:tcPr>
          <w:p w:rsidR="002B0B38" w:rsidRDefault="009E6147" w:rsidP="002B0B38">
            <w:pPr>
              <w:spacing w:after="0"/>
              <w:jc w:val="center"/>
              <w:rPr>
                <w:rFonts w:ascii="Times New Roman" w:hAnsi="Times New Roman"/>
                <w:sz w:val="24"/>
                <w:szCs w:val="24"/>
                <w:lang w:eastAsia="ru-RU"/>
              </w:rPr>
            </w:pPr>
            <w:r>
              <w:rPr>
                <w:rFonts w:ascii="Times New Roman" w:hAnsi="Times New Roman"/>
                <w:sz w:val="24"/>
                <w:szCs w:val="24"/>
                <w:lang w:eastAsia="ru-RU"/>
              </w:rPr>
              <w:t>23,265</w:t>
            </w:r>
          </w:p>
        </w:tc>
      </w:tr>
      <w:tr w:rsidR="002B0B38" w:rsidRPr="00614488" w:rsidTr="002B0B38">
        <w:trPr>
          <w:trHeight w:val="144"/>
        </w:trPr>
        <w:tc>
          <w:tcPr>
            <w:tcW w:w="5495" w:type="dxa"/>
            <w:vAlign w:val="center"/>
          </w:tcPr>
          <w:p w:rsidR="002B0B38" w:rsidRPr="00614488" w:rsidRDefault="002B0B38" w:rsidP="002B0B38">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Учреждения культурно-бытового обслуживания</w:t>
            </w:r>
          </w:p>
        </w:tc>
        <w:tc>
          <w:tcPr>
            <w:tcW w:w="4961" w:type="dxa"/>
            <w:vAlign w:val="center"/>
          </w:tcPr>
          <w:p w:rsidR="002B0B38" w:rsidRPr="00614488" w:rsidRDefault="009E6147" w:rsidP="002B0B3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1,055</w:t>
            </w:r>
          </w:p>
        </w:tc>
      </w:tr>
      <w:tr w:rsidR="002B0B38" w:rsidRPr="00614488" w:rsidTr="002B0B38">
        <w:trPr>
          <w:trHeight w:val="144"/>
        </w:trPr>
        <w:tc>
          <w:tcPr>
            <w:tcW w:w="5495" w:type="dxa"/>
            <w:vAlign w:val="center"/>
          </w:tcPr>
          <w:p w:rsidR="002B0B38" w:rsidRPr="00614488" w:rsidRDefault="002B0B38" w:rsidP="002B0B38">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Неучтенные расходы и потери в сетях при транспортировке</w:t>
            </w:r>
          </w:p>
        </w:tc>
        <w:tc>
          <w:tcPr>
            <w:tcW w:w="4961" w:type="dxa"/>
            <w:vAlign w:val="center"/>
          </w:tcPr>
          <w:p w:rsidR="002B0B38" w:rsidRPr="00614488" w:rsidRDefault="002B0B38" w:rsidP="009E614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w:t>
            </w:r>
            <w:r w:rsidR="009E6147">
              <w:rPr>
                <w:rFonts w:ascii="Times New Roman" w:hAnsi="Times New Roman"/>
                <w:sz w:val="24"/>
                <w:szCs w:val="24"/>
                <w:lang w:eastAsia="ru-RU"/>
              </w:rPr>
              <w:t>,55</w:t>
            </w:r>
          </w:p>
        </w:tc>
      </w:tr>
    </w:tbl>
    <w:p w:rsidR="002B0B38" w:rsidRDefault="002B0B38" w:rsidP="002535C3">
      <w:pPr>
        <w:autoSpaceDE w:val="0"/>
        <w:autoSpaceDN w:val="0"/>
        <w:adjustRightInd w:val="0"/>
        <w:spacing w:after="0" w:line="240" w:lineRule="auto"/>
        <w:jc w:val="center"/>
        <w:rPr>
          <w:rFonts w:ascii="Times New Roman" w:hAnsi="Times New Roman"/>
          <w:bCs/>
          <w:sz w:val="28"/>
          <w:szCs w:val="28"/>
          <w:lang w:eastAsia="ru-RU"/>
        </w:rPr>
      </w:pPr>
    </w:p>
    <w:p w:rsidR="00E22DF8" w:rsidRPr="00366CBC" w:rsidRDefault="00216292" w:rsidP="002535C3">
      <w:pPr>
        <w:autoSpaceDE w:val="0"/>
        <w:autoSpaceDN w:val="0"/>
        <w:adjustRightInd w:val="0"/>
        <w:spacing w:after="0" w:line="240" w:lineRule="auto"/>
        <w:jc w:val="center"/>
        <w:rPr>
          <w:rFonts w:ascii="Times New Roman" w:hAnsi="Times New Roman"/>
          <w:b/>
          <w:bCs/>
          <w:sz w:val="28"/>
          <w:szCs w:val="28"/>
          <w:lang w:eastAsia="ru-RU"/>
        </w:rPr>
      </w:pPr>
      <w:r w:rsidRPr="00366CBC">
        <w:rPr>
          <w:rFonts w:ascii="Times New Roman" w:hAnsi="Times New Roman"/>
          <w:b/>
          <w:bCs/>
          <w:sz w:val="28"/>
          <w:szCs w:val="28"/>
          <w:lang w:eastAsia="ru-RU"/>
        </w:rPr>
        <w:t>1</w:t>
      </w:r>
      <w:r w:rsidR="00E22DF8" w:rsidRPr="00366CBC">
        <w:rPr>
          <w:rFonts w:ascii="Times New Roman" w:hAnsi="Times New Roman"/>
          <w:b/>
          <w:bCs/>
          <w:sz w:val="28"/>
          <w:szCs w:val="28"/>
          <w:lang w:eastAsia="ru-RU"/>
        </w:rPr>
        <w:t>.3.4</w:t>
      </w:r>
      <w:r w:rsidR="00786042" w:rsidRPr="00366CBC">
        <w:rPr>
          <w:rFonts w:ascii="Times New Roman" w:hAnsi="Times New Roman"/>
          <w:b/>
          <w:bCs/>
          <w:sz w:val="28"/>
          <w:szCs w:val="28"/>
          <w:lang w:eastAsia="ru-RU"/>
        </w:rPr>
        <w:t>.</w:t>
      </w:r>
      <w:r w:rsidR="00E22DF8" w:rsidRPr="00366CBC">
        <w:rPr>
          <w:rFonts w:ascii="Times New Roman" w:hAnsi="Times New Roman"/>
          <w:b/>
          <w:bCs/>
          <w:sz w:val="28"/>
          <w:szCs w:val="28"/>
          <w:lang w:eastAsia="ru-RU"/>
        </w:rPr>
        <w:t xml:space="preserve"> Сведения о фактическом потреблени</w:t>
      </w:r>
      <w:r w:rsidR="00FD1D7D" w:rsidRPr="00366CBC">
        <w:rPr>
          <w:rFonts w:ascii="Times New Roman" w:hAnsi="Times New Roman"/>
          <w:b/>
          <w:bCs/>
          <w:sz w:val="28"/>
          <w:szCs w:val="28"/>
          <w:lang w:eastAsia="ru-RU"/>
        </w:rPr>
        <w:t xml:space="preserve">и населением горячей, питьевой, технической </w:t>
      </w:r>
      <w:r w:rsidR="00E22DF8" w:rsidRPr="00366CBC">
        <w:rPr>
          <w:rFonts w:ascii="Times New Roman" w:hAnsi="Times New Roman"/>
          <w:b/>
          <w:bCs/>
          <w:sz w:val="28"/>
          <w:szCs w:val="28"/>
          <w:lang w:eastAsia="ru-RU"/>
        </w:rPr>
        <w:t xml:space="preserve">воды исходя из статистических и расчетных данных и сведений о действующих нормативах </w:t>
      </w:r>
      <w:r w:rsidRPr="00366CBC">
        <w:rPr>
          <w:rFonts w:ascii="Times New Roman" w:hAnsi="Times New Roman"/>
          <w:b/>
          <w:bCs/>
          <w:sz w:val="28"/>
          <w:szCs w:val="28"/>
          <w:lang w:eastAsia="ru-RU"/>
        </w:rPr>
        <w:t>потребления коммунальных услуг</w:t>
      </w:r>
    </w:p>
    <w:p w:rsidR="00292E8C" w:rsidRPr="009E6147" w:rsidRDefault="002B0B38" w:rsidP="00292E8C">
      <w:pPr>
        <w:shd w:val="clear" w:color="auto" w:fill="FFFFFF"/>
        <w:spacing w:after="0" w:line="240" w:lineRule="auto"/>
        <w:ind w:firstLine="708"/>
        <w:textAlignment w:val="baseline"/>
        <w:rPr>
          <w:rFonts w:ascii="Times New Roman" w:eastAsia="Times New Roman" w:hAnsi="Times New Roman"/>
          <w:color w:val="000000" w:themeColor="text1"/>
          <w:spacing w:val="2"/>
          <w:sz w:val="28"/>
          <w:szCs w:val="28"/>
          <w:lang w:eastAsia="ru-RU"/>
        </w:rPr>
      </w:pPr>
      <w:r w:rsidRPr="009E6147">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366CBC" w:rsidRPr="009E6147">
        <w:rPr>
          <w:rFonts w:ascii="Times New Roman" w:eastAsia="Times New Roman" w:hAnsi="Times New Roman"/>
          <w:color w:val="000000" w:themeColor="text1"/>
          <w:spacing w:val="2"/>
          <w:sz w:val="28"/>
          <w:szCs w:val="28"/>
          <w:lang w:eastAsia="ru-RU"/>
        </w:rPr>
        <w:t>8</w:t>
      </w:r>
      <w:r w:rsidRPr="009E6147">
        <w:rPr>
          <w:rFonts w:ascii="Times New Roman" w:eastAsia="Times New Roman" w:hAnsi="Times New Roman"/>
          <w:color w:val="000000" w:themeColor="text1"/>
          <w:spacing w:val="2"/>
          <w:sz w:val="28"/>
          <w:szCs w:val="28"/>
          <w:lang w:eastAsia="ru-RU"/>
        </w:rPr>
        <w:t xml:space="preserve"> год составило </w:t>
      </w:r>
      <w:proofErr w:type="gramStart"/>
      <w:r w:rsidRPr="009E6147">
        <w:rPr>
          <w:rFonts w:ascii="Times New Roman" w:eastAsia="Times New Roman" w:hAnsi="Times New Roman"/>
          <w:color w:val="000000" w:themeColor="text1"/>
          <w:spacing w:val="2"/>
          <w:sz w:val="28"/>
          <w:szCs w:val="28"/>
          <w:lang w:eastAsia="ru-RU"/>
        </w:rPr>
        <w:t>887,14тыс.куб</w:t>
      </w:r>
      <w:proofErr w:type="gramEnd"/>
      <w:r w:rsidRPr="009E6147">
        <w:rPr>
          <w:rFonts w:ascii="Times New Roman" w:eastAsia="Times New Roman" w:hAnsi="Times New Roman"/>
          <w:color w:val="000000" w:themeColor="text1"/>
          <w:spacing w:val="2"/>
          <w:sz w:val="28"/>
          <w:szCs w:val="28"/>
          <w:lang w:eastAsia="ru-RU"/>
        </w:rPr>
        <w:t>.м/год. Техническая вода населением не потребляется.</w:t>
      </w:r>
    </w:p>
    <w:p w:rsidR="002B0B38" w:rsidRPr="009E6147" w:rsidRDefault="002B0B38" w:rsidP="00292E8C">
      <w:pPr>
        <w:shd w:val="clear" w:color="auto" w:fill="FFFFFF"/>
        <w:spacing w:after="0" w:line="240" w:lineRule="auto"/>
        <w:ind w:firstLine="708"/>
        <w:jc w:val="right"/>
        <w:textAlignment w:val="baseline"/>
        <w:rPr>
          <w:rFonts w:ascii="Times New Roman" w:eastAsia="Times New Roman" w:hAnsi="Times New Roman"/>
          <w:spacing w:val="2"/>
          <w:sz w:val="28"/>
          <w:szCs w:val="28"/>
          <w:lang w:eastAsia="ru-RU"/>
        </w:rPr>
      </w:pPr>
      <w:r w:rsidRPr="009E6147">
        <w:rPr>
          <w:rFonts w:ascii="Times New Roman" w:eastAsia="Times New Roman" w:hAnsi="Times New Roman"/>
          <w:spacing w:val="2"/>
          <w:sz w:val="28"/>
          <w:szCs w:val="28"/>
          <w:lang w:eastAsia="ru-RU"/>
        </w:rPr>
        <w:t xml:space="preserve">Таблица </w:t>
      </w:r>
      <w:r w:rsidR="00BC0F02">
        <w:rPr>
          <w:rFonts w:ascii="Times New Roman" w:eastAsia="Times New Roman" w:hAnsi="Times New Roman"/>
          <w:spacing w:val="2"/>
          <w:sz w:val="28"/>
          <w:szCs w:val="28"/>
          <w:lang w:eastAsia="ru-RU"/>
        </w:rPr>
        <w:t>10</w:t>
      </w:r>
    </w:p>
    <w:tbl>
      <w:tblPr>
        <w:tblW w:w="0" w:type="auto"/>
        <w:tblCellMar>
          <w:left w:w="0" w:type="dxa"/>
          <w:right w:w="0" w:type="dxa"/>
        </w:tblCellMar>
        <w:tblLook w:val="04A0" w:firstRow="1" w:lastRow="0" w:firstColumn="1" w:lastColumn="0" w:noHBand="0" w:noVBand="1"/>
      </w:tblPr>
      <w:tblGrid>
        <w:gridCol w:w="911"/>
        <w:gridCol w:w="7169"/>
        <w:gridCol w:w="2175"/>
      </w:tblGrid>
      <w:tr w:rsidR="002B0B38" w:rsidRPr="009E6147" w:rsidTr="00292E8C">
        <w:trPr>
          <w:trHeight w:val="15"/>
        </w:trPr>
        <w:tc>
          <w:tcPr>
            <w:tcW w:w="915" w:type="dxa"/>
            <w:tcBorders>
              <w:bottom w:val="single" w:sz="6" w:space="0" w:color="000000"/>
            </w:tcBorders>
            <w:hideMark/>
          </w:tcPr>
          <w:p w:rsidR="002B0B38" w:rsidRPr="009E6147" w:rsidRDefault="002B0B38" w:rsidP="002B0B38">
            <w:pPr>
              <w:spacing w:after="0" w:line="240" w:lineRule="auto"/>
              <w:rPr>
                <w:rFonts w:ascii="Times New Roman" w:eastAsia="Times New Roman" w:hAnsi="Times New Roman"/>
                <w:sz w:val="2"/>
                <w:szCs w:val="24"/>
                <w:lang w:eastAsia="ru-RU"/>
              </w:rPr>
            </w:pPr>
          </w:p>
        </w:tc>
        <w:tc>
          <w:tcPr>
            <w:tcW w:w="7243" w:type="dxa"/>
            <w:tcBorders>
              <w:bottom w:val="single" w:sz="6" w:space="0" w:color="000000"/>
            </w:tcBorders>
            <w:hideMark/>
          </w:tcPr>
          <w:p w:rsidR="002B0B38" w:rsidRPr="009E6147" w:rsidRDefault="002B0B38" w:rsidP="002B0B38">
            <w:pPr>
              <w:spacing w:after="0" w:line="240" w:lineRule="auto"/>
              <w:rPr>
                <w:rFonts w:ascii="Times New Roman" w:eastAsia="Times New Roman" w:hAnsi="Times New Roman"/>
                <w:sz w:val="2"/>
                <w:szCs w:val="24"/>
                <w:lang w:eastAsia="ru-RU"/>
              </w:rPr>
            </w:pPr>
          </w:p>
        </w:tc>
        <w:tc>
          <w:tcPr>
            <w:tcW w:w="2188" w:type="dxa"/>
            <w:tcBorders>
              <w:bottom w:val="single" w:sz="6" w:space="0" w:color="000000"/>
            </w:tcBorders>
            <w:hideMark/>
          </w:tcPr>
          <w:p w:rsidR="002B0B38" w:rsidRPr="009E6147" w:rsidRDefault="002B0B38" w:rsidP="002B0B38">
            <w:pPr>
              <w:spacing w:after="0" w:line="240" w:lineRule="auto"/>
              <w:rPr>
                <w:rFonts w:ascii="Times New Roman" w:eastAsia="Times New Roman" w:hAnsi="Times New Roman"/>
                <w:sz w:val="2"/>
                <w:szCs w:val="24"/>
                <w:lang w:eastAsia="ru-RU"/>
              </w:rPr>
            </w:pPr>
          </w:p>
        </w:tc>
      </w:tr>
      <w:tr w:rsidR="002B0B38" w:rsidRPr="009E6147" w:rsidTr="00292E8C">
        <w:tc>
          <w:tcPr>
            <w:tcW w:w="9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2B0B38" w:rsidRPr="009E6147" w:rsidRDefault="002B0B38" w:rsidP="002B0B38">
            <w:pPr>
              <w:spacing w:after="0" w:line="315" w:lineRule="atLeast"/>
              <w:jc w:val="center"/>
              <w:textAlignment w:val="baseline"/>
              <w:rPr>
                <w:rFonts w:ascii="Times New Roman" w:eastAsia="Times New Roman" w:hAnsi="Times New Roman"/>
                <w:b/>
                <w:color w:val="000000" w:themeColor="text1"/>
                <w:sz w:val="24"/>
                <w:szCs w:val="24"/>
                <w:lang w:eastAsia="ru-RU"/>
              </w:rPr>
            </w:pPr>
            <w:r w:rsidRPr="009E6147">
              <w:rPr>
                <w:rFonts w:ascii="Times New Roman" w:eastAsia="Times New Roman" w:hAnsi="Times New Roman"/>
                <w:b/>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2B0B38" w:rsidRPr="009E6147" w:rsidRDefault="002B0B38" w:rsidP="002B0B38">
            <w:pPr>
              <w:spacing w:after="0" w:line="315" w:lineRule="atLeast"/>
              <w:jc w:val="center"/>
              <w:textAlignment w:val="baseline"/>
              <w:rPr>
                <w:rFonts w:ascii="Times New Roman" w:eastAsia="Times New Roman" w:hAnsi="Times New Roman"/>
                <w:b/>
                <w:color w:val="000000" w:themeColor="text1"/>
                <w:sz w:val="24"/>
                <w:szCs w:val="24"/>
                <w:lang w:eastAsia="ru-RU"/>
              </w:rPr>
            </w:pPr>
            <w:r w:rsidRPr="009E6147">
              <w:rPr>
                <w:rFonts w:ascii="Times New Roman" w:eastAsia="Times New Roman" w:hAnsi="Times New Roman"/>
                <w:b/>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2B0B38" w:rsidRPr="009E6147" w:rsidRDefault="002B0B38" w:rsidP="002B0B38">
            <w:pPr>
              <w:spacing w:after="0" w:line="315" w:lineRule="atLeast"/>
              <w:jc w:val="center"/>
              <w:textAlignment w:val="baseline"/>
              <w:rPr>
                <w:rFonts w:ascii="Times New Roman" w:eastAsia="Times New Roman" w:hAnsi="Times New Roman"/>
                <w:b/>
                <w:color w:val="000000" w:themeColor="text1"/>
                <w:sz w:val="24"/>
                <w:szCs w:val="24"/>
                <w:lang w:eastAsia="ru-RU"/>
              </w:rPr>
            </w:pPr>
            <w:r w:rsidRPr="009E6147">
              <w:rPr>
                <w:rFonts w:ascii="Times New Roman" w:eastAsia="Times New Roman" w:hAnsi="Times New Roman"/>
                <w:b/>
                <w:color w:val="000000" w:themeColor="text1"/>
                <w:sz w:val="24"/>
                <w:szCs w:val="24"/>
                <w:lang w:eastAsia="ru-RU"/>
              </w:rPr>
              <w:t>Значение</w:t>
            </w:r>
          </w:p>
        </w:tc>
      </w:tr>
      <w:tr w:rsidR="002B0B38" w:rsidRPr="009E6147" w:rsidTr="00292E8C">
        <w:tc>
          <w:tcPr>
            <w:tcW w:w="9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2B0B38" w:rsidRPr="009E6147" w:rsidRDefault="002B0B38" w:rsidP="002B0B38">
            <w:pPr>
              <w:spacing w:after="0" w:line="315" w:lineRule="atLeast"/>
              <w:jc w:val="center"/>
              <w:textAlignment w:val="baseline"/>
              <w:rPr>
                <w:rFonts w:ascii="Times New Roman" w:eastAsia="Times New Roman" w:hAnsi="Times New Roman"/>
                <w:b/>
                <w:color w:val="000000" w:themeColor="text1"/>
                <w:sz w:val="24"/>
                <w:szCs w:val="24"/>
                <w:lang w:eastAsia="ru-RU"/>
              </w:rPr>
            </w:pPr>
            <w:r w:rsidRPr="009E6147">
              <w:rPr>
                <w:rFonts w:ascii="Times New Roman" w:eastAsia="Times New Roman" w:hAnsi="Times New Roman"/>
                <w:b/>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2B0B38" w:rsidRPr="009E6147" w:rsidRDefault="002B0B38" w:rsidP="002B0B38">
            <w:pPr>
              <w:spacing w:after="0" w:line="315" w:lineRule="atLeast"/>
              <w:jc w:val="center"/>
              <w:textAlignment w:val="baseline"/>
              <w:rPr>
                <w:rFonts w:ascii="Times New Roman" w:eastAsia="Times New Roman" w:hAnsi="Times New Roman"/>
                <w:b/>
                <w:color w:val="000000" w:themeColor="text1"/>
                <w:sz w:val="24"/>
                <w:szCs w:val="24"/>
                <w:lang w:eastAsia="ru-RU"/>
              </w:rPr>
            </w:pPr>
            <w:r w:rsidRPr="009E6147">
              <w:rPr>
                <w:rFonts w:ascii="Times New Roman" w:eastAsia="Times New Roman" w:hAnsi="Times New Roman"/>
                <w:b/>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2B0B38" w:rsidRPr="009E6147" w:rsidRDefault="002B0B38" w:rsidP="002B0B38">
            <w:pPr>
              <w:spacing w:after="0" w:line="315" w:lineRule="atLeast"/>
              <w:jc w:val="center"/>
              <w:textAlignment w:val="baseline"/>
              <w:rPr>
                <w:rFonts w:ascii="Times New Roman" w:eastAsia="Times New Roman" w:hAnsi="Times New Roman"/>
                <w:b/>
                <w:color w:val="000000" w:themeColor="text1"/>
                <w:sz w:val="24"/>
                <w:szCs w:val="24"/>
                <w:lang w:eastAsia="ru-RU"/>
              </w:rPr>
            </w:pPr>
            <w:r w:rsidRPr="009E6147">
              <w:rPr>
                <w:rFonts w:ascii="Times New Roman" w:eastAsia="Times New Roman" w:hAnsi="Times New Roman"/>
                <w:b/>
                <w:color w:val="000000" w:themeColor="text1"/>
                <w:sz w:val="24"/>
                <w:szCs w:val="24"/>
                <w:lang w:eastAsia="ru-RU"/>
              </w:rPr>
              <w:t>3</w:t>
            </w:r>
          </w:p>
        </w:tc>
      </w:tr>
      <w:tr w:rsidR="002B0B38" w:rsidRPr="009E6147" w:rsidTr="002B0B38">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2B0B38" w:rsidP="002B0B38">
            <w:pPr>
              <w:spacing w:after="0" w:line="315" w:lineRule="atLeast"/>
              <w:jc w:val="center"/>
              <w:textAlignment w:val="baseline"/>
              <w:rPr>
                <w:rFonts w:ascii="Times New Roman" w:eastAsia="Times New Roman" w:hAnsi="Times New Roman"/>
                <w:color w:val="000000" w:themeColor="text1"/>
                <w:sz w:val="24"/>
                <w:szCs w:val="24"/>
                <w:lang w:eastAsia="ru-RU"/>
              </w:rPr>
            </w:pPr>
            <w:r w:rsidRPr="009E6147">
              <w:rPr>
                <w:rFonts w:ascii="Times New Roman" w:eastAsia="Times New Roman" w:hAnsi="Times New Roman"/>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2B0B38" w:rsidP="002B0B38">
            <w:pPr>
              <w:spacing w:after="0" w:line="315" w:lineRule="atLeast"/>
              <w:textAlignment w:val="baseline"/>
              <w:rPr>
                <w:rFonts w:ascii="Times New Roman" w:eastAsia="Times New Roman" w:hAnsi="Times New Roman"/>
                <w:color w:val="000000" w:themeColor="text1"/>
                <w:sz w:val="24"/>
                <w:szCs w:val="24"/>
                <w:lang w:eastAsia="ru-RU"/>
              </w:rPr>
            </w:pPr>
            <w:r w:rsidRPr="009E6147">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9E6147" w:rsidP="002B0B38">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35</w:t>
            </w:r>
          </w:p>
        </w:tc>
      </w:tr>
      <w:tr w:rsidR="002B0B38" w:rsidRPr="009E6147" w:rsidTr="002B0B38">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2B0B38" w:rsidP="002B0B38">
            <w:pPr>
              <w:spacing w:after="0" w:line="240" w:lineRule="auto"/>
              <w:rPr>
                <w:rFonts w:ascii="Times New Roman" w:eastAsia="Times New Roman" w:hAnsi="Times New Roman"/>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2B0B38" w:rsidP="002B0B38">
            <w:pPr>
              <w:spacing w:after="0" w:line="315" w:lineRule="atLeast"/>
              <w:textAlignment w:val="baseline"/>
              <w:rPr>
                <w:rFonts w:ascii="Times New Roman" w:eastAsia="Times New Roman" w:hAnsi="Times New Roman"/>
                <w:color w:val="000000" w:themeColor="text1"/>
                <w:sz w:val="24"/>
                <w:szCs w:val="24"/>
                <w:lang w:eastAsia="ru-RU"/>
              </w:rPr>
            </w:pPr>
            <w:r w:rsidRPr="009E6147">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2B0B38" w:rsidP="002B0B38">
            <w:pPr>
              <w:spacing w:after="0" w:line="240" w:lineRule="auto"/>
              <w:rPr>
                <w:rFonts w:ascii="Times New Roman" w:eastAsia="Times New Roman" w:hAnsi="Times New Roman"/>
                <w:color w:val="000000" w:themeColor="text1"/>
                <w:sz w:val="24"/>
                <w:szCs w:val="24"/>
                <w:lang w:eastAsia="ru-RU"/>
              </w:rPr>
            </w:pPr>
          </w:p>
        </w:tc>
      </w:tr>
      <w:tr w:rsidR="002B0B38" w:rsidRPr="009E6147" w:rsidTr="002B0B38">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2B0B38" w:rsidP="002B0B38">
            <w:pPr>
              <w:spacing w:after="0" w:line="315" w:lineRule="atLeast"/>
              <w:jc w:val="center"/>
              <w:textAlignment w:val="baseline"/>
              <w:rPr>
                <w:rFonts w:ascii="Times New Roman" w:eastAsia="Times New Roman" w:hAnsi="Times New Roman"/>
                <w:color w:val="000000" w:themeColor="text1"/>
                <w:sz w:val="24"/>
                <w:szCs w:val="24"/>
                <w:lang w:eastAsia="ru-RU"/>
              </w:rPr>
            </w:pPr>
            <w:r w:rsidRPr="009E6147">
              <w:rPr>
                <w:rFonts w:ascii="Times New Roman" w:eastAsia="Times New Roman" w:hAnsi="Times New Roman"/>
                <w:color w:val="000000" w:themeColor="text1"/>
                <w:sz w:val="24"/>
                <w:szCs w:val="24"/>
                <w:lang w:eastAsia="ru-RU"/>
              </w:rPr>
              <w:t>1.1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2B0B38" w:rsidP="002B0B38">
            <w:pPr>
              <w:spacing w:after="0" w:line="315" w:lineRule="atLeast"/>
              <w:textAlignment w:val="baseline"/>
              <w:rPr>
                <w:rFonts w:ascii="Times New Roman" w:eastAsia="Times New Roman" w:hAnsi="Times New Roman"/>
                <w:color w:val="000000" w:themeColor="text1"/>
                <w:sz w:val="24"/>
                <w:szCs w:val="24"/>
                <w:lang w:eastAsia="ru-RU"/>
              </w:rPr>
            </w:pPr>
            <w:r w:rsidRPr="009E6147">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9E6147" w:rsidP="002B0B38">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35</w:t>
            </w:r>
          </w:p>
        </w:tc>
      </w:tr>
      <w:tr w:rsidR="002B0B38" w:rsidRPr="00830E7E" w:rsidTr="002B0B38">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2B0B38" w:rsidP="002B0B38">
            <w:pPr>
              <w:spacing w:after="0" w:line="315" w:lineRule="atLeast"/>
              <w:jc w:val="center"/>
              <w:textAlignment w:val="baseline"/>
              <w:rPr>
                <w:rFonts w:ascii="Times New Roman" w:eastAsia="Times New Roman" w:hAnsi="Times New Roman"/>
                <w:color w:val="000000" w:themeColor="text1"/>
                <w:sz w:val="24"/>
                <w:szCs w:val="24"/>
                <w:lang w:eastAsia="ru-RU"/>
              </w:rPr>
            </w:pPr>
            <w:r w:rsidRPr="009E6147">
              <w:rPr>
                <w:rFonts w:ascii="Times New Roman" w:eastAsia="Times New Roman" w:hAnsi="Times New Roman"/>
                <w:color w:val="000000" w:themeColor="text1"/>
                <w:sz w:val="24"/>
                <w:szCs w:val="24"/>
                <w:lang w:eastAsia="ru-RU"/>
              </w:rPr>
              <w:t>1.2</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9E6147" w:rsidRDefault="002B0B38" w:rsidP="002B0B38">
            <w:pPr>
              <w:spacing w:after="0" w:line="315" w:lineRule="atLeast"/>
              <w:textAlignment w:val="baseline"/>
              <w:rPr>
                <w:rFonts w:ascii="Times New Roman" w:eastAsia="Times New Roman" w:hAnsi="Times New Roman"/>
                <w:color w:val="000000" w:themeColor="text1"/>
                <w:sz w:val="24"/>
                <w:szCs w:val="24"/>
                <w:lang w:eastAsia="ru-RU"/>
              </w:rPr>
            </w:pPr>
            <w:r w:rsidRPr="009E6147">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0B38" w:rsidRPr="00830E7E" w:rsidRDefault="002B0B38" w:rsidP="002B0B38">
            <w:pPr>
              <w:spacing w:after="0" w:line="315" w:lineRule="atLeast"/>
              <w:jc w:val="center"/>
              <w:textAlignment w:val="baseline"/>
              <w:rPr>
                <w:rFonts w:ascii="Times New Roman" w:eastAsia="Times New Roman" w:hAnsi="Times New Roman"/>
                <w:color w:val="000000" w:themeColor="text1"/>
                <w:sz w:val="24"/>
                <w:szCs w:val="24"/>
                <w:lang w:eastAsia="ru-RU"/>
              </w:rPr>
            </w:pPr>
            <w:r w:rsidRPr="009E6147">
              <w:rPr>
                <w:rFonts w:ascii="Times New Roman" w:eastAsia="Times New Roman" w:hAnsi="Times New Roman"/>
                <w:color w:val="000000" w:themeColor="text1"/>
                <w:sz w:val="24"/>
                <w:szCs w:val="24"/>
                <w:lang w:eastAsia="ru-RU"/>
              </w:rPr>
              <w:t>0</w:t>
            </w:r>
          </w:p>
        </w:tc>
      </w:tr>
    </w:tbl>
    <w:p w:rsidR="00733E1E" w:rsidRPr="00733E1E" w:rsidRDefault="002B0B38" w:rsidP="008C649C">
      <w:pPr>
        <w:pStyle w:val="ConsPlusTitle"/>
        <w:jc w:val="both"/>
        <w:outlineLvl w:val="0"/>
        <w:rPr>
          <w:rFonts w:ascii="Times New Roman" w:hAnsi="Times New Roman" w:cs="Times New Roman"/>
          <w:b w:val="0"/>
          <w:color w:val="000000"/>
          <w:sz w:val="28"/>
          <w:szCs w:val="28"/>
          <w:shd w:val="clear" w:color="auto" w:fill="FFFFFF"/>
        </w:rPr>
      </w:pPr>
      <w:r w:rsidRPr="00830E7E">
        <w:rPr>
          <w:rFonts w:ascii="Times New Roman" w:hAnsi="Times New Roman"/>
          <w:color w:val="2D2D2D"/>
          <w:spacing w:val="2"/>
          <w:sz w:val="28"/>
          <w:szCs w:val="28"/>
          <w:lang w:eastAsia="ru-RU"/>
        </w:rPr>
        <w:br/>
      </w:r>
      <w:r w:rsidR="008C649C" w:rsidRPr="00733E1E">
        <w:rPr>
          <w:rFonts w:ascii="Times New Roman" w:hAnsi="Times New Roman" w:cs="Times New Roman"/>
          <w:b w:val="0"/>
          <w:color w:val="000000"/>
          <w:sz w:val="28"/>
          <w:szCs w:val="28"/>
          <w:shd w:val="clear" w:color="auto" w:fill="FFFFFF"/>
        </w:rPr>
        <w:tab/>
      </w:r>
      <w:r w:rsidR="00292E8C" w:rsidRPr="00733E1E">
        <w:rPr>
          <w:rFonts w:ascii="Times New Roman" w:hAnsi="Times New Roman" w:cs="Times New Roman"/>
          <w:b w:val="0"/>
          <w:color w:val="000000"/>
          <w:sz w:val="28"/>
          <w:szCs w:val="28"/>
          <w:shd w:val="clear" w:color="auto" w:fill="FFFFFF"/>
        </w:rPr>
        <w:t xml:space="preserve">Согласно приказа </w:t>
      </w:r>
      <w:r w:rsidR="008C649C" w:rsidRPr="00733E1E">
        <w:rPr>
          <w:rFonts w:ascii="Times New Roman" w:hAnsi="Times New Roman" w:cs="Times New Roman"/>
          <w:b w:val="0"/>
          <w:sz w:val="28"/>
          <w:szCs w:val="28"/>
        </w:rPr>
        <w:t xml:space="preserve">РЭК - департамент цен и тарифов Краснодарского края от 31 августа 2012 г №2/2012-нп "Об утверждении нормативов потребления коммунальных </w:t>
      </w:r>
      <w:proofErr w:type="gramStart"/>
      <w:r w:rsidR="008C649C" w:rsidRPr="00733E1E">
        <w:rPr>
          <w:rFonts w:ascii="Times New Roman" w:hAnsi="Times New Roman" w:cs="Times New Roman"/>
          <w:b w:val="0"/>
          <w:sz w:val="28"/>
          <w:szCs w:val="28"/>
        </w:rPr>
        <w:t>услуг  в</w:t>
      </w:r>
      <w:proofErr w:type="gramEnd"/>
      <w:r w:rsidR="008C649C" w:rsidRPr="00733E1E">
        <w:rPr>
          <w:rFonts w:ascii="Times New Roman" w:hAnsi="Times New Roman" w:cs="Times New Roman"/>
          <w:b w:val="0"/>
          <w:sz w:val="28"/>
          <w:szCs w:val="28"/>
        </w:rPr>
        <w:t xml:space="preserve"> Краснодарском крае" </w:t>
      </w:r>
      <w:r w:rsidR="00292E8C" w:rsidRPr="00733E1E">
        <w:rPr>
          <w:rFonts w:ascii="Times New Roman" w:hAnsi="Times New Roman" w:cs="Times New Roman"/>
          <w:b w:val="0"/>
          <w:color w:val="000000"/>
          <w:sz w:val="28"/>
          <w:szCs w:val="28"/>
          <w:shd w:val="clear" w:color="auto" w:fill="FFFFFF"/>
        </w:rPr>
        <w:t xml:space="preserve"> установлены нормативы потребления коммунальных услуг по холодному водоснабжению</w:t>
      </w:r>
      <w:r w:rsidR="00733E1E" w:rsidRPr="00733E1E">
        <w:rPr>
          <w:rFonts w:ascii="Times New Roman" w:hAnsi="Times New Roman" w:cs="Times New Roman"/>
          <w:b w:val="0"/>
          <w:color w:val="000000"/>
          <w:sz w:val="28"/>
          <w:szCs w:val="28"/>
          <w:shd w:val="clear" w:color="auto" w:fill="FFFFFF"/>
        </w:rPr>
        <w:t>:</w:t>
      </w:r>
    </w:p>
    <w:p w:rsidR="00292E8C" w:rsidRPr="00733E1E" w:rsidRDefault="00733E1E" w:rsidP="008C649C">
      <w:pPr>
        <w:pStyle w:val="ConsPlusTitle"/>
        <w:jc w:val="both"/>
        <w:outlineLvl w:val="0"/>
        <w:rPr>
          <w:rFonts w:ascii="Times New Roman" w:hAnsi="Times New Roman" w:cs="Times New Roman"/>
          <w:b w:val="0"/>
          <w:color w:val="000000"/>
          <w:sz w:val="28"/>
          <w:szCs w:val="28"/>
          <w:shd w:val="clear" w:color="auto" w:fill="FFFFFF"/>
        </w:rPr>
      </w:pPr>
      <w:r w:rsidRPr="00733E1E">
        <w:rPr>
          <w:rFonts w:ascii="Times New Roman" w:hAnsi="Times New Roman" w:cs="Times New Roman"/>
          <w:b w:val="0"/>
          <w:sz w:val="28"/>
          <w:szCs w:val="28"/>
        </w:rPr>
        <w:t>- 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r w:rsidR="00292E8C" w:rsidRPr="00733E1E">
        <w:rPr>
          <w:rFonts w:ascii="Times New Roman" w:hAnsi="Times New Roman" w:cs="Times New Roman"/>
          <w:b w:val="0"/>
          <w:color w:val="000000"/>
          <w:sz w:val="28"/>
          <w:szCs w:val="28"/>
          <w:shd w:val="clear" w:color="auto" w:fill="FFFFFF"/>
        </w:rPr>
        <w:t xml:space="preserve">– </w:t>
      </w:r>
      <w:r w:rsidRPr="00733E1E">
        <w:rPr>
          <w:rFonts w:ascii="Times New Roman" w:hAnsi="Times New Roman" w:cs="Times New Roman"/>
          <w:b w:val="0"/>
          <w:color w:val="000000"/>
          <w:sz w:val="28"/>
          <w:szCs w:val="28"/>
          <w:shd w:val="clear" w:color="auto" w:fill="FFFFFF"/>
        </w:rPr>
        <w:t>6,59</w:t>
      </w:r>
      <w:r w:rsidR="00292E8C" w:rsidRPr="00733E1E">
        <w:rPr>
          <w:rFonts w:ascii="Times New Roman" w:hAnsi="Times New Roman" w:cs="Times New Roman"/>
          <w:b w:val="0"/>
          <w:color w:val="000000"/>
          <w:sz w:val="28"/>
          <w:szCs w:val="28"/>
          <w:shd w:val="clear" w:color="auto" w:fill="FFFFFF"/>
          <w:vertAlign w:val="superscript"/>
        </w:rPr>
        <w:t xml:space="preserve">3 </w:t>
      </w:r>
      <w:r w:rsidR="00292E8C" w:rsidRPr="00733E1E">
        <w:rPr>
          <w:rFonts w:ascii="Times New Roman" w:hAnsi="Times New Roman" w:cs="Times New Roman"/>
          <w:b w:val="0"/>
          <w:color w:val="000000"/>
          <w:sz w:val="28"/>
          <w:szCs w:val="28"/>
          <w:shd w:val="clear" w:color="auto" w:fill="FFFFFF"/>
        </w:rPr>
        <w:t>за человека в месяц</w:t>
      </w:r>
      <w:r w:rsidRPr="00733E1E">
        <w:rPr>
          <w:rFonts w:ascii="Times New Roman" w:hAnsi="Times New Roman" w:cs="Times New Roman"/>
          <w:b w:val="0"/>
          <w:color w:val="000000"/>
          <w:sz w:val="28"/>
          <w:szCs w:val="28"/>
          <w:shd w:val="clear" w:color="auto" w:fill="FFFFFF"/>
        </w:rPr>
        <w:t>;</w:t>
      </w:r>
    </w:p>
    <w:p w:rsidR="00733E1E" w:rsidRPr="00733E1E" w:rsidRDefault="00733E1E" w:rsidP="008C649C">
      <w:pPr>
        <w:pStyle w:val="ConsPlusTitle"/>
        <w:jc w:val="both"/>
        <w:outlineLvl w:val="0"/>
        <w:rPr>
          <w:rFonts w:ascii="Times New Roman" w:hAnsi="Times New Roman" w:cs="Times New Roman"/>
          <w:b w:val="0"/>
          <w:color w:val="000000"/>
          <w:sz w:val="28"/>
          <w:szCs w:val="28"/>
          <w:shd w:val="clear" w:color="auto" w:fill="FFFFFF"/>
        </w:rPr>
      </w:pPr>
      <w:r w:rsidRPr="00733E1E">
        <w:rPr>
          <w:rFonts w:ascii="Times New Roman" w:hAnsi="Times New Roman" w:cs="Times New Roman"/>
          <w:b w:val="0"/>
          <w:color w:val="000000"/>
          <w:sz w:val="28"/>
          <w:szCs w:val="28"/>
          <w:shd w:val="clear" w:color="auto" w:fill="FFFFFF"/>
        </w:rPr>
        <w:t>-</w:t>
      </w:r>
      <w:r w:rsidRPr="00733E1E">
        <w:rPr>
          <w:rFonts w:ascii="Times New Roman" w:hAnsi="Times New Roman" w:cs="Times New Roman"/>
          <w:b w:val="0"/>
          <w:sz w:val="28"/>
          <w:szCs w:val="28"/>
        </w:rPr>
        <w:t xml:space="preserve"> 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 - </w:t>
      </w:r>
      <w:r w:rsidRPr="00733E1E">
        <w:rPr>
          <w:rFonts w:ascii="Times New Roman" w:hAnsi="Times New Roman" w:cs="Times New Roman"/>
          <w:b w:val="0"/>
          <w:color w:val="000000"/>
          <w:sz w:val="28"/>
          <w:szCs w:val="28"/>
          <w:shd w:val="clear" w:color="auto" w:fill="FFFFFF"/>
        </w:rPr>
        <w:t xml:space="preserve">5,34 </w:t>
      </w:r>
      <w:r w:rsidRPr="00733E1E">
        <w:rPr>
          <w:rFonts w:ascii="Times New Roman" w:hAnsi="Times New Roman" w:cs="Times New Roman"/>
          <w:b w:val="0"/>
          <w:color w:val="000000"/>
          <w:sz w:val="28"/>
          <w:szCs w:val="28"/>
          <w:shd w:val="clear" w:color="auto" w:fill="FFFFFF"/>
          <w:vertAlign w:val="superscript"/>
        </w:rPr>
        <w:t xml:space="preserve">3 </w:t>
      </w:r>
      <w:r w:rsidRPr="00733E1E">
        <w:rPr>
          <w:rFonts w:ascii="Times New Roman" w:hAnsi="Times New Roman" w:cs="Times New Roman"/>
          <w:b w:val="0"/>
          <w:color w:val="000000"/>
          <w:sz w:val="28"/>
          <w:szCs w:val="28"/>
          <w:shd w:val="clear" w:color="auto" w:fill="FFFFFF"/>
        </w:rPr>
        <w:t>за человека в месяц;</w:t>
      </w:r>
    </w:p>
    <w:p w:rsidR="00733E1E" w:rsidRPr="00733E1E" w:rsidRDefault="00733E1E" w:rsidP="008C649C">
      <w:pPr>
        <w:pStyle w:val="ConsPlusTitle"/>
        <w:jc w:val="both"/>
        <w:outlineLvl w:val="0"/>
        <w:rPr>
          <w:rFonts w:ascii="Times New Roman" w:hAnsi="Times New Roman" w:cs="Times New Roman"/>
          <w:b w:val="0"/>
          <w:color w:val="000000"/>
          <w:sz w:val="28"/>
          <w:szCs w:val="28"/>
          <w:shd w:val="clear" w:color="auto" w:fill="FFFFFF"/>
        </w:rPr>
      </w:pPr>
      <w:r w:rsidRPr="00733E1E">
        <w:rPr>
          <w:rFonts w:ascii="Times New Roman" w:hAnsi="Times New Roman" w:cs="Times New Roman"/>
          <w:b w:val="0"/>
          <w:sz w:val="28"/>
          <w:szCs w:val="28"/>
        </w:rPr>
        <w:t xml:space="preserve"> - Многоквартирные дома и жилые дома с централизованным холодным </w:t>
      </w:r>
      <w:r w:rsidRPr="00733E1E">
        <w:rPr>
          <w:rFonts w:ascii="Times New Roman" w:hAnsi="Times New Roman" w:cs="Times New Roman"/>
          <w:b w:val="0"/>
          <w:sz w:val="28"/>
          <w:szCs w:val="28"/>
        </w:rPr>
        <w:lastRenderedPageBreak/>
        <w:t xml:space="preserve">водоснабжением, без централизованного горячего водоснабжения, канализации с водонагревателями различного типа - </w:t>
      </w:r>
      <w:r w:rsidRPr="00733E1E">
        <w:rPr>
          <w:rFonts w:ascii="Times New Roman" w:hAnsi="Times New Roman" w:cs="Times New Roman"/>
          <w:b w:val="0"/>
          <w:color w:val="000000"/>
          <w:sz w:val="28"/>
          <w:szCs w:val="28"/>
          <w:shd w:val="clear" w:color="auto" w:fill="FFFFFF"/>
        </w:rPr>
        <w:t xml:space="preserve">5,63 м </w:t>
      </w:r>
      <w:r w:rsidRPr="00733E1E">
        <w:rPr>
          <w:rFonts w:ascii="Times New Roman" w:hAnsi="Times New Roman" w:cs="Times New Roman"/>
          <w:b w:val="0"/>
          <w:color w:val="000000"/>
          <w:sz w:val="28"/>
          <w:szCs w:val="28"/>
          <w:shd w:val="clear" w:color="auto" w:fill="FFFFFF"/>
          <w:vertAlign w:val="superscript"/>
        </w:rPr>
        <w:t xml:space="preserve">3 </w:t>
      </w:r>
      <w:r w:rsidRPr="00733E1E">
        <w:rPr>
          <w:rFonts w:ascii="Times New Roman" w:hAnsi="Times New Roman" w:cs="Times New Roman"/>
          <w:b w:val="0"/>
          <w:color w:val="000000"/>
          <w:sz w:val="28"/>
          <w:szCs w:val="28"/>
          <w:shd w:val="clear" w:color="auto" w:fill="FFFFFF"/>
        </w:rPr>
        <w:t>за человека в месяц;</w:t>
      </w:r>
    </w:p>
    <w:p w:rsidR="00733E1E" w:rsidRPr="00733E1E" w:rsidRDefault="00733E1E" w:rsidP="00733E1E">
      <w:pPr>
        <w:pStyle w:val="ConsPlusTitle"/>
        <w:jc w:val="both"/>
        <w:outlineLvl w:val="0"/>
        <w:rPr>
          <w:rFonts w:ascii="Times New Roman" w:hAnsi="Times New Roman" w:cs="Times New Roman"/>
          <w:b w:val="0"/>
          <w:color w:val="000000"/>
          <w:sz w:val="28"/>
          <w:szCs w:val="28"/>
          <w:shd w:val="clear" w:color="auto" w:fill="FFFFFF"/>
        </w:rPr>
      </w:pPr>
      <w:r w:rsidRPr="00733E1E">
        <w:rPr>
          <w:rFonts w:ascii="Times New Roman" w:hAnsi="Times New Roman" w:cs="Times New Roman"/>
          <w:b w:val="0"/>
          <w:sz w:val="28"/>
          <w:szCs w:val="28"/>
        </w:rPr>
        <w:t xml:space="preserve">- 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 - </w:t>
      </w:r>
      <w:r w:rsidRPr="00733E1E">
        <w:rPr>
          <w:rFonts w:ascii="Times New Roman" w:hAnsi="Times New Roman" w:cs="Times New Roman"/>
          <w:b w:val="0"/>
          <w:color w:val="000000"/>
          <w:sz w:val="28"/>
          <w:szCs w:val="28"/>
          <w:shd w:val="clear" w:color="auto" w:fill="FFFFFF"/>
        </w:rPr>
        <w:t xml:space="preserve">3,79 м </w:t>
      </w:r>
      <w:r w:rsidRPr="00733E1E">
        <w:rPr>
          <w:rFonts w:ascii="Times New Roman" w:hAnsi="Times New Roman" w:cs="Times New Roman"/>
          <w:b w:val="0"/>
          <w:color w:val="000000"/>
          <w:sz w:val="28"/>
          <w:szCs w:val="28"/>
          <w:shd w:val="clear" w:color="auto" w:fill="FFFFFF"/>
          <w:vertAlign w:val="superscript"/>
        </w:rPr>
        <w:t xml:space="preserve">3 </w:t>
      </w:r>
      <w:r w:rsidRPr="00733E1E">
        <w:rPr>
          <w:rFonts w:ascii="Times New Roman" w:hAnsi="Times New Roman" w:cs="Times New Roman"/>
          <w:b w:val="0"/>
          <w:color w:val="000000"/>
          <w:sz w:val="28"/>
          <w:szCs w:val="28"/>
          <w:shd w:val="clear" w:color="auto" w:fill="FFFFFF"/>
        </w:rPr>
        <w:t>за человека в месяц;</w:t>
      </w:r>
    </w:p>
    <w:p w:rsidR="00733E1E" w:rsidRPr="00733E1E" w:rsidRDefault="00733E1E" w:rsidP="00733E1E">
      <w:pPr>
        <w:pStyle w:val="ConsPlusTitle"/>
        <w:jc w:val="both"/>
        <w:outlineLvl w:val="0"/>
        <w:rPr>
          <w:rFonts w:ascii="Times New Roman" w:hAnsi="Times New Roman" w:cs="Times New Roman"/>
          <w:b w:val="0"/>
          <w:color w:val="000000"/>
          <w:sz w:val="28"/>
          <w:szCs w:val="28"/>
          <w:shd w:val="clear" w:color="auto" w:fill="FFFFFF"/>
        </w:rPr>
      </w:pPr>
      <w:r w:rsidRPr="00733E1E">
        <w:rPr>
          <w:rFonts w:ascii="Times New Roman" w:hAnsi="Times New Roman" w:cs="Times New Roman"/>
          <w:b w:val="0"/>
          <w:color w:val="000000"/>
          <w:sz w:val="28"/>
          <w:szCs w:val="28"/>
          <w:shd w:val="clear" w:color="auto" w:fill="FFFFFF"/>
        </w:rPr>
        <w:t>-</w:t>
      </w:r>
      <w:r w:rsidRPr="00733E1E">
        <w:rPr>
          <w:rFonts w:ascii="Times New Roman" w:hAnsi="Times New Roman" w:cs="Times New Roman"/>
          <w:b w:val="0"/>
          <w:sz w:val="28"/>
          <w:szCs w:val="28"/>
        </w:rPr>
        <w:t xml:space="preserve"> Многоквартирные дома и жилые дома, не оборудованные внутридомовыми системами водоснабжения, с водопользованием из водоразборных колонок - </w:t>
      </w:r>
      <w:r w:rsidRPr="00733E1E">
        <w:rPr>
          <w:rFonts w:ascii="Times New Roman" w:hAnsi="Times New Roman" w:cs="Times New Roman"/>
          <w:b w:val="0"/>
          <w:color w:val="000000"/>
          <w:sz w:val="28"/>
          <w:szCs w:val="28"/>
          <w:shd w:val="clear" w:color="auto" w:fill="FFFFFF"/>
        </w:rPr>
        <w:t>1,</w:t>
      </w:r>
      <w:proofErr w:type="gramStart"/>
      <w:r w:rsidRPr="00733E1E">
        <w:rPr>
          <w:rFonts w:ascii="Times New Roman" w:hAnsi="Times New Roman" w:cs="Times New Roman"/>
          <w:b w:val="0"/>
          <w:color w:val="000000"/>
          <w:sz w:val="28"/>
          <w:szCs w:val="28"/>
          <w:shd w:val="clear" w:color="auto" w:fill="FFFFFF"/>
        </w:rPr>
        <w:t>96  м</w:t>
      </w:r>
      <w:proofErr w:type="gramEnd"/>
      <w:r w:rsidRPr="00733E1E">
        <w:rPr>
          <w:rFonts w:ascii="Times New Roman" w:hAnsi="Times New Roman" w:cs="Times New Roman"/>
          <w:b w:val="0"/>
          <w:color w:val="000000"/>
          <w:sz w:val="28"/>
          <w:szCs w:val="28"/>
          <w:shd w:val="clear" w:color="auto" w:fill="FFFFFF"/>
          <w:vertAlign w:val="superscript"/>
        </w:rPr>
        <w:t xml:space="preserve">3 </w:t>
      </w:r>
      <w:r w:rsidRPr="00733E1E">
        <w:rPr>
          <w:rFonts w:ascii="Times New Roman" w:hAnsi="Times New Roman" w:cs="Times New Roman"/>
          <w:b w:val="0"/>
          <w:color w:val="000000"/>
          <w:sz w:val="28"/>
          <w:szCs w:val="28"/>
          <w:shd w:val="clear" w:color="auto" w:fill="FFFFFF"/>
        </w:rPr>
        <w:t>за человека в месяц.</w:t>
      </w:r>
    </w:p>
    <w:p w:rsidR="00733E1E" w:rsidRPr="008C649C" w:rsidRDefault="00733E1E" w:rsidP="008C649C">
      <w:pPr>
        <w:pStyle w:val="ConsPlusTitle"/>
        <w:jc w:val="both"/>
        <w:outlineLvl w:val="0"/>
        <w:rPr>
          <w:rFonts w:ascii="Times New Roman" w:hAnsi="Times New Roman"/>
          <w:b w:val="0"/>
          <w:color w:val="000000"/>
          <w:sz w:val="28"/>
          <w:szCs w:val="28"/>
          <w:shd w:val="clear" w:color="auto" w:fill="FFFFFF"/>
        </w:rPr>
      </w:pPr>
    </w:p>
    <w:p w:rsidR="00E22DF8" w:rsidRDefault="00E22DF8" w:rsidP="002535C3">
      <w:pPr>
        <w:autoSpaceDE w:val="0"/>
        <w:autoSpaceDN w:val="0"/>
        <w:adjustRightInd w:val="0"/>
        <w:spacing w:after="0" w:line="240" w:lineRule="auto"/>
        <w:jc w:val="center"/>
        <w:rPr>
          <w:rFonts w:ascii="Times New Roman" w:hAnsi="Times New Roman"/>
          <w:b/>
          <w:bCs/>
          <w:sz w:val="28"/>
          <w:szCs w:val="28"/>
          <w:lang w:eastAsia="ru-RU"/>
        </w:rPr>
      </w:pPr>
      <w:r w:rsidRPr="00292E8C">
        <w:rPr>
          <w:rFonts w:ascii="Times New Roman" w:hAnsi="Times New Roman"/>
          <w:b/>
          <w:bCs/>
          <w:sz w:val="28"/>
          <w:szCs w:val="28"/>
          <w:lang w:eastAsia="ru-RU"/>
        </w:rPr>
        <w:t>1.3.5</w:t>
      </w:r>
      <w:r w:rsidR="00F2336F" w:rsidRPr="00292E8C">
        <w:rPr>
          <w:rFonts w:ascii="Times New Roman" w:hAnsi="Times New Roman"/>
          <w:b/>
          <w:bCs/>
          <w:sz w:val="28"/>
          <w:szCs w:val="28"/>
          <w:lang w:eastAsia="ru-RU"/>
        </w:rPr>
        <w:t>.</w:t>
      </w:r>
      <w:r w:rsidRPr="00292E8C">
        <w:rPr>
          <w:rFonts w:ascii="Times New Roman" w:hAnsi="Times New Roman"/>
          <w:b/>
          <w:bCs/>
          <w:sz w:val="28"/>
          <w:szCs w:val="28"/>
          <w:lang w:eastAsia="ru-RU"/>
        </w:rPr>
        <w:t xml:space="preserve"> Существующие системы коммерческого учета</w:t>
      </w:r>
      <w:r w:rsidR="00D31B14" w:rsidRPr="00292E8C">
        <w:rPr>
          <w:rFonts w:ascii="Times New Roman" w:hAnsi="Times New Roman"/>
          <w:b/>
          <w:bCs/>
          <w:sz w:val="28"/>
          <w:szCs w:val="28"/>
          <w:lang w:eastAsia="ru-RU"/>
        </w:rPr>
        <w:t xml:space="preserve"> горячей, питьевой, технической</w:t>
      </w:r>
      <w:r w:rsidRPr="00292E8C">
        <w:rPr>
          <w:rFonts w:ascii="Times New Roman" w:hAnsi="Times New Roman"/>
          <w:b/>
          <w:bCs/>
          <w:sz w:val="28"/>
          <w:szCs w:val="28"/>
          <w:lang w:eastAsia="ru-RU"/>
        </w:rPr>
        <w:t xml:space="preserve"> воды и планов</w:t>
      </w:r>
      <w:r w:rsidR="00216292" w:rsidRPr="00292E8C">
        <w:rPr>
          <w:rFonts w:ascii="Times New Roman" w:hAnsi="Times New Roman"/>
          <w:b/>
          <w:bCs/>
          <w:sz w:val="28"/>
          <w:szCs w:val="28"/>
          <w:lang w:eastAsia="ru-RU"/>
        </w:rPr>
        <w:t>по установке приборов учета</w:t>
      </w:r>
    </w:p>
    <w:p w:rsidR="00952ADE" w:rsidRPr="00292E8C" w:rsidRDefault="00952ADE" w:rsidP="002535C3">
      <w:pPr>
        <w:autoSpaceDE w:val="0"/>
        <w:autoSpaceDN w:val="0"/>
        <w:adjustRightInd w:val="0"/>
        <w:spacing w:after="0" w:line="240" w:lineRule="auto"/>
        <w:jc w:val="center"/>
        <w:rPr>
          <w:rFonts w:ascii="Times New Roman" w:hAnsi="Times New Roman"/>
          <w:b/>
          <w:bCs/>
          <w:sz w:val="28"/>
          <w:szCs w:val="28"/>
          <w:lang w:eastAsia="ru-RU"/>
        </w:rPr>
      </w:pPr>
    </w:p>
    <w:p w:rsidR="002B0B38" w:rsidRDefault="002B0B38" w:rsidP="00292E8C">
      <w:pPr>
        <w:autoSpaceDE w:val="0"/>
        <w:autoSpaceDN w:val="0"/>
        <w:adjustRightInd w:val="0"/>
        <w:spacing w:after="0" w:line="240" w:lineRule="auto"/>
        <w:ind w:firstLine="708"/>
        <w:jc w:val="both"/>
        <w:rPr>
          <w:rFonts w:ascii="Times New Roman" w:hAnsi="Times New Roman"/>
          <w:sz w:val="28"/>
          <w:szCs w:val="28"/>
        </w:rPr>
      </w:pPr>
      <w:r w:rsidRPr="00B84FFA">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Pr>
          <w:rFonts w:ascii="Times New Roman" w:hAnsi="Times New Roman"/>
          <w:sz w:val="28"/>
          <w:szCs w:val="28"/>
        </w:rPr>
        <w:t>Новотитаровском сельском поселении</w:t>
      </w:r>
      <w:r w:rsidRPr="00B84FFA">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Pr>
          <w:rFonts w:ascii="Times New Roman" w:hAnsi="Times New Roman"/>
          <w:sz w:val="28"/>
          <w:szCs w:val="28"/>
        </w:rPr>
        <w:t>Новотитаровского сельского поселения»</w:t>
      </w:r>
      <w:r w:rsidRPr="00B84FFA">
        <w:rPr>
          <w:rFonts w:ascii="Times New Roman" w:hAnsi="Times New Roman"/>
          <w:sz w:val="28"/>
          <w:szCs w:val="28"/>
        </w:rPr>
        <w:t xml:space="preserve">. </w:t>
      </w:r>
    </w:p>
    <w:p w:rsidR="002B0B38" w:rsidRDefault="002B0B38" w:rsidP="00292E8C">
      <w:pPr>
        <w:autoSpaceDE w:val="0"/>
        <w:autoSpaceDN w:val="0"/>
        <w:adjustRightInd w:val="0"/>
        <w:spacing w:after="0" w:line="24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B0B38" w:rsidRDefault="002B0B38" w:rsidP="00292E8C">
      <w:pPr>
        <w:autoSpaceDE w:val="0"/>
        <w:autoSpaceDN w:val="0"/>
        <w:adjustRightInd w:val="0"/>
        <w:spacing w:after="0" w:line="240" w:lineRule="auto"/>
        <w:ind w:firstLine="708"/>
        <w:jc w:val="both"/>
        <w:rPr>
          <w:rFonts w:ascii="Times New Roman" w:hAnsi="Times New Roman"/>
          <w:sz w:val="28"/>
          <w:szCs w:val="28"/>
        </w:rPr>
      </w:pPr>
      <w:r w:rsidRPr="00B84FFA">
        <w:rPr>
          <w:rFonts w:ascii="Times New Roman" w:hAnsi="Times New Roman"/>
          <w:sz w:val="28"/>
          <w:szCs w:val="28"/>
        </w:rPr>
        <w:t xml:space="preserve"> - </w:t>
      </w:r>
      <w:proofErr w:type="gramStart"/>
      <w:r w:rsidRPr="00B84FFA">
        <w:rPr>
          <w:rFonts w:ascii="Times New Roman" w:hAnsi="Times New Roman"/>
          <w:sz w:val="28"/>
          <w:szCs w:val="28"/>
        </w:rPr>
        <w:t xml:space="preserve">переход </w:t>
      </w:r>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B0B38" w:rsidRDefault="002B0B38" w:rsidP="00292E8C">
      <w:pPr>
        <w:autoSpaceDE w:val="0"/>
        <w:autoSpaceDN w:val="0"/>
        <w:adjustRightInd w:val="0"/>
        <w:spacing w:after="0" w:line="240" w:lineRule="auto"/>
        <w:ind w:firstLine="708"/>
        <w:jc w:val="both"/>
        <w:rPr>
          <w:rFonts w:ascii="Times New Roman" w:hAnsi="Times New Roman"/>
          <w:sz w:val="28"/>
          <w:szCs w:val="28"/>
        </w:rPr>
      </w:pPr>
      <w:r w:rsidRPr="00B84FFA">
        <w:rPr>
          <w:rFonts w:ascii="Times New Roman" w:hAnsi="Times New Roman"/>
          <w:sz w:val="28"/>
          <w:szCs w:val="28"/>
        </w:rPr>
        <w:t xml:space="preserve">- 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Pr="000D668F">
        <w:rPr>
          <w:rFonts w:ascii="Times New Roman" w:hAnsi="Times New Roman"/>
          <w:sz w:val="28"/>
          <w:szCs w:val="28"/>
        </w:rPr>
        <w:t xml:space="preserve">ресурсов и повышения эффективности их использования; </w:t>
      </w:r>
    </w:p>
    <w:p w:rsidR="002B0B38" w:rsidRDefault="002B0B38" w:rsidP="00292E8C">
      <w:pPr>
        <w:autoSpaceDE w:val="0"/>
        <w:autoSpaceDN w:val="0"/>
        <w:adjustRightInd w:val="0"/>
        <w:spacing w:after="0" w:line="240" w:lineRule="auto"/>
        <w:ind w:firstLine="708"/>
        <w:jc w:val="both"/>
        <w:rPr>
          <w:rFonts w:ascii="Times New Roman" w:hAnsi="Times New Roman"/>
          <w:sz w:val="28"/>
          <w:szCs w:val="28"/>
        </w:rPr>
      </w:pPr>
      <w:r w:rsidRPr="000D668F">
        <w:rPr>
          <w:rFonts w:ascii="Times New Roman" w:hAnsi="Times New Roman"/>
          <w:sz w:val="28"/>
          <w:szCs w:val="28"/>
        </w:rPr>
        <w:t>- создание условий для экономии энергоресурсов в муниципальном жилищном</w:t>
      </w:r>
      <w:r w:rsidRPr="00B84FFA">
        <w:rPr>
          <w:rFonts w:ascii="Times New Roman" w:hAnsi="Times New Roman"/>
          <w:sz w:val="28"/>
          <w:szCs w:val="28"/>
        </w:rPr>
        <w:t xml:space="preserve"> фонде. </w:t>
      </w:r>
    </w:p>
    <w:p w:rsidR="002B0B38" w:rsidRDefault="002B0B38" w:rsidP="00292E8C">
      <w:pPr>
        <w:autoSpaceDE w:val="0"/>
        <w:autoSpaceDN w:val="0"/>
        <w:adjustRightInd w:val="0"/>
        <w:spacing w:after="0" w:line="240" w:lineRule="auto"/>
        <w:ind w:firstLine="708"/>
        <w:jc w:val="both"/>
        <w:rPr>
          <w:rFonts w:ascii="Times New Roman" w:hAnsi="Times New Roman"/>
          <w:sz w:val="28"/>
          <w:szCs w:val="28"/>
        </w:rPr>
      </w:pPr>
      <w:r w:rsidRPr="00AE7BAB">
        <w:rPr>
          <w:rFonts w:ascii="Times New Roman" w:hAnsi="Times New Roman"/>
          <w:sz w:val="28"/>
          <w:szCs w:val="28"/>
        </w:rPr>
        <w:t>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w:t>
      </w:r>
      <w:r>
        <w:rPr>
          <w:rFonts w:ascii="Times New Roman" w:hAnsi="Times New Roman"/>
          <w:sz w:val="28"/>
          <w:szCs w:val="28"/>
        </w:rPr>
        <w:t xml:space="preserve">: </w:t>
      </w:r>
    </w:p>
    <w:p w:rsidR="002B0B38" w:rsidRDefault="002B0B38" w:rsidP="00292E8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-население – 99%;</w:t>
      </w:r>
    </w:p>
    <w:p w:rsidR="002B0B38" w:rsidRDefault="002B0B38" w:rsidP="00292E8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-бюджетные организации – 100%;</w:t>
      </w:r>
    </w:p>
    <w:p w:rsidR="002B0B38" w:rsidRDefault="002B0B38" w:rsidP="00292E8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-прочие организации – 100%.</w:t>
      </w:r>
    </w:p>
    <w:p w:rsidR="002B0B38" w:rsidRPr="00AE7BAB" w:rsidRDefault="002B0B38" w:rsidP="00292E8C">
      <w:pPr>
        <w:autoSpaceDE w:val="0"/>
        <w:autoSpaceDN w:val="0"/>
        <w:adjustRightInd w:val="0"/>
        <w:spacing w:after="0" w:line="240" w:lineRule="auto"/>
        <w:ind w:firstLine="708"/>
        <w:jc w:val="both"/>
        <w:rPr>
          <w:rFonts w:ascii="Times New Roman" w:hAnsi="Times New Roman"/>
          <w:sz w:val="28"/>
          <w:szCs w:val="28"/>
        </w:rPr>
      </w:pPr>
      <w:r w:rsidRPr="00AE7BAB">
        <w:rPr>
          <w:rFonts w:ascii="Times New Roman" w:hAnsi="Times New Roman"/>
          <w:sz w:val="28"/>
          <w:szCs w:val="28"/>
        </w:rPr>
        <w:t>Для обеспечения 100% оснащенности приборами учета</w:t>
      </w:r>
      <w:r w:rsidR="00292E8C">
        <w:rPr>
          <w:rFonts w:ascii="Times New Roman" w:hAnsi="Times New Roman"/>
          <w:sz w:val="28"/>
          <w:szCs w:val="28"/>
        </w:rPr>
        <w:t xml:space="preserve"> администрация Новотитаровского сельского поселения </w:t>
      </w:r>
      <w:proofErr w:type="gramStart"/>
      <w:r w:rsidR="00292E8C">
        <w:rPr>
          <w:rFonts w:ascii="Times New Roman" w:hAnsi="Times New Roman"/>
          <w:sz w:val="28"/>
          <w:szCs w:val="28"/>
        </w:rPr>
        <w:t xml:space="preserve">и </w:t>
      </w:r>
      <w:r w:rsidRPr="00AE7BAB">
        <w:rPr>
          <w:rFonts w:ascii="Times New Roman" w:hAnsi="Times New Roman"/>
          <w:sz w:val="28"/>
          <w:szCs w:val="28"/>
        </w:rPr>
        <w:t xml:space="preserve"> ООО</w:t>
      </w:r>
      <w:proofErr w:type="gramEnd"/>
      <w:r w:rsidRPr="00AE7BAB">
        <w:rPr>
          <w:rFonts w:ascii="Times New Roman" w:hAnsi="Times New Roman"/>
          <w:sz w:val="28"/>
          <w:szCs w:val="28"/>
        </w:rPr>
        <w:t xml:space="preserve"> «Коммунальник»должен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0B38" w:rsidRDefault="002B0B38" w:rsidP="002535C3">
      <w:pPr>
        <w:autoSpaceDE w:val="0"/>
        <w:autoSpaceDN w:val="0"/>
        <w:adjustRightInd w:val="0"/>
        <w:spacing w:after="0" w:line="240" w:lineRule="auto"/>
        <w:ind w:firstLine="708"/>
        <w:jc w:val="both"/>
        <w:rPr>
          <w:rFonts w:ascii="Times New Roman" w:hAnsi="Times New Roman"/>
          <w:sz w:val="28"/>
          <w:szCs w:val="28"/>
        </w:rPr>
      </w:pPr>
    </w:p>
    <w:p w:rsidR="00E22DF8" w:rsidRDefault="00E22DF8" w:rsidP="002535C3">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292E8C">
        <w:rPr>
          <w:rFonts w:ascii="Times New Roman" w:hAnsi="Times New Roman"/>
          <w:b/>
          <w:bCs/>
          <w:sz w:val="28"/>
          <w:szCs w:val="28"/>
          <w:lang w:eastAsia="ru-RU"/>
        </w:rPr>
        <w:t>1.3.6</w:t>
      </w:r>
      <w:r w:rsidR="00F2336F" w:rsidRPr="00292E8C">
        <w:rPr>
          <w:rFonts w:ascii="Times New Roman" w:hAnsi="Times New Roman"/>
          <w:b/>
          <w:bCs/>
          <w:sz w:val="28"/>
          <w:szCs w:val="28"/>
          <w:lang w:eastAsia="ru-RU"/>
        </w:rPr>
        <w:t>.</w:t>
      </w:r>
      <w:r w:rsidRPr="00292E8C">
        <w:rPr>
          <w:rFonts w:ascii="Times New Roman" w:hAnsi="Times New Roman"/>
          <w:b/>
          <w:bCs/>
          <w:sz w:val="28"/>
          <w:szCs w:val="28"/>
          <w:lang w:eastAsia="ru-RU"/>
        </w:rPr>
        <w:t xml:space="preserve"> Анализ резервов и дефицитов производственных мощностей </w:t>
      </w:r>
      <w:r w:rsidR="00216292" w:rsidRPr="00292E8C">
        <w:rPr>
          <w:rFonts w:ascii="Times New Roman" w:hAnsi="Times New Roman"/>
          <w:b/>
          <w:bCs/>
          <w:sz w:val="28"/>
          <w:szCs w:val="28"/>
          <w:lang w:eastAsia="ru-RU"/>
        </w:rPr>
        <w:t xml:space="preserve">системы </w:t>
      </w:r>
      <w:r w:rsidR="00216292" w:rsidRPr="00292E8C">
        <w:rPr>
          <w:rFonts w:ascii="Times New Roman" w:hAnsi="Times New Roman"/>
          <w:b/>
          <w:bCs/>
          <w:color w:val="000000" w:themeColor="text1"/>
          <w:sz w:val="28"/>
          <w:szCs w:val="28"/>
          <w:lang w:eastAsia="ru-RU"/>
        </w:rPr>
        <w:t xml:space="preserve">водоснабжения </w:t>
      </w:r>
      <w:r w:rsidR="00BE2508" w:rsidRPr="00292E8C">
        <w:rPr>
          <w:rFonts w:ascii="Times New Roman" w:hAnsi="Times New Roman"/>
          <w:b/>
          <w:bCs/>
          <w:color w:val="000000" w:themeColor="text1"/>
          <w:sz w:val="28"/>
          <w:szCs w:val="28"/>
          <w:lang w:eastAsia="ru-RU"/>
        </w:rPr>
        <w:t>Новотитаровского сельского поселения</w:t>
      </w:r>
    </w:p>
    <w:p w:rsidR="00952ADE" w:rsidRPr="00292E8C" w:rsidRDefault="00952ADE" w:rsidP="002535C3">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733E1E" w:rsidRDefault="00F126C7" w:rsidP="002535C3">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292E8C">
        <w:rPr>
          <w:rFonts w:ascii="Times New Roman" w:eastAsia="Times New Roman" w:hAnsi="Times New Roman"/>
          <w:color w:val="000000" w:themeColor="text1"/>
          <w:spacing w:val="2"/>
          <w:sz w:val="28"/>
          <w:szCs w:val="28"/>
          <w:lang w:eastAsia="ru-RU"/>
        </w:rPr>
        <w:lastRenderedPageBreak/>
        <w:t xml:space="preserve">Для определения перспективного спроса на водоснабжение сформирован прогноз застройки   </w:t>
      </w:r>
      <w:r w:rsidR="00BE2508" w:rsidRPr="00292E8C">
        <w:rPr>
          <w:rFonts w:ascii="Times New Roman" w:eastAsia="Times New Roman" w:hAnsi="Times New Roman"/>
          <w:color w:val="000000" w:themeColor="text1"/>
          <w:spacing w:val="2"/>
          <w:sz w:val="28"/>
          <w:szCs w:val="28"/>
          <w:lang w:eastAsia="ru-RU"/>
        </w:rPr>
        <w:t>Новотитаровского сельского поселения</w:t>
      </w:r>
      <w:r w:rsidR="00F41A73" w:rsidRPr="00292E8C">
        <w:rPr>
          <w:rFonts w:ascii="Times New Roman" w:eastAsia="Times New Roman" w:hAnsi="Times New Roman"/>
          <w:color w:val="000000" w:themeColor="text1"/>
          <w:spacing w:val="2"/>
          <w:sz w:val="28"/>
          <w:szCs w:val="28"/>
          <w:lang w:eastAsia="ru-RU"/>
        </w:rPr>
        <w:t xml:space="preserve"> и</w:t>
      </w:r>
      <w:r w:rsidRPr="00292E8C">
        <w:rPr>
          <w:rFonts w:ascii="Times New Roman" w:eastAsia="Times New Roman" w:hAnsi="Times New Roman"/>
          <w:color w:val="000000" w:themeColor="text1"/>
          <w:spacing w:val="2"/>
          <w:sz w:val="28"/>
          <w:szCs w:val="28"/>
          <w:lang w:eastAsia="ru-RU"/>
        </w:rPr>
        <w:t xml:space="preserve"> изменения численности населения на период до </w:t>
      </w:r>
      <w:r w:rsidR="00CE18EF" w:rsidRPr="00292E8C">
        <w:rPr>
          <w:rFonts w:ascii="Times New Roman" w:eastAsia="Times New Roman" w:hAnsi="Times New Roman"/>
          <w:color w:val="000000" w:themeColor="text1"/>
          <w:spacing w:val="2"/>
          <w:sz w:val="28"/>
          <w:szCs w:val="28"/>
          <w:lang w:eastAsia="ru-RU"/>
        </w:rPr>
        <w:t>2029</w:t>
      </w:r>
      <w:r w:rsidRPr="00292E8C">
        <w:rPr>
          <w:rFonts w:ascii="Times New Roman" w:eastAsia="Times New Roman" w:hAnsi="Times New Roman"/>
          <w:color w:val="000000" w:themeColor="text1"/>
          <w:spacing w:val="2"/>
          <w:sz w:val="28"/>
          <w:szCs w:val="28"/>
          <w:lang w:eastAsia="ru-RU"/>
        </w:rPr>
        <w:t xml:space="preserve"> года. Предполагается, что в течение всего указанного периода численность населения, подключенного к централизованному </w:t>
      </w:r>
      <w:proofErr w:type="gramStart"/>
      <w:r w:rsidRPr="00292E8C">
        <w:rPr>
          <w:rFonts w:ascii="Times New Roman" w:eastAsia="Times New Roman" w:hAnsi="Times New Roman"/>
          <w:color w:val="000000" w:themeColor="text1"/>
          <w:spacing w:val="2"/>
          <w:sz w:val="28"/>
          <w:szCs w:val="28"/>
          <w:lang w:eastAsia="ru-RU"/>
        </w:rPr>
        <w:t>водоснабжению,  будет</w:t>
      </w:r>
      <w:proofErr w:type="gramEnd"/>
      <w:r w:rsidRPr="00292E8C">
        <w:rPr>
          <w:rFonts w:ascii="Times New Roman" w:eastAsia="Times New Roman" w:hAnsi="Times New Roman"/>
          <w:color w:val="000000" w:themeColor="text1"/>
          <w:spacing w:val="2"/>
          <w:sz w:val="28"/>
          <w:szCs w:val="28"/>
          <w:lang w:eastAsia="ru-RU"/>
        </w:rPr>
        <w:t xml:space="preserve"> на уровне</w:t>
      </w:r>
      <w:r w:rsidR="00733E1E">
        <w:rPr>
          <w:rFonts w:ascii="Times New Roman" w:eastAsia="Times New Roman" w:hAnsi="Times New Roman"/>
          <w:color w:val="000000" w:themeColor="text1"/>
          <w:spacing w:val="2"/>
          <w:sz w:val="28"/>
          <w:szCs w:val="28"/>
          <w:lang w:eastAsia="ru-RU"/>
        </w:rPr>
        <w:t>:</w:t>
      </w:r>
    </w:p>
    <w:p w:rsidR="00F126C7" w:rsidRDefault="00733E1E" w:rsidP="002535C3">
      <w:pPr>
        <w:shd w:val="clear" w:color="auto" w:fill="FFFFFF"/>
        <w:spacing w:after="0" w:line="240" w:lineRule="auto"/>
        <w:ind w:firstLine="708"/>
        <w:jc w:val="both"/>
        <w:textAlignment w:val="baseline"/>
        <w:rPr>
          <w:rFonts w:ascii="Times New Roman" w:hAnsi="Times New Roman"/>
          <w:color w:val="000000" w:themeColor="text1"/>
          <w:spacing w:val="2"/>
          <w:sz w:val="28"/>
          <w:szCs w:val="28"/>
          <w:shd w:val="clear" w:color="auto" w:fill="FFFFFF"/>
        </w:rPr>
      </w:pPr>
      <w:r>
        <w:rPr>
          <w:rFonts w:ascii="Times New Roman" w:eastAsia="Times New Roman" w:hAnsi="Times New Roman"/>
          <w:color w:val="000000" w:themeColor="text1"/>
          <w:spacing w:val="2"/>
          <w:sz w:val="28"/>
          <w:szCs w:val="28"/>
          <w:lang w:eastAsia="ru-RU"/>
        </w:rPr>
        <w:t xml:space="preserve">- ст. </w:t>
      </w:r>
      <w:r w:rsidRPr="00C22F30">
        <w:rPr>
          <w:rFonts w:ascii="Times New Roman" w:eastAsia="Times New Roman" w:hAnsi="Times New Roman"/>
          <w:color w:val="000000" w:themeColor="text1"/>
          <w:spacing w:val="2"/>
          <w:sz w:val="28"/>
          <w:szCs w:val="28"/>
          <w:lang w:eastAsia="ru-RU"/>
        </w:rPr>
        <w:t xml:space="preserve">Новотитаровская - </w:t>
      </w:r>
      <w:r w:rsidR="00C22F30" w:rsidRPr="00C22F30">
        <w:rPr>
          <w:rFonts w:ascii="Times New Roman" w:eastAsia="Times New Roman" w:hAnsi="Times New Roman"/>
          <w:color w:val="000000" w:themeColor="text1"/>
          <w:spacing w:val="2"/>
          <w:sz w:val="28"/>
          <w:szCs w:val="28"/>
          <w:lang w:eastAsia="ru-RU"/>
        </w:rPr>
        <w:t>2</w:t>
      </w:r>
      <w:r w:rsidR="00C22F30" w:rsidRPr="00C22F30">
        <w:rPr>
          <w:rFonts w:ascii="Times New Roman" w:hAnsi="Times New Roman"/>
          <w:color w:val="000000" w:themeColor="text1"/>
          <w:spacing w:val="2"/>
          <w:sz w:val="28"/>
          <w:szCs w:val="28"/>
          <w:shd w:val="clear" w:color="auto" w:fill="FFFFFF"/>
        </w:rPr>
        <w:t>9450</w:t>
      </w:r>
      <w:r w:rsidR="00F126C7" w:rsidRPr="00C22F30">
        <w:rPr>
          <w:rFonts w:ascii="Times New Roman" w:hAnsi="Times New Roman"/>
          <w:color w:val="000000" w:themeColor="text1"/>
          <w:spacing w:val="2"/>
          <w:sz w:val="28"/>
          <w:szCs w:val="28"/>
          <w:shd w:val="clear" w:color="auto" w:fill="FFFFFF"/>
        </w:rPr>
        <w:t>человек</w:t>
      </w:r>
      <w:r w:rsidR="00C22F30">
        <w:rPr>
          <w:rFonts w:ascii="Times New Roman" w:hAnsi="Times New Roman"/>
          <w:color w:val="000000" w:themeColor="text1"/>
          <w:spacing w:val="2"/>
          <w:sz w:val="28"/>
          <w:szCs w:val="28"/>
          <w:shd w:val="clear" w:color="auto" w:fill="FFFFFF"/>
        </w:rPr>
        <w:t>;</w:t>
      </w:r>
    </w:p>
    <w:p w:rsidR="00C22F30" w:rsidRPr="00B054B1" w:rsidRDefault="00C22F30" w:rsidP="002535C3">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hAnsi="Times New Roman"/>
          <w:color w:val="000000" w:themeColor="text1"/>
          <w:spacing w:val="2"/>
          <w:sz w:val="28"/>
          <w:szCs w:val="28"/>
          <w:shd w:val="clear" w:color="auto" w:fill="FFFFFF"/>
        </w:rPr>
        <w:t>- х. К. Маркса - 1500 человек.</w:t>
      </w:r>
    </w:p>
    <w:p w:rsidR="00292E8C" w:rsidRPr="005E013C" w:rsidRDefault="00292E8C" w:rsidP="00292E8C">
      <w:pPr>
        <w:shd w:val="clear" w:color="auto" w:fill="FFFFFF"/>
        <w:spacing w:after="0" w:line="240" w:lineRule="auto"/>
        <w:ind w:firstLine="708"/>
        <w:jc w:val="both"/>
        <w:textAlignment w:val="baseline"/>
        <w:rPr>
          <w:rFonts w:ascii="Times New Roman" w:hAnsi="Times New Roman"/>
          <w:sz w:val="28"/>
          <w:szCs w:val="28"/>
        </w:rPr>
      </w:pPr>
      <w:r w:rsidRPr="005E013C">
        <w:rPr>
          <w:rFonts w:ascii="Times New Roman" w:hAnsi="Times New Roman"/>
          <w:sz w:val="28"/>
          <w:szCs w:val="28"/>
        </w:rPr>
        <w:t xml:space="preserve"> Расходование воды на хозяйственно-питьевые нужды населения является основной категорией водопотребления. Количество расходуемой воды зависит от степени санитарно-технического благоустройства районов жилой застройки. </w:t>
      </w:r>
    </w:p>
    <w:p w:rsidR="00D175CC" w:rsidRPr="009D1A61" w:rsidRDefault="00D175CC" w:rsidP="002535C3">
      <w:pPr>
        <w:shd w:val="clear" w:color="auto" w:fill="FFFFFF"/>
        <w:spacing w:after="0" w:line="240" w:lineRule="auto"/>
        <w:ind w:firstLine="708"/>
        <w:jc w:val="right"/>
        <w:textAlignment w:val="baseline"/>
        <w:rPr>
          <w:rFonts w:ascii="Times New Roman" w:eastAsia="Times New Roman" w:hAnsi="Times New Roman"/>
          <w:spacing w:val="2"/>
          <w:sz w:val="28"/>
          <w:szCs w:val="28"/>
          <w:lang w:eastAsia="ru-RU"/>
        </w:rPr>
      </w:pPr>
      <w:r w:rsidRPr="009D1A61">
        <w:rPr>
          <w:rFonts w:ascii="Times New Roman" w:eastAsia="Times New Roman" w:hAnsi="Times New Roman"/>
          <w:spacing w:val="2"/>
          <w:sz w:val="28"/>
          <w:szCs w:val="28"/>
          <w:lang w:eastAsia="ru-RU"/>
        </w:rPr>
        <w:t xml:space="preserve">Таблица </w:t>
      </w:r>
      <w:r w:rsidR="00BC0F02">
        <w:rPr>
          <w:rFonts w:ascii="Times New Roman" w:eastAsia="Times New Roman" w:hAnsi="Times New Roman"/>
          <w:spacing w:val="2"/>
          <w:sz w:val="28"/>
          <w:szCs w:val="28"/>
          <w:lang w:eastAsia="ru-RU"/>
        </w:rPr>
        <w:t>11</w:t>
      </w:r>
    </w:p>
    <w:tbl>
      <w:tblPr>
        <w:tblStyle w:val="a7"/>
        <w:tblW w:w="0" w:type="auto"/>
        <w:tblLook w:val="04A0" w:firstRow="1" w:lastRow="0" w:firstColumn="1" w:lastColumn="0" w:noHBand="0" w:noVBand="1"/>
      </w:tblPr>
      <w:tblGrid>
        <w:gridCol w:w="3469"/>
        <w:gridCol w:w="2451"/>
        <w:gridCol w:w="2475"/>
        <w:gridCol w:w="2076"/>
      </w:tblGrid>
      <w:tr w:rsidR="00D175CC" w:rsidRPr="00470F21" w:rsidTr="00470F21">
        <w:tc>
          <w:tcPr>
            <w:tcW w:w="3469" w:type="dxa"/>
            <w:vAlign w:val="center"/>
          </w:tcPr>
          <w:p w:rsidR="00153559" w:rsidRPr="00470F21" w:rsidRDefault="00153559" w:rsidP="00470F21">
            <w:pPr>
              <w:spacing w:after="0" w:line="240" w:lineRule="auto"/>
              <w:jc w:val="center"/>
              <w:textAlignment w:val="baseline"/>
              <w:rPr>
                <w:rFonts w:ascii="Times New Roman" w:eastAsia="Times New Roman" w:hAnsi="Times New Roman"/>
                <w:b/>
                <w:spacing w:val="2"/>
                <w:sz w:val="24"/>
                <w:szCs w:val="24"/>
                <w:lang w:eastAsia="ru-RU"/>
              </w:rPr>
            </w:pPr>
            <w:r w:rsidRPr="00470F21">
              <w:rPr>
                <w:rFonts w:ascii="Times New Roman" w:eastAsia="Times New Roman" w:hAnsi="Times New Roman"/>
                <w:b/>
                <w:spacing w:val="2"/>
                <w:sz w:val="24"/>
                <w:szCs w:val="24"/>
                <w:lang w:eastAsia="ru-RU"/>
              </w:rPr>
              <w:t>Наименование населенного пункта</w:t>
            </w:r>
          </w:p>
        </w:tc>
        <w:tc>
          <w:tcPr>
            <w:tcW w:w="2451" w:type="dxa"/>
            <w:vAlign w:val="center"/>
          </w:tcPr>
          <w:p w:rsidR="00153559" w:rsidRPr="00470F21" w:rsidRDefault="00153559" w:rsidP="00470F21">
            <w:pPr>
              <w:spacing w:after="0" w:line="240" w:lineRule="auto"/>
              <w:jc w:val="center"/>
              <w:textAlignment w:val="baseline"/>
              <w:rPr>
                <w:rFonts w:ascii="Times New Roman" w:eastAsia="Times New Roman" w:hAnsi="Times New Roman"/>
                <w:b/>
                <w:spacing w:val="2"/>
                <w:sz w:val="24"/>
                <w:szCs w:val="24"/>
                <w:lang w:eastAsia="ru-RU"/>
              </w:rPr>
            </w:pPr>
            <w:r w:rsidRPr="00470F21">
              <w:rPr>
                <w:rFonts w:ascii="Times New Roman" w:eastAsia="Times New Roman" w:hAnsi="Times New Roman"/>
                <w:b/>
                <w:spacing w:val="2"/>
                <w:sz w:val="24"/>
                <w:szCs w:val="24"/>
                <w:lang w:eastAsia="ru-RU"/>
              </w:rPr>
              <w:t>Перспективное потребление воды в сут</w:t>
            </w:r>
            <w:r w:rsidR="00D175CC" w:rsidRPr="00470F21">
              <w:rPr>
                <w:rFonts w:ascii="Times New Roman" w:eastAsia="Times New Roman" w:hAnsi="Times New Roman"/>
                <w:b/>
                <w:spacing w:val="2"/>
                <w:sz w:val="24"/>
                <w:szCs w:val="24"/>
                <w:lang w:eastAsia="ru-RU"/>
              </w:rPr>
              <w:t>ки (м</w:t>
            </w:r>
            <w:r w:rsidR="00D175CC" w:rsidRPr="00470F21">
              <w:rPr>
                <w:rFonts w:ascii="Times New Roman" w:eastAsia="Times New Roman" w:hAnsi="Times New Roman"/>
                <w:b/>
                <w:spacing w:val="2"/>
                <w:sz w:val="24"/>
                <w:szCs w:val="24"/>
                <w:vertAlign w:val="superscript"/>
                <w:lang w:eastAsia="ru-RU"/>
              </w:rPr>
              <w:t>3</w:t>
            </w:r>
            <w:r w:rsidR="00D175CC" w:rsidRPr="00470F21">
              <w:rPr>
                <w:rFonts w:ascii="Times New Roman" w:eastAsia="Times New Roman" w:hAnsi="Times New Roman"/>
                <w:b/>
                <w:spacing w:val="2"/>
                <w:sz w:val="24"/>
                <w:szCs w:val="24"/>
                <w:lang w:eastAsia="ru-RU"/>
              </w:rPr>
              <w:t>/сут)</w:t>
            </w:r>
          </w:p>
        </w:tc>
        <w:tc>
          <w:tcPr>
            <w:tcW w:w="2475" w:type="dxa"/>
            <w:vAlign w:val="center"/>
          </w:tcPr>
          <w:p w:rsidR="00153559" w:rsidRPr="00470F21" w:rsidRDefault="00D175CC" w:rsidP="00470F21">
            <w:pPr>
              <w:spacing w:after="0" w:line="240" w:lineRule="auto"/>
              <w:jc w:val="center"/>
              <w:textAlignment w:val="baseline"/>
              <w:rPr>
                <w:rFonts w:ascii="Times New Roman" w:eastAsia="Times New Roman" w:hAnsi="Times New Roman"/>
                <w:b/>
                <w:spacing w:val="2"/>
                <w:sz w:val="24"/>
                <w:szCs w:val="24"/>
                <w:lang w:eastAsia="ru-RU"/>
              </w:rPr>
            </w:pPr>
            <w:r w:rsidRPr="00470F21">
              <w:rPr>
                <w:rFonts w:ascii="Times New Roman" w:eastAsia="Times New Roman" w:hAnsi="Times New Roman"/>
                <w:b/>
                <w:spacing w:val="2"/>
                <w:sz w:val="24"/>
                <w:szCs w:val="24"/>
                <w:lang w:eastAsia="ru-RU"/>
              </w:rPr>
              <w:t>Существующая мощность водозабора (м</w:t>
            </w:r>
            <w:r w:rsidRPr="00470F21">
              <w:rPr>
                <w:rFonts w:ascii="Times New Roman" w:eastAsia="Times New Roman" w:hAnsi="Times New Roman"/>
                <w:b/>
                <w:spacing w:val="2"/>
                <w:sz w:val="24"/>
                <w:szCs w:val="24"/>
                <w:vertAlign w:val="superscript"/>
                <w:lang w:eastAsia="ru-RU"/>
              </w:rPr>
              <w:t>3</w:t>
            </w:r>
            <w:r w:rsidRPr="00470F21">
              <w:rPr>
                <w:rFonts w:ascii="Times New Roman" w:eastAsia="Times New Roman" w:hAnsi="Times New Roman"/>
                <w:b/>
                <w:spacing w:val="2"/>
                <w:sz w:val="24"/>
                <w:szCs w:val="24"/>
                <w:lang w:eastAsia="ru-RU"/>
              </w:rPr>
              <w:t>/сут)</w:t>
            </w:r>
          </w:p>
        </w:tc>
        <w:tc>
          <w:tcPr>
            <w:tcW w:w="2076" w:type="dxa"/>
            <w:vAlign w:val="center"/>
          </w:tcPr>
          <w:p w:rsidR="00153559" w:rsidRPr="00470F21" w:rsidRDefault="00D175CC" w:rsidP="00470F21">
            <w:pPr>
              <w:spacing w:after="0" w:line="240" w:lineRule="auto"/>
              <w:jc w:val="center"/>
              <w:textAlignment w:val="baseline"/>
              <w:rPr>
                <w:rFonts w:ascii="Times New Roman" w:eastAsia="Times New Roman" w:hAnsi="Times New Roman"/>
                <w:b/>
                <w:spacing w:val="2"/>
                <w:sz w:val="24"/>
                <w:szCs w:val="24"/>
                <w:lang w:eastAsia="ru-RU"/>
              </w:rPr>
            </w:pPr>
            <w:r w:rsidRPr="00470F21">
              <w:rPr>
                <w:rFonts w:ascii="Times New Roman" w:eastAsia="Times New Roman" w:hAnsi="Times New Roman"/>
                <w:b/>
                <w:spacing w:val="2"/>
                <w:sz w:val="24"/>
                <w:szCs w:val="24"/>
                <w:lang w:eastAsia="ru-RU"/>
              </w:rPr>
              <w:t>Резерв (+)/дефицит (-)</w:t>
            </w:r>
          </w:p>
        </w:tc>
      </w:tr>
      <w:tr w:rsidR="00292E8C" w:rsidRPr="00470F21" w:rsidTr="00470F21">
        <w:tc>
          <w:tcPr>
            <w:tcW w:w="3469" w:type="dxa"/>
            <w:vAlign w:val="center"/>
          </w:tcPr>
          <w:p w:rsidR="00292E8C" w:rsidRPr="00470F21" w:rsidRDefault="00292E8C" w:rsidP="00470F21">
            <w:pPr>
              <w:spacing w:after="0" w:line="240" w:lineRule="auto"/>
              <w:rPr>
                <w:rFonts w:ascii="Times New Roman" w:hAnsi="Times New Roman"/>
                <w:sz w:val="24"/>
                <w:szCs w:val="24"/>
                <w:lang w:eastAsia="ru-RU"/>
              </w:rPr>
            </w:pPr>
            <w:r w:rsidRPr="00470F21">
              <w:rPr>
                <w:rFonts w:ascii="Times New Roman" w:hAnsi="Times New Roman"/>
                <w:sz w:val="24"/>
                <w:szCs w:val="24"/>
                <w:lang w:eastAsia="ru-RU"/>
              </w:rPr>
              <w:t>ст. Новотитаровская</w:t>
            </w:r>
          </w:p>
        </w:tc>
        <w:tc>
          <w:tcPr>
            <w:tcW w:w="2451" w:type="dxa"/>
            <w:vAlign w:val="center"/>
          </w:tcPr>
          <w:p w:rsidR="00292E8C" w:rsidRPr="00470F21" w:rsidRDefault="00470F21" w:rsidP="00470F21">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2041,3</w:t>
            </w:r>
          </w:p>
        </w:tc>
        <w:tc>
          <w:tcPr>
            <w:tcW w:w="2475" w:type="dxa"/>
            <w:vAlign w:val="center"/>
          </w:tcPr>
          <w:p w:rsidR="00292E8C" w:rsidRPr="00470F21" w:rsidRDefault="00117622" w:rsidP="00470F21">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4080,0</w:t>
            </w:r>
          </w:p>
        </w:tc>
        <w:tc>
          <w:tcPr>
            <w:tcW w:w="2076" w:type="dxa"/>
            <w:vAlign w:val="center"/>
          </w:tcPr>
          <w:p w:rsidR="00292E8C" w:rsidRPr="00470F21" w:rsidRDefault="00117622" w:rsidP="00470F21">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+2038,7</w:t>
            </w:r>
          </w:p>
        </w:tc>
      </w:tr>
      <w:tr w:rsidR="00292E8C" w:rsidRPr="00470F21" w:rsidTr="00470F21">
        <w:tc>
          <w:tcPr>
            <w:tcW w:w="3469" w:type="dxa"/>
            <w:vAlign w:val="center"/>
          </w:tcPr>
          <w:p w:rsidR="00292E8C" w:rsidRPr="00470F21" w:rsidRDefault="00292E8C" w:rsidP="00470F21">
            <w:pPr>
              <w:spacing w:after="0" w:line="240" w:lineRule="auto"/>
              <w:rPr>
                <w:rFonts w:ascii="Times New Roman" w:hAnsi="Times New Roman"/>
                <w:sz w:val="24"/>
                <w:szCs w:val="24"/>
                <w:lang w:eastAsia="ru-RU"/>
              </w:rPr>
            </w:pPr>
            <w:r w:rsidRPr="00470F21">
              <w:rPr>
                <w:rFonts w:ascii="Times New Roman" w:hAnsi="Times New Roman"/>
                <w:sz w:val="24"/>
                <w:szCs w:val="24"/>
                <w:lang w:eastAsia="ru-RU"/>
              </w:rPr>
              <w:t>х. Карла Маркса</w:t>
            </w:r>
          </w:p>
        </w:tc>
        <w:tc>
          <w:tcPr>
            <w:tcW w:w="2451" w:type="dxa"/>
            <w:vAlign w:val="center"/>
          </w:tcPr>
          <w:p w:rsidR="00292E8C" w:rsidRPr="00470F21" w:rsidRDefault="00952ADE" w:rsidP="00470F21">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2475" w:type="dxa"/>
            <w:vAlign w:val="center"/>
          </w:tcPr>
          <w:p w:rsidR="00292E8C" w:rsidRPr="00470F21" w:rsidRDefault="008B7E95" w:rsidP="00470F21">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300</w:t>
            </w:r>
          </w:p>
        </w:tc>
        <w:tc>
          <w:tcPr>
            <w:tcW w:w="2076" w:type="dxa"/>
            <w:vAlign w:val="center"/>
          </w:tcPr>
          <w:p w:rsidR="00292E8C" w:rsidRPr="00470F21" w:rsidRDefault="008B7E95" w:rsidP="00470F21">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+900</w:t>
            </w:r>
          </w:p>
        </w:tc>
      </w:tr>
      <w:tr w:rsidR="00292E8C" w:rsidRPr="00470F21" w:rsidTr="00470F21">
        <w:tc>
          <w:tcPr>
            <w:tcW w:w="3469" w:type="dxa"/>
            <w:vAlign w:val="center"/>
          </w:tcPr>
          <w:p w:rsidR="00292E8C" w:rsidRPr="00470F21" w:rsidRDefault="00292E8C" w:rsidP="00470F21">
            <w:pPr>
              <w:spacing w:after="0" w:line="240" w:lineRule="auto"/>
              <w:rPr>
                <w:rFonts w:ascii="Times New Roman" w:hAnsi="Times New Roman"/>
                <w:sz w:val="24"/>
                <w:szCs w:val="24"/>
                <w:lang w:eastAsia="ru-RU"/>
              </w:rPr>
            </w:pPr>
            <w:r w:rsidRPr="00470F21">
              <w:rPr>
                <w:rFonts w:ascii="Times New Roman" w:hAnsi="Times New Roman"/>
                <w:sz w:val="24"/>
                <w:szCs w:val="24"/>
                <w:lang w:eastAsia="ru-RU"/>
              </w:rPr>
              <w:t>с. Осечки</w:t>
            </w:r>
          </w:p>
        </w:tc>
        <w:tc>
          <w:tcPr>
            <w:tcW w:w="2451" w:type="dxa"/>
            <w:vAlign w:val="center"/>
          </w:tcPr>
          <w:p w:rsidR="00292E8C" w:rsidRPr="00470F21" w:rsidRDefault="00117622" w:rsidP="00470F21">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0,0</w:t>
            </w:r>
          </w:p>
        </w:tc>
        <w:tc>
          <w:tcPr>
            <w:tcW w:w="2475" w:type="dxa"/>
            <w:vAlign w:val="center"/>
          </w:tcPr>
          <w:p w:rsidR="00292E8C" w:rsidRPr="00470F21" w:rsidRDefault="00117622" w:rsidP="00470F21">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0,0</w:t>
            </w:r>
          </w:p>
        </w:tc>
        <w:tc>
          <w:tcPr>
            <w:tcW w:w="2076" w:type="dxa"/>
            <w:vAlign w:val="center"/>
          </w:tcPr>
          <w:p w:rsidR="00292E8C" w:rsidRPr="00470F21" w:rsidRDefault="00117622" w:rsidP="00470F21">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0,0</w:t>
            </w:r>
          </w:p>
        </w:tc>
      </w:tr>
      <w:tr w:rsidR="00117622" w:rsidRPr="004D431F" w:rsidTr="00470F21">
        <w:tc>
          <w:tcPr>
            <w:tcW w:w="3469" w:type="dxa"/>
            <w:vAlign w:val="center"/>
          </w:tcPr>
          <w:p w:rsidR="00117622" w:rsidRPr="00292E8C" w:rsidRDefault="00117622" w:rsidP="00470F21">
            <w:pPr>
              <w:tabs>
                <w:tab w:val="left" w:pos="546"/>
              </w:tabs>
              <w:spacing w:after="0" w:line="240" w:lineRule="auto"/>
              <w:rPr>
                <w:rFonts w:ascii="Times New Roman" w:hAnsi="Times New Roman"/>
                <w:sz w:val="24"/>
                <w:szCs w:val="24"/>
                <w:lang w:eastAsia="ru-RU"/>
              </w:rPr>
            </w:pPr>
            <w:r w:rsidRPr="00470F21">
              <w:rPr>
                <w:rFonts w:ascii="Times New Roman" w:hAnsi="Times New Roman"/>
                <w:sz w:val="24"/>
                <w:szCs w:val="24"/>
                <w:lang w:eastAsia="ru-RU"/>
              </w:rPr>
              <w:t>х. Примаки</w:t>
            </w:r>
          </w:p>
        </w:tc>
        <w:tc>
          <w:tcPr>
            <w:tcW w:w="2451" w:type="dxa"/>
            <w:vAlign w:val="center"/>
          </w:tcPr>
          <w:p w:rsidR="00117622" w:rsidRPr="00470F21" w:rsidRDefault="00117622" w:rsidP="00306B3E">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0,0</w:t>
            </w:r>
          </w:p>
        </w:tc>
        <w:tc>
          <w:tcPr>
            <w:tcW w:w="2475" w:type="dxa"/>
            <w:vAlign w:val="center"/>
          </w:tcPr>
          <w:p w:rsidR="00117622" w:rsidRPr="00470F21" w:rsidRDefault="00117622" w:rsidP="00306B3E">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0,0</w:t>
            </w:r>
          </w:p>
        </w:tc>
        <w:tc>
          <w:tcPr>
            <w:tcW w:w="2076" w:type="dxa"/>
            <w:vAlign w:val="center"/>
          </w:tcPr>
          <w:p w:rsidR="00117622" w:rsidRPr="00470F21" w:rsidRDefault="00117622" w:rsidP="00306B3E">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0,0</w:t>
            </w:r>
          </w:p>
        </w:tc>
      </w:tr>
    </w:tbl>
    <w:p w:rsidR="008B7E95" w:rsidRPr="007943F8" w:rsidRDefault="00E22DF8" w:rsidP="008B7E95">
      <w:pPr>
        <w:autoSpaceDE w:val="0"/>
        <w:autoSpaceDN w:val="0"/>
        <w:adjustRightInd w:val="0"/>
        <w:spacing w:before="240" w:after="0" w:line="240" w:lineRule="auto"/>
        <w:jc w:val="center"/>
        <w:rPr>
          <w:rFonts w:ascii="Times New Roman" w:hAnsi="Times New Roman"/>
          <w:b/>
          <w:bCs/>
          <w:sz w:val="28"/>
          <w:szCs w:val="28"/>
          <w:lang w:eastAsia="ru-RU"/>
        </w:rPr>
      </w:pPr>
      <w:r w:rsidRPr="007943F8">
        <w:rPr>
          <w:rFonts w:ascii="Times New Roman" w:hAnsi="Times New Roman"/>
          <w:b/>
          <w:bCs/>
          <w:sz w:val="28"/>
          <w:szCs w:val="28"/>
          <w:lang w:eastAsia="ru-RU"/>
        </w:rPr>
        <w:t>1.3.7</w:t>
      </w:r>
      <w:r w:rsidR="00970B93" w:rsidRPr="007943F8">
        <w:rPr>
          <w:rFonts w:ascii="Times New Roman" w:hAnsi="Times New Roman"/>
          <w:b/>
          <w:bCs/>
          <w:sz w:val="28"/>
          <w:szCs w:val="28"/>
          <w:lang w:eastAsia="ru-RU"/>
        </w:rPr>
        <w:t>.</w:t>
      </w:r>
      <w:r w:rsidRPr="007943F8">
        <w:rPr>
          <w:rFonts w:ascii="Times New Roman" w:hAnsi="Times New Roman"/>
          <w:b/>
          <w:bCs/>
          <w:sz w:val="28"/>
          <w:szCs w:val="28"/>
          <w:lang w:eastAsia="ru-RU"/>
        </w:rPr>
        <w:t xml:space="preserve"> Прогнозные балансы потребления воды на 10 лет с учетом различн</w:t>
      </w:r>
      <w:r w:rsidR="00216292" w:rsidRPr="007943F8">
        <w:rPr>
          <w:rFonts w:ascii="Times New Roman" w:hAnsi="Times New Roman"/>
          <w:b/>
          <w:bCs/>
          <w:sz w:val="28"/>
          <w:szCs w:val="28"/>
          <w:lang w:eastAsia="ru-RU"/>
        </w:rPr>
        <w:t>ых сценариев развития поселения</w:t>
      </w:r>
    </w:p>
    <w:p w:rsidR="0070594E" w:rsidRDefault="002B0B38" w:rsidP="008B7E95">
      <w:pPr>
        <w:shd w:val="clear" w:color="auto" w:fill="FFFFFF"/>
        <w:spacing w:after="0" w:line="240" w:lineRule="auto"/>
        <w:ind w:firstLine="708"/>
        <w:jc w:val="both"/>
        <w:textAlignment w:val="baseline"/>
        <w:rPr>
          <w:rFonts w:ascii="Times New Roman" w:hAnsi="Times New Roman"/>
          <w:sz w:val="28"/>
          <w:szCs w:val="28"/>
        </w:rPr>
      </w:pPr>
      <w:r w:rsidRPr="00DC73E8">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202</w:t>
      </w:r>
      <w:r w:rsidR="00292E8C">
        <w:rPr>
          <w:rFonts w:ascii="Times New Roman" w:eastAsia="Times New Roman" w:hAnsi="Times New Roman"/>
          <w:spacing w:val="2"/>
          <w:sz w:val="28"/>
          <w:szCs w:val="28"/>
          <w:lang w:eastAsia="ru-RU"/>
        </w:rPr>
        <w:t xml:space="preserve">9 г. </w:t>
      </w:r>
      <w:r w:rsidRPr="00DC73E8">
        <w:rPr>
          <w:rFonts w:ascii="Times New Roman" w:eastAsia="Times New Roman" w:hAnsi="Times New Roman"/>
          <w:spacing w:val="2"/>
          <w:sz w:val="28"/>
          <w:szCs w:val="28"/>
          <w:lang w:eastAsia="ru-RU"/>
        </w:rPr>
        <w:t xml:space="preserve">в соответствии с Генеральным планом </w:t>
      </w:r>
      <w:r>
        <w:rPr>
          <w:rFonts w:ascii="Times New Roman" w:eastAsia="Times New Roman" w:hAnsi="Times New Roman"/>
          <w:spacing w:val="2"/>
          <w:sz w:val="28"/>
          <w:szCs w:val="28"/>
          <w:lang w:eastAsia="ru-RU"/>
        </w:rPr>
        <w:t>Новотитаровского сельского</w:t>
      </w:r>
      <w:r w:rsidR="001A4519">
        <w:rPr>
          <w:rFonts w:ascii="Times New Roman" w:eastAsia="Times New Roman" w:hAnsi="Times New Roman"/>
          <w:spacing w:val="2"/>
          <w:sz w:val="28"/>
          <w:szCs w:val="28"/>
          <w:lang w:eastAsia="ru-RU"/>
        </w:rPr>
        <w:t xml:space="preserve"> </w:t>
      </w:r>
      <w:r w:rsidRPr="00C22F30">
        <w:rPr>
          <w:rFonts w:ascii="Times New Roman" w:eastAsia="Times New Roman" w:hAnsi="Times New Roman"/>
          <w:spacing w:val="2"/>
          <w:sz w:val="28"/>
          <w:szCs w:val="28"/>
          <w:lang w:eastAsia="ru-RU"/>
        </w:rPr>
        <w:t>поселения. Процент потерь воды от отпуска в сеть к окончанию 202</w:t>
      </w:r>
      <w:r w:rsidR="00C22F30" w:rsidRPr="00C22F30">
        <w:rPr>
          <w:rFonts w:ascii="Times New Roman" w:eastAsia="Times New Roman" w:hAnsi="Times New Roman"/>
          <w:spacing w:val="2"/>
          <w:sz w:val="28"/>
          <w:szCs w:val="28"/>
          <w:lang w:eastAsia="ru-RU"/>
        </w:rPr>
        <w:t>9</w:t>
      </w:r>
      <w:r w:rsidRPr="00C22F30">
        <w:rPr>
          <w:rFonts w:ascii="Times New Roman" w:eastAsia="Times New Roman" w:hAnsi="Times New Roman"/>
          <w:spacing w:val="2"/>
          <w:sz w:val="28"/>
          <w:szCs w:val="28"/>
          <w:lang w:eastAsia="ru-RU"/>
        </w:rPr>
        <w:t xml:space="preserve"> года планируется снизить на 15%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Прогнозный баланс водопотребления на период с 201</w:t>
      </w:r>
      <w:r w:rsidR="00292E8C" w:rsidRPr="00C22F30">
        <w:rPr>
          <w:rFonts w:ascii="Times New Roman" w:eastAsia="Times New Roman" w:hAnsi="Times New Roman"/>
          <w:spacing w:val="2"/>
          <w:sz w:val="28"/>
          <w:szCs w:val="28"/>
          <w:lang w:eastAsia="ru-RU"/>
        </w:rPr>
        <w:t>9</w:t>
      </w:r>
      <w:r w:rsidRPr="00C22F30">
        <w:rPr>
          <w:rFonts w:ascii="Times New Roman" w:eastAsia="Times New Roman" w:hAnsi="Times New Roman"/>
          <w:spacing w:val="2"/>
          <w:sz w:val="28"/>
          <w:szCs w:val="28"/>
          <w:lang w:eastAsia="ru-RU"/>
        </w:rPr>
        <w:t xml:space="preserve"> года по 202</w:t>
      </w:r>
      <w:r w:rsidR="00292E8C" w:rsidRPr="00C22F30">
        <w:rPr>
          <w:rFonts w:ascii="Times New Roman" w:eastAsia="Times New Roman" w:hAnsi="Times New Roman"/>
          <w:spacing w:val="2"/>
          <w:sz w:val="28"/>
          <w:szCs w:val="28"/>
          <w:lang w:eastAsia="ru-RU"/>
        </w:rPr>
        <w:t>9</w:t>
      </w:r>
      <w:r w:rsidRPr="00C22F30">
        <w:rPr>
          <w:rFonts w:ascii="Times New Roman" w:eastAsia="Times New Roman" w:hAnsi="Times New Roman"/>
          <w:spacing w:val="2"/>
          <w:sz w:val="28"/>
          <w:szCs w:val="28"/>
          <w:lang w:eastAsia="ru-RU"/>
        </w:rPr>
        <w:t xml:space="preserve"> год приведен в таблице</w:t>
      </w:r>
      <w:r>
        <w:rPr>
          <w:rFonts w:ascii="Times New Roman" w:eastAsia="Times New Roman" w:hAnsi="Times New Roman"/>
          <w:spacing w:val="2"/>
          <w:sz w:val="28"/>
          <w:szCs w:val="28"/>
          <w:lang w:eastAsia="ru-RU"/>
        </w:rPr>
        <w:t xml:space="preserve">10 при </w:t>
      </w:r>
      <w:r>
        <w:rPr>
          <w:rFonts w:ascii="Times New Roman" w:eastAsia="Times New Roman" w:hAnsi="Times New Roman"/>
          <w:spacing w:val="2"/>
          <w:sz w:val="28"/>
          <w:szCs w:val="28"/>
          <w:lang w:val="en-US" w:eastAsia="ru-RU"/>
        </w:rPr>
        <w:t>II</w:t>
      </w:r>
      <w:r>
        <w:rPr>
          <w:rFonts w:ascii="Times New Roman" w:eastAsia="Times New Roman" w:hAnsi="Times New Roman"/>
          <w:spacing w:val="2"/>
          <w:sz w:val="28"/>
          <w:szCs w:val="28"/>
          <w:lang w:eastAsia="ru-RU"/>
        </w:rPr>
        <w:t xml:space="preserve"> варианте развития поселения. При </w:t>
      </w:r>
      <w:r>
        <w:rPr>
          <w:rFonts w:ascii="Times New Roman" w:eastAsia="Times New Roman" w:hAnsi="Times New Roman"/>
          <w:spacing w:val="2"/>
          <w:sz w:val="28"/>
          <w:szCs w:val="28"/>
          <w:lang w:val="en-US" w:eastAsia="ru-RU"/>
        </w:rPr>
        <w:t>I</w:t>
      </w:r>
      <w:r>
        <w:rPr>
          <w:rFonts w:ascii="Times New Roman" w:eastAsia="Times New Roman" w:hAnsi="Times New Roman"/>
          <w:spacing w:val="2"/>
          <w:sz w:val="28"/>
          <w:szCs w:val="28"/>
          <w:lang w:eastAsia="ru-RU"/>
        </w:rPr>
        <w:t xml:space="preserve"> варианте показатели останутся на уровне баланса 201</w:t>
      </w:r>
      <w:r w:rsidR="00292E8C">
        <w:rPr>
          <w:rFonts w:ascii="Times New Roman" w:eastAsia="Times New Roman" w:hAnsi="Times New Roman"/>
          <w:spacing w:val="2"/>
          <w:sz w:val="28"/>
          <w:szCs w:val="28"/>
          <w:lang w:eastAsia="ru-RU"/>
        </w:rPr>
        <w:t>8</w:t>
      </w:r>
      <w:r>
        <w:rPr>
          <w:rFonts w:ascii="Times New Roman" w:eastAsia="Times New Roman" w:hAnsi="Times New Roman"/>
          <w:spacing w:val="2"/>
          <w:sz w:val="28"/>
          <w:szCs w:val="28"/>
          <w:lang w:eastAsia="ru-RU"/>
        </w:rPr>
        <w:t xml:space="preserve"> года. </w:t>
      </w:r>
      <w:r w:rsidRPr="00DA78CF">
        <w:rPr>
          <w:rFonts w:ascii="Times New Roman" w:eastAsia="Times New Roman" w:hAnsi="Times New Roman"/>
          <w:spacing w:val="2"/>
          <w:sz w:val="28"/>
          <w:szCs w:val="28"/>
          <w:lang w:eastAsia="ru-RU"/>
        </w:rPr>
        <w:br/>
      </w:r>
      <w:r w:rsidR="004A701C">
        <w:rPr>
          <w:rFonts w:ascii="Times New Roman" w:hAnsi="Times New Roman"/>
          <w:sz w:val="28"/>
          <w:szCs w:val="28"/>
        </w:rPr>
        <w:tab/>
      </w:r>
      <w:r w:rsidR="0070594E" w:rsidRPr="005E013C">
        <w:rPr>
          <w:rFonts w:ascii="Times New Roman" w:hAnsi="Times New Roman"/>
          <w:sz w:val="28"/>
          <w:szCs w:val="28"/>
        </w:rPr>
        <w:t xml:space="preserve">Суточный коэффициент неравномерности принят 1,3 в соответствии с СП 31.13330.2012 СНиП 2.04.02-84* «Водоснабжение. Наружные сети и сооружения». Расчет расходов воды на хозяйственно-питьевые нужды населения по этапам строительства представлен в таблице </w:t>
      </w:r>
      <w:r w:rsidR="00BC0F02">
        <w:rPr>
          <w:rFonts w:ascii="Times New Roman" w:hAnsi="Times New Roman"/>
          <w:sz w:val="28"/>
          <w:szCs w:val="28"/>
        </w:rPr>
        <w:t>12</w:t>
      </w:r>
      <w:r w:rsidR="00FE1CE9">
        <w:rPr>
          <w:rFonts w:ascii="Times New Roman" w:hAnsi="Times New Roman"/>
          <w:sz w:val="28"/>
          <w:szCs w:val="28"/>
        </w:rPr>
        <w:t>.</w:t>
      </w:r>
    </w:p>
    <w:p w:rsidR="00FE1CE9" w:rsidRPr="005E013C" w:rsidRDefault="00FE1CE9" w:rsidP="002535C3">
      <w:pPr>
        <w:shd w:val="clear" w:color="auto" w:fill="FFFFFF"/>
        <w:spacing w:after="0" w:line="240" w:lineRule="auto"/>
        <w:ind w:firstLine="708"/>
        <w:jc w:val="both"/>
        <w:textAlignment w:val="baseline"/>
        <w:rPr>
          <w:rFonts w:ascii="Times New Roman" w:eastAsia="Times New Roman" w:hAnsi="Times New Roman"/>
          <w:spacing w:val="2"/>
          <w:sz w:val="28"/>
          <w:szCs w:val="28"/>
          <w:highlight w:val="yellow"/>
          <w:lang w:eastAsia="ru-RU"/>
        </w:rPr>
      </w:pPr>
    </w:p>
    <w:p w:rsidR="0070594E" w:rsidRDefault="0070594E" w:rsidP="002535C3">
      <w:pPr>
        <w:shd w:val="clear" w:color="auto" w:fill="FFFFFF"/>
        <w:spacing w:after="0" w:line="240" w:lineRule="auto"/>
        <w:ind w:firstLine="708"/>
        <w:jc w:val="both"/>
        <w:textAlignment w:val="baseline"/>
        <w:rPr>
          <w:rFonts w:ascii="Times New Roman" w:eastAsia="Times New Roman" w:hAnsi="Times New Roman"/>
          <w:spacing w:val="2"/>
          <w:sz w:val="28"/>
          <w:szCs w:val="28"/>
          <w:highlight w:val="yellow"/>
          <w:lang w:eastAsia="ru-RU"/>
        </w:rPr>
      </w:pPr>
    </w:p>
    <w:p w:rsidR="00F66B50" w:rsidRPr="00EE7968" w:rsidRDefault="00F66B50" w:rsidP="002535C3">
      <w:pPr>
        <w:shd w:val="clear" w:color="auto" w:fill="FFFFFF"/>
        <w:spacing w:after="0" w:line="240" w:lineRule="auto"/>
        <w:jc w:val="both"/>
        <w:textAlignment w:val="baseline"/>
        <w:rPr>
          <w:rFonts w:ascii="Times New Roman" w:eastAsia="Times New Roman" w:hAnsi="Times New Roman"/>
          <w:spacing w:val="2"/>
          <w:sz w:val="28"/>
          <w:szCs w:val="28"/>
          <w:lang w:eastAsia="ru-RU"/>
        </w:rPr>
        <w:sectPr w:rsidR="00F66B50" w:rsidRPr="00EE7968" w:rsidSect="005674DA">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1418" w:header="720" w:footer="720" w:gutter="0"/>
          <w:cols w:space="720"/>
        </w:sectPr>
      </w:pPr>
    </w:p>
    <w:p w:rsidR="00F66B50" w:rsidRPr="00CE6B3C" w:rsidRDefault="00F66B50" w:rsidP="002535C3">
      <w:pPr>
        <w:shd w:val="clear" w:color="auto" w:fill="FFFFFF"/>
        <w:spacing w:after="0" w:line="240" w:lineRule="auto"/>
        <w:ind w:firstLine="708"/>
        <w:jc w:val="center"/>
        <w:textAlignment w:val="baseline"/>
        <w:rPr>
          <w:rFonts w:ascii="Times New Roman" w:eastAsia="Times New Roman" w:hAnsi="Times New Roman"/>
          <w:bCs/>
          <w:spacing w:val="2"/>
          <w:sz w:val="28"/>
          <w:szCs w:val="28"/>
          <w:lang w:eastAsia="ru-RU"/>
        </w:rPr>
      </w:pPr>
      <w:r w:rsidRPr="00CE6B3C">
        <w:rPr>
          <w:rFonts w:ascii="Times New Roman" w:eastAsia="Times New Roman" w:hAnsi="Times New Roman"/>
          <w:spacing w:val="2"/>
          <w:sz w:val="28"/>
          <w:szCs w:val="28"/>
          <w:lang w:eastAsia="ru-RU"/>
        </w:rPr>
        <w:lastRenderedPageBreak/>
        <w:t xml:space="preserve">Таблица </w:t>
      </w:r>
      <w:r w:rsidR="00BC0F02">
        <w:rPr>
          <w:rFonts w:ascii="Times New Roman" w:eastAsia="Times New Roman" w:hAnsi="Times New Roman"/>
          <w:spacing w:val="2"/>
          <w:sz w:val="28"/>
          <w:szCs w:val="28"/>
          <w:lang w:eastAsia="ru-RU"/>
        </w:rPr>
        <w:t>12</w:t>
      </w:r>
      <w:r w:rsidRPr="00CE6B3C">
        <w:rPr>
          <w:rFonts w:ascii="Times New Roman" w:eastAsia="Times New Roman" w:hAnsi="Times New Roman"/>
          <w:spacing w:val="2"/>
          <w:sz w:val="28"/>
          <w:szCs w:val="28"/>
          <w:lang w:eastAsia="ru-RU"/>
        </w:rPr>
        <w:t xml:space="preserve"> - </w:t>
      </w:r>
      <w:r w:rsidRPr="00CE6B3C">
        <w:rPr>
          <w:rFonts w:ascii="Times New Roman" w:eastAsia="Times New Roman" w:hAnsi="Times New Roman"/>
          <w:bCs/>
          <w:spacing w:val="2"/>
          <w:sz w:val="28"/>
          <w:szCs w:val="28"/>
          <w:lang w:eastAsia="ru-RU"/>
        </w:rPr>
        <w:t xml:space="preserve">Прогнозируемый баланс потребления питьевой, горячей, технической воды с </w:t>
      </w:r>
      <w:r w:rsidR="00351829" w:rsidRPr="00CE6B3C">
        <w:rPr>
          <w:rFonts w:ascii="Times New Roman" w:eastAsia="Times New Roman" w:hAnsi="Times New Roman"/>
          <w:bCs/>
          <w:spacing w:val="2"/>
          <w:sz w:val="28"/>
          <w:szCs w:val="28"/>
          <w:lang w:eastAsia="ru-RU"/>
        </w:rPr>
        <w:t>2019</w:t>
      </w:r>
      <w:r w:rsidRPr="00CE6B3C">
        <w:rPr>
          <w:rFonts w:ascii="Times New Roman" w:eastAsia="Times New Roman" w:hAnsi="Times New Roman"/>
          <w:bCs/>
          <w:spacing w:val="2"/>
          <w:sz w:val="28"/>
          <w:szCs w:val="28"/>
          <w:lang w:eastAsia="ru-RU"/>
        </w:rPr>
        <w:t xml:space="preserve">по </w:t>
      </w:r>
      <w:r w:rsidR="00CE18EF">
        <w:rPr>
          <w:rFonts w:ascii="Times New Roman" w:eastAsia="Times New Roman" w:hAnsi="Times New Roman"/>
          <w:bCs/>
          <w:spacing w:val="2"/>
          <w:sz w:val="28"/>
          <w:szCs w:val="28"/>
          <w:lang w:eastAsia="ru-RU"/>
        </w:rPr>
        <w:t>2029</w:t>
      </w:r>
      <w:r w:rsidRPr="00CE6B3C">
        <w:rPr>
          <w:rFonts w:ascii="Times New Roman" w:eastAsia="Times New Roman" w:hAnsi="Times New Roman"/>
          <w:bCs/>
          <w:spacing w:val="2"/>
          <w:sz w:val="28"/>
          <w:szCs w:val="28"/>
          <w:lang w:eastAsia="ru-RU"/>
        </w:rPr>
        <w:t>г</w:t>
      </w:r>
      <w:r w:rsidR="00DB417D" w:rsidRPr="00CE6B3C">
        <w:rPr>
          <w:rFonts w:ascii="Times New Roman" w:eastAsia="Times New Roman" w:hAnsi="Times New Roman"/>
          <w:bCs/>
          <w:spacing w:val="2"/>
          <w:sz w:val="28"/>
          <w:szCs w:val="28"/>
          <w:lang w:eastAsia="ru-RU"/>
        </w:rPr>
        <w:t>г.</w:t>
      </w:r>
    </w:p>
    <w:tbl>
      <w:tblPr>
        <w:tblW w:w="14744" w:type="dxa"/>
        <w:tblInd w:w="6" w:type="dxa"/>
        <w:tblCellMar>
          <w:left w:w="0" w:type="dxa"/>
          <w:right w:w="0" w:type="dxa"/>
        </w:tblCellMar>
        <w:tblLook w:val="04A0" w:firstRow="1" w:lastRow="0" w:firstColumn="1" w:lastColumn="0" w:noHBand="0" w:noVBand="1"/>
      </w:tblPr>
      <w:tblGrid>
        <w:gridCol w:w="3263"/>
        <w:gridCol w:w="1559"/>
        <w:gridCol w:w="1701"/>
        <w:gridCol w:w="1584"/>
        <w:gridCol w:w="1554"/>
        <w:gridCol w:w="1554"/>
        <w:gridCol w:w="1412"/>
        <w:gridCol w:w="2117"/>
      </w:tblGrid>
      <w:tr w:rsidR="00F66B50" w:rsidRPr="004A701C" w:rsidTr="004A701C">
        <w:trPr>
          <w:trHeight w:val="423"/>
        </w:trPr>
        <w:tc>
          <w:tcPr>
            <w:tcW w:w="3263" w:type="dxa"/>
            <w:tcBorders>
              <w:top w:val="single" w:sz="6" w:space="0" w:color="000000"/>
              <w:left w:val="single" w:sz="6" w:space="0" w:color="000000"/>
              <w:right w:val="single" w:sz="6" w:space="0" w:color="000000"/>
            </w:tcBorders>
            <w:shd w:val="clear" w:color="auto" w:fill="auto"/>
          </w:tcPr>
          <w:p w:rsidR="00F66B50" w:rsidRPr="004A701C" w:rsidRDefault="00F66B50" w:rsidP="002535C3">
            <w:pPr>
              <w:spacing w:after="0" w:line="240" w:lineRule="auto"/>
              <w:jc w:val="center"/>
              <w:textAlignment w:val="baseline"/>
              <w:rPr>
                <w:rFonts w:ascii="Times New Roman" w:eastAsia="Times New Roman" w:hAnsi="Times New Roman"/>
                <w:b/>
                <w:bCs/>
                <w:sz w:val="24"/>
                <w:szCs w:val="24"/>
                <w:lang w:eastAsia="ru-RU"/>
              </w:rPr>
            </w:pPr>
          </w:p>
        </w:tc>
        <w:tc>
          <w:tcPr>
            <w:tcW w:w="15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F66B50" w:rsidRPr="004A701C" w:rsidRDefault="00F66B50" w:rsidP="002535C3">
            <w:pPr>
              <w:spacing w:after="0" w:line="240" w:lineRule="auto"/>
              <w:jc w:val="center"/>
              <w:textAlignment w:val="baseline"/>
              <w:rPr>
                <w:rFonts w:ascii="Times New Roman" w:eastAsia="Times New Roman" w:hAnsi="Times New Roman"/>
                <w:b/>
                <w:sz w:val="24"/>
                <w:szCs w:val="24"/>
                <w:lang w:eastAsia="ru-RU"/>
              </w:rPr>
            </w:pPr>
            <w:r w:rsidRPr="004A701C">
              <w:rPr>
                <w:rFonts w:ascii="Times New Roman" w:eastAsia="Times New Roman" w:hAnsi="Times New Roman"/>
                <w:b/>
                <w:sz w:val="24"/>
                <w:szCs w:val="24"/>
                <w:lang w:eastAsia="ru-RU"/>
              </w:rPr>
              <w:t>201</w:t>
            </w:r>
            <w:r w:rsidR="006D172A" w:rsidRPr="004A701C">
              <w:rPr>
                <w:rFonts w:ascii="Times New Roman" w:eastAsia="Times New Roman" w:hAnsi="Times New Roman"/>
                <w:b/>
                <w:sz w:val="24"/>
                <w:szCs w:val="24"/>
                <w:lang w:eastAsia="ru-RU"/>
              </w:rPr>
              <w:t>8</w:t>
            </w:r>
          </w:p>
          <w:p w:rsidR="00F66B50" w:rsidRPr="004A701C" w:rsidRDefault="00F66B50" w:rsidP="002535C3">
            <w:pPr>
              <w:spacing w:after="0" w:line="240" w:lineRule="auto"/>
              <w:jc w:val="center"/>
              <w:textAlignment w:val="baseline"/>
              <w:rPr>
                <w:rFonts w:ascii="Times New Roman" w:eastAsia="Times New Roman" w:hAnsi="Times New Roman"/>
                <w:b/>
                <w:sz w:val="24"/>
                <w:szCs w:val="24"/>
                <w:lang w:eastAsia="ru-RU"/>
              </w:rPr>
            </w:pPr>
            <w:r w:rsidRPr="004A701C">
              <w:rPr>
                <w:rFonts w:ascii="Times New Roman" w:eastAsia="Times New Roman" w:hAnsi="Times New Roman"/>
                <w:b/>
                <w:sz w:val="24"/>
                <w:szCs w:val="24"/>
                <w:lang w:eastAsia="ru-RU"/>
              </w:rPr>
              <w:t>(Базовый год)</w:t>
            </w:r>
          </w:p>
        </w:tc>
        <w:tc>
          <w:tcPr>
            <w:tcW w:w="9922"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66B50" w:rsidRPr="004A701C" w:rsidRDefault="00F66B50" w:rsidP="002535C3">
            <w:pPr>
              <w:spacing w:after="0" w:line="240" w:lineRule="auto"/>
              <w:jc w:val="center"/>
              <w:textAlignment w:val="baseline"/>
              <w:rPr>
                <w:rFonts w:ascii="Times New Roman" w:eastAsia="Times New Roman" w:hAnsi="Times New Roman"/>
                <w:sz w:val="24"/>
                <w:szCs w:val="24"/>
                <w:vertAlign w:val="superscript"/>
                <w:lang w:eastAsia="ru-RU"/>
              </w:rPr>
            </w:pPr>
            <w:r w:rsidRPr="004A701C">
              <w:rPr>
                <w:rFonts w:ascii="Times New Roman" w:eastAsia="Times New Roman" w:hAnsi="Times New Roman"/>
                <w:b/>
                <w:bCs/>
                <w:sz w:val="24"/>
                <w:szCs w:val="24"/>
                <w:lang w:eastAsia="ru-RU"/>
              </w:rPr>
              <w:t>Объем</w:t>
            </w:r>
            <w:r w:rsidR="00E45E46" w:rsidRPr="004A701C">
              <w:rPr>
                <w:rFonts w:ascii="Times New Roman" w:eastAsia="Times New Roman" w:hAnsi="Times New Roman"/>
                <w:b/>
                <w:bCs/>
                <w:sz w:val="24"/>
                <w:szCs w:val="24"/>
                <w:lang w:eastAsia="ru-RU"/>
              </w:rPr>
              <w:t xml:space="preserve"> холодной </w:t>
            </w:r>
            <w:proofErr w:type="gramStart"/>
            <w:r w:rsidR="00E45E46" w:rsidRPr="004A701C">
              <w:rPr>
                <w:rFonts w:ascii="Times New Roman" w:eastAsia="Times New Roman" w:hAnsi="Times New Roman"/>
                <w:b/>
                <w:bCs/>
                <w:sz w:val="24"/>
                <w:szCs w:val="24"/>
                <w:lang w:eastAsia="ru-RU"/>
              </w:rPr>
              <w:t xml:space="preserve">питьевой </w:t>
            </w:r>
            <w:r w:rsidRPr="004A701C">
              <w:rPr>
                <w:rFonts w:ascii="Times New Roman" w:eastAsia="Times New Roman" w:hAnsi="Times New Roman"/>
                <w:b/>
                <w:bCs/>
                <w:sz w:val="24"/>
                <w:szCs w:val="24"/>
                <w:lang w:eastAsia="ru-RU"/>
              </w:rPr>
              <w:t xml:space="preserve"> воды</w:t>
            </w:r>
            <w:proofErr w:type="gramEnd"/>
            <w:r w:rsidRPr="004A701C">
              <w:rPr>
                <w:rFonts w:ascii="Times New Roman" w:eastAsia="Times New Roman" w:hAnsi="Times New Roman"/>
                <w:b/>
                <w:bCs/>
                <w:sz w:val="24"/>
                <w:szCs w:val="24"/>
                <w:lang w:eastAsia="ru-RU"/>
              </w:rPr>
              <w:t xml:space="preserve">, </w:t>
            </w:r>
            <w:r w:rsidR="004E0DF2" w:rsidRPr="004A701C">
              <w:rPr>
                <w:rFonts w:ascii="Times New Roman" w:eastAsia="Times New Roman" w:hAnsi="Times New Roman"/>
                <w:b/>
                <w:bCs/>
                <w:sz w:val="24"/>
                <w:szCs w:val="24"/>
                <w:lang w:eastAsia="ru-RU"/>
              </w:rPr>
              <w:t xml:space="preserve">тыс. </w:t>
            </w:r>
            <w:r w:rsidR="009857C2" w:rsidRPr="004A701C">
              <w:rPr>
                <w:rFonts w:ascii="Times New Roman" w:eastAsia="Times New Roman" w:hAnsi="Times New Roman"/>
                <w:b/>
                <w:bCs/>
                <w:sz w:val="24"/>
                <w:szCs w:val="24"/>
                <w:lang w:eastAsia="ru-RU"/>
              </w:rPr>
              <w:t>м</w:t>
            </w:r>
            <w:r w:rsidR="009857C2" w:rsidRPr="004A701C">
              <w:rPr>
                <w:rFonts w:ascii="Times New Roman" w:eastAsia="Times New Roman" w:hAnsi="Times New Roman"/>
                <w:b/>
                <w:bCs/>
                <w:sz w:val="24"/>
                <w:szCs w:val="24"/>
                <w:vertAlign w:val="superscript"/>
                <w:lang w:eastAsia="ru-RU"/>
              </w:rPr>
              <w:t>3</w:t>
            </w:r>
          </w:p>
        </w:tc>
      </w:tr>
      <w:tr w:rsidR="004A701C" w:rsidRPr="004A701C" w:rsidTr="004A701C">
        <w:tc>
          <w:tcPr>
            <w:tcW w:w="3263" w:type="dxa"/>
            <w:tcBorders>
              <w:left w:val="single" w:sz="6" w:space="0" w:color="000000"/>
              <w:bottom w:val="single" w:sz="6" w:space="0" w:color="000000"/>
              <w:right w:val="single" w:sz="6" w:space="0" w:color="000000"/>
            </w:tcBorders>
            <w:shd w:val="clear" w:color="auto" w:fill="auto"/>
            <w:vAlign w:val="center"/>
          </w:tcPr>
          <w:p w:rsidR="004A701C" w:rsidRPr="004A701C" w:rsidRDefault="004A701C" w:rsidP="002535C3">
            <w:pPr>
              <w:spacing w:after="0" w:line="240" w:lineRule="auto"/>
              <w:jc w:val="center"/>
              <w:textAlignment w:val="baseline"/>
              <w:rPr>
                <w:rFonts w:ascii="Times New Roman" w:eastAsia="Times New Roman" w:hAnsi="Times New Roman"/>
                <w:sz w:val="24"/>
                <w:szCs w:val="24"/>
                <w:lang w:eastAsia="ru-RU"/>
              </w:rPr>
            </w:pPr>
            <w:r w:rsidRPr="004A701C">
              <w:rPr>
                <w:rFonts w:ascii="Times New Roman" w:eastAsia="Times New Roman" w:hAnsi="Times New Roman"/>
                <w:b/>
                <w:bCs/>
                <w:sz w:val="24"/>
                <w:szCs w:val="24"/>
                <w:lang w:eastAsia="ru-RU"/>
              </w:rPr>
              <w:t>Показатели</w:t>
            </w:r>
          </w:p>
        </w:tc>
        <w:tc>
          <w:tcPr>
            <w:tcW w:w="15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A701C" w:rsidRPr="004A701C" w:rsidRDefault="004A701C" w:rsidP="002535C3">
            <w:pPr>
              <w:spacing w:after="0" w:line="240" w:lineRule="auto"/>
              <w:jc w:val="center"/>
              <w:rPr>
                <w:rFonts w:ascii="Times New Roman" w:eastAsia="Times New Roman" w:hAnsi="Times New Roman"/>
                <w:sz w:val="24"/>
                <w:szCs w:val="24"/>
                <w:lang w:eastAsia="ru-RU"/>
              </w:rPr>
            </w:pPr>
          </w:p>
        </w:tc>
        <w:tc>
          <w:tcPr>
            <w:tcW w:w="170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A701C" w:rsidRPr="004A701C" w:rsidRDefault="004A701C" w:rsidP="002535C3">
            <w:pPr>
              <w:spacing w:after="0" w:line="240" w:lineRule="auto"/>
              <w:jc w:val="center"/>
              <w:textAlignment w:val="baseline"/>
              <w:rPr>
                <w:rFonts w:ascii="Times New Roman" w:eastAsia="Times New Roman" w:hAnsi="Times New Roman"/>
                <w:sz w:val="24"/>
                <w:szCs w:val="24"/>
                <w:lang w:eastAsia="ru-RU"/>
              </w:rPr>
            </w:pPr>
            <w:r w:rsidRPr="004A701C">
              <w:rPr>
                <w:rFonts w:ascii="Times New Roman" w:eastAsia="Times New Roman" w:hAnsi="Times New Roman"/>
                <w:b/>
                <w:bCs/>
                <w:sz w:val="24"/>
                <w:szCs w:val="24"/>
                <w:lang w:eastAsia="ru-RU"/>
              </w:rPr>
              <w:t>2019г.</w:t>
            </w:r>
          </w:p>
        </w:tc>
        <w:tc>
          <w:tcPr>
            <w:tcW w:w="158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4A701C" w:rsidRDefault="004A701C" w:rsidP="00FC5601">
            <w:pPr>
              <w:spacing w:after="0" w:line="240" w:lineRule="auto"/>
              <w:jc w:val="center"/>
              <w:textAlignment w:val="baseline"/>
              <w:rPr>
                <w:rFonts w:ascii="Times New Roman" w:eastAsia="Times New Roman" w:hAnsi="Times New Roman"/>
                <w:sz w:val="24"/>
                <w:szCs w:val="24"/>
                <w:lang w:eastAsia="ru-RU"/>
              </w:rPr>
            </w:pPr>
            <w:r w:rsidRPr="004A701C">
              <w:rPr>
                <w:rFonts w:ascii="Times New Roman" w:eastAsia="Times New Roman" w:hAnsi="Times New Roman"/>
                <w:b/>
                <w:bCs/>
                <w:sz w:val="24"/>
                <w:szCs w:val="24"/>
                <w:lang w:eastAsia="ru-RU"/>
              </w:rPr>
              <w:t>2020г.</w:t>
            </w:r>
          </w:p>
        </w:tc>
        <w:tc>
          <w:tcPr>
            <w:tcW w:w="155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4A701C" w:rsidRDefault="004A701C" w:rsidP="00FC5601">
            <w:pPr>
              <w:spacing w:after="0" w:line="240" w:lineRule="auto"/>
              <w:jc w:val="center"/>
              <w:textAlignment w:val="baseline"/>
              <w:rPr>
                <w:rFonts w:ascii="Times New Roman" w:eastAsia="Times New Roman" w:hAnsi="Times New Roman"/>
                <w:sz w:val="24"/>
                <w:szCs w:val="24"/>
                <w:lang w:eastAsia="ru-RU"/>
              </w:rPr>
            </w:pPr>
            <w:r w:rsidRPr="004A701C">
              <w:rPr>
                <w:rFonts w:ascii="Times New Roman" w:eastAsia="Times New Roman" w:hAnsi="Times New Roman"/>
                <w:b/>
                <w:bCs/>
                <w:sz w:val="24"/>
                <w:szCs w:val="24"/>
                <w:lang w:eastAsia="ru-RU"/>
              </w:rPr>
              <w:t>2021г.</w:t>
            </w:r>
          </w:p>
        </w:tc>
        <w:tc>
          <w:tcPr>
            <w:tcW w:w="155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4A701C" w:rsidRDefault="004A701C" w:rsidP="00FC5601">
            <w:pPr>
              <w:spacing w:after="0" w:line="240" w:lineRule="auto"/>
              <w:jc w:val="center"/>
              <w:textAlignment w:val="baseline"/>
              <w:rPr>
                <w:rFonts w:ascii="Times New Roman" w:eastAsia="Times New Roman" w:hAnsi="Times New Roman"/>
                <w:b/>
                <w:sz w:val="24"/>
                <w:szCs w:val="24"/>
                <w:lang w:eastAsia="ru-RU"/>
              </w:rPr>
            </w:pPr>
            <w:r w:rsidRPr="004A701C">
              <w:rPr>
                <w:rFonts w:ascii="Times New Roman" w:eastAsia="Times New Roman" w:hAnsi="Times New Roman"/>
                <w:b/>
                <w:sz w:val="24"/>
                <w:szCs w:val="24"/>
                <w:lang w:eastAsia="ru-RU"/>
              </w:rPr>
              <w:t>2022 г.</w:t>
            </w:r>
          </w:p>
        </w:tc>
        <w:tc>
          <w:tcPr>
            <w:tcW w:w="141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4A701C" w:rsidRDefault="004A701C" w:rsidP="002535C3">
            <w:pPr>
              <w:spacing w:after="0" w:line="240" w:lineRule="auto"/>
              <w:jc w:val="center"/>
              <w:textAlignment w:val="baseline"/>
              <w:rPr>
                <w:rFonts w:ascii="Times New Roman" w:eastAsia="Times New Roman" w:hAnsi="Times New Roman"/>
                <w:b/>
                <w:sz w:val="24"/>
                <w:szCs w:val="24"/>
                <w:lang w:eastAsia="ru-RU"/>
              </w:rPr>
            </w:pPr>
            <w:r w:rsidRPr="004A701C">
              <w:rPr>
                <w:rFonts w:ascii="Times New Roman" w:eastAsia="Times New Roman" w:hAnsi="Times New Roman"/>
                <w:b/>
                <w:sz w:val="24"/>
                <w:szCs w:val="24"/>
                <w:lang w:eastAsia="ru-RU"/>
              </w:rPr>
              <w:t>2023 г.</w:t>
            </w:r>
          </w:p>
        </w:tc>
        <w:tc>
          <w:tcPr>
            <w:tcW w:w="211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A701C" w:rsidRPr="004A701C" w:rsidRDefault="004A701C" w:rsidP="006D172A">
            <w:pPr>
              <w:spacing w:after="0" w:line="240" w:lineRule="auto"/>
              <w:jc w:val="center"/>
              <w:textAlignment w:val="baseline"/>
              <w:rPr>
                <w:rFonts w:ascii="Times New Roman" w:eastAsia="Times New Roman" w:hAnsi="Times New Roman"/>
                <w:sz w:val="24"/>
                <w:szCs w:val="24"/>
                <w:lang w:eastAsia="ru-RU"/>
              </w:rPr>
            </w:pPr>
            <w:r w:rsidRPr="004A701C">
              <w:rPr>
                <w:rFonts w:ascii="Times New Roman" w:eastAsia="Times New Roman" w:hAnsi="Times New Roman"/>
                <w:b/>
                <w:bCs/>
                <w:sz w:val="24"/>
                <w:szCs w:val="24"/>
                <w:lang w:eastAsia="ru-RU"/>
              </w:rPr>
              <w:t>2024-2028 гг.</w:t>
            </w:r>
          </w:p>
        </w:tc>
      </w:tr>
      <w:tr w:rsidR="006D172A" w:rsidRPr="004A701C" w:rsidTr="005674DA">
        <w:tc>
          <w:tcPr>
            <w:tcW w:w="14744" w:type="dxa"/>
            <w:gridSpan w:val="8"/>
            <w:tcBorders>
              <w:top w:val="nil"/>
              <w:left w:val="single" w:sz="6" w:space="0" w:color="000000"/>
              <w:bottom w:val="single" w:sz="6" w:space="0" w:color="000000"/>
              <w:right w:val="single" w:sz="6" w:space="0" w:color="000000"/>
            </w:tcBorders>
            <w:shd w:val="clear" w:color="auto" w:fill="auto"/>
          </w:tcPr>
          <w:p w:rsidR="006D172A" w:rsidRPr="004A701C" w:rsidRDefault="00470F21" w:rsidP="002535C3">
            <w:pPr>
              <w:spacing w:after="0" w:line="240" w:lineRule="auto"/>
              <w:jc w:val="center"/>
              <w:textAlignment w:val="baseline"/>
              <w:rPr>
                <w:rFonts w:ascii="Times New Roman" w:eastAsia="Times New Roman" w:hAnsi="Times New Roman"/>
                <w:b/>
                <w:lang w:eastAsia="ru-RU"/>
              </w:rPr>
            </w:pPr>
            <w:r>
              <w:rPr>
                <w:rFonts w:ascii="Times New Roman" w:eastAsia="Times New Roman" w:hAnsi="Times New Roman"/>
                <w:b/>
                <w:lang w:eastAsia="ru-RU"/>
              </w:rPr>
              <w:t>Новотитаровское сельское поселение</w:t>
            </w:r>
          </w:p>
        </w:tc>
      </w:tr>
      <w:tr w:rsidR="004A701C" w:rsidRPr="00CE6B3C" w:rsidTr="004A701C">
        <w:tc>
          <w:tcPr>
            <w:tcW w:w="3263" w:type="dxa"/>
            <w:tcBorders>
              <w:top w:val="nil"/>
              <w:left w:val="single" w:sz="6" w:space="0" w:color="000000"/>
              <w:bottom w:val="single" w:sz="6" w:space="0" w:color="000000"/>
              <w:right w:val="single" w:sz="6" w:space="0" w:color="000000"/>
            </w:tcBorders>
            <w:shd w:val="clear" w:color="auto" w:fill="auto"/>
          </w:tcPr>
          <w:p w:rsidR="004A701C" w:rsidRPr="00CE6B3C" w:rsidRDefault="004A701C" w:rsidP="002535C3">
            <w:pPr>
              <w:spacing w:after="0" w:line="240" w:lineRule="auto"/>
              <w:textAlignment w:val="baseline"/>
              <w:rPr>
                <w:rFonts w:ascii="Times New Roman" w:eastAsia="Times New Roman" w:hAnsi="Times New Roman"/>
                <w:lang w:eastAsia="ru-RU"/>
              </w:rPr>
            </w:pPr>
            <w:r w:rsidRPr="00CE6B3C">
              <w:rPr>
                <w:rFonts w:ascii="Times New Roman" w:eastAsia="Times New Roman" w:hAnsi="Times New Roman"/>
                <w:lang w:eastAsia="ru-RU"/>
              </w:rPr>
              <w:t>Подано воды в сеть</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A701C"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1287,55</w:t>
            </w:r>
          </w:p>
        </w:tc>
        <w:tc>
          <w:tcPr>
            <w:tcW w:w="1701"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1450,56</w:t>
            </w:r>
          </w:p>
        </w:tc>
        <w:tc>
          <w:tcPr>
            <w:tcW w:w="15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1521,58</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1592,62</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1666,65</w:t>
            </w:r>
          </w:p>
        </w:tc>
        <w:tc>
          <w:tcPr>
            <w:tcW w:w="141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1733,7</w:t>
            </w:r>
          </w:p>
        </w:tc>
        <w:tc>
          <w:tcPr>
            <w:tcW w:w="211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70F21"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2136,3</w:t>
            </w:r>
          </w:p>
        </w:tc>
      </w:tr>
      <w:tr w:rsidR="004A701C" w:rsidRPr="00CE6B3C" w:rsidTr="004A701C">
        <w:tc>
          <w:tcPr>
            <w:tcW w:w="3263" w:type="dxa"/>
            <w:tcBorders>
              <w:top w:val="nil"/>
              <w:left w:val="single" w:sz="6" w:space="0" w:color="000000"/>
              <w:bottom w:val="single" w:sz="6" w:space="0" w:color="000000"/>
              <w:right w:val="single" w:sz="6" w:space="0" w:color="000000"/>
            </w:tcBorders>
            <w:shd w:val="clear" w:color="auto" w:fill="auto"/>
          </w:tcPr>
          <w:p w:rsidR="004A701C" w:rsidRPr="00CE6B3C" w:rsidRDefault="004A701C" w:rsidP="002535C3">
            <w:pPr>
              <w:spacing w:after="0" w:line="240" w:lineRule="auto"/>
              <w:textAlignment w:val="baseline"/>
              <w:rPr>
                <w:rFonts w:ascii="Times New Roman" w:eastAsia="Times New Roman" w:hAnsi="Times New Roman"/>
                <w:lang w:eastAsia="ru-RU"/>
              </w:rPr>
            </w:pPr>
            <w:r>
              <w:rPr>
                <w:rFonts w:ascii="Times New Roman" w:eastAsia="Times New Roman" w:hAnsi="Times New Roman"/>
                <w:lang w:eastAsia="ru-RU"/>
              </w:rPr>
              <w:t>Принято со стороны</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A701C"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46,0</w:t>
            </w:r>
          </w:p>
        </w:tc>
        <w:tc>
          <w:tcPr>
            <w:tcW w:w="1701"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C22F30"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37,0</w:t>
            </w:r>
          </w:p>
        </w:tc>
        <w:tc>
          <w:tcPr>
            <w:tcW w:w="15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C22F30"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28,0</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C22F30"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19,0</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C22F30"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w:t>
            </w:r>
          </w:p>
        </w:tc>
        <w:tc>
          <w:tcPr>
            <w:tcW w:w="141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C22F30"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w:t>
            </w:r>
          </w:p>
        </w:tc>
        <w:tc>
          <w:tcPr>
            <w:tcW w:w="211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C22F30"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w:t>
            </w:r>
          </w:p>
        </w:tc>
      </w:tr>
      <w:tr w:rsidR="004A701C" w:rsidRPr="00CE6B3C" w:rsidTr="004A701C">
        <w:tc>
          <w:tcPr>
            <w:tcW w:w="3263" w:type="dxa"/>
            <w:tcBorders>
              <w:top w:val="nil"/>
              <w:left w:val="single" w:sz="6" w:space="0" w:color="000000"/>
              <w:bottom w:val="single" w:sz="6" w:space="0" w:color="000000"/>
              <w:right w:val="single" w:sz="6" w:space="0" w:color="000000"/>
            </w:tcBorders>
            <w:shd w:val="clear" w:color="auto" w:fill="auto"/>
          </w:tcPr>
          <w:p w:rsidR="004A701C" w:rsidRPr="00CE6B3C" w:rsidRDefault="004A701C" w:rsidP="002535C3">
            <w:pPr>
              <w:spacing w:after="0" w:line="240" w:lineRule="auto"/>
              <w:textAlignment w:val="baseline"/>
              <w:rPr>
                <w:rFonts w:ascii="Times New Roman" w:eastAsia="Times New Roman" w:hAnsi="Times New Roman"/>
                <w:lang w:eastAsia="ru-RU"/>
              </w:rPr>
            </w:pPr>
            <w:r>
              <w:rPr>
                <w:rFonts w:ascii="Times New Roman" w:eastAsia="Times New Roman" w:hAnsi="Times New Roman"/>
                <w:lang w:eastAsia="ru-RU"/>
              </w:rPr>
              <w:t>Итого подъем и покупная вода</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A701C"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1333,55</w:t>
            </w:r>
          </w:p>
        </w:tc>
        <w:tc>
          <w:tcPr>
            <w:tcW w:w="1701"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1413,56</w:t>
            </w:r>
          </w:p>
        </w:tc>
        <w:tc>
          <w:tcPr>
            <w:tcW w:w="15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1493,58</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1573,62</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1656,65</w:t>
            </w:r>
          </w:p>
        </w:tc>
        <w:tc>
          <w:tcPr>
            <w:tcW w:w="141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1733,7</w:t>
            </w:r>
          </w:p>
        </w:tc>
        <w:tc>
          <w:tcPr>
            <w:tcW w:w="211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70F21"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2136,3</w:t>
            </w:r>
          </w:p>
        </w:tc>
      </w:tr>
      <w:tr w:rsidR="004A701C" w:rsidRPr="00CE6B3C" w:rsidTr="004A701C">
        <w:tc>
          <w:tcPr>
            <w:tcW w:w="3263" w:type="dxa"/>
            <w:tcBorders>
              <w:top w:val="nil"/>
              <w:left w:val="single" w:sz="6" w:space="0" w:color="000000"/>
              <w:bottom w:val="single" w:sz="6" w:space="0" w:color="000000"/>
              <w:right w:val="single" w:sz="6" w:space="0" w:color="000000"/>
            </w:tcBorders>
            <w:shd w:val="clear" w:color="auto" w:fill="auto"/>
          </w:tcPr>
          <w:p w:rsidR="004A701C" w:rsidRPr="00CE6B3C" w:rsidRDefault="004A701C" w:rsidP="002535C3">
            <w:pPr>
              <w:spacing w:after="0" w:line="240" w:lineRule="auto"/>
              <w:textAlignment w:val="baseline"/>
              <w:rPr>
                <w:rFonts w:ascii="Times New Roman" w:eastAsia="Times New Roman" w:hAnsi="Times New Roman"/>
                <w:lang w:eastAsia="ru-RU"/>
              </w:rPr>
            </w:pPr>
            <w:r w:rsidRPr="00CE6B3C">
              <w:rPr>
                <w:rFonts w:ascii="Times New Roman" w:eastAsia="Times New Roman" w:hAnsi="Times New Roman"/>
                <w:lang w:eastAsia="ru-RU"/>
              </w:rPr>
              <w:t>Потери</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A701C" w:rsidP="006615BC">
            <w:pPr>
              <w:spacing w:after="0" w:line="240" w:lineRule="auto"/>
              <w:jc w:val="center"/>
              <w:textAlignment w:val="baseline"/>
              <w:rPr>
                <w:rFonts w:ascii="Times New Roman" w:eastAsia="Times New Roman" w:hAnsi="Times New Roman"/>
                <w:lang w:eastAsia="ru-RU"/>
              </w:rPr>
            </w:pPr>
            <w:r w:rsidRPr="00A556FA">
              <w:rPr>
                <w:rFonts w:ascii="Times New Roman" w:eastAsia="Times New Roman" w:hAnsi="Times New Roman"/>
                <w:lang w:eastAsia="ru-RU"/>
              </w:rPr>
              <w:t>395,55</w:t>
            </w:r>
          </w:p>
        </w:tc>
        <w:tc>
          <w:tcPr>
            <w:tcW w:w="1701"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393,57</w:t>
            </w:r>
          </w:p>
        </w:tc>
        <w:tc>
          <w:tcPr>
            <w:tcW w:w="15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391,6</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CE6B3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389,65</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CE6B3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387,69</w:t>
            </w:r>
          </w:p>
        </w:tc>
        <w:tc>
          <w:tcPr>
            <w:tcW w:w="141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CE6B3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385,75</w:t>
            </w:r>
          </w:p>
        </w:tc>
        <w:tc>
          <w:tcPr>
            <w:tcW w:w="211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70F21"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378,1</w:t>
            </w:r>
          </w:p>
        </w:tc>
      </w:tr>
      <w:tr w:rsidR="004A701C" w:rsidRPr="00CE6B3C" w:rsidTr="004A701C">
        <w:trPr>
          <w:trHeight w:val="314"/>
        </w:trPr>
        <w:tc>
          <w:tcPr>
            <w:tcW w:w="3263" w:type="dxa"/>
            <w:tcBorders>
              <w:top w:val="nil"/>
              <w:left w:val="single" w:sz="6" w:space="0" w:color="000000"/>
              <w:bottom w:val="single" w:sz="6" w:space="0" w:color="000000"/>
              <w:right w:val="single" w:sz="6" w:space="0" w:color="000000"/>
            </w:tcBorders>
            <w:shd w:val="clear" w:color="auto" w:fill="auto"/>
          </w:tcPr>
          <w:p w:rsidR="004A701C" w:rsidRPr="00CE6B3C" w:rsidRDefault="004A701C" w:rsidP="002535C3">
            <w:pPr>
              <w:spacing w:after="0" w:line="240" w:lineRule="auto"/>
              <w:textAlignment w:val="baseline"/>
              <w:rPr>
                <w:rFonts w:ascii="Times New Roman" w:eastAsia="Times New Roman" w:hAnsi="Times New Roman"/>
                <w:lang w:eastAsia="ru-RU"/>
              </w:rPr>
            </w:pPr>
            <w:r w:rsidRPr="00CE6B3C">
              <w:rPr>
                <w:rFonts w:ascii="Times New Roman" w:eastAsia="Times New Roman" w:hAnsi="Times New Roman"/>
                <w:lang w:eastAsia="ru-RU"/>
              </w:rPr>
              <w:t>Реализация услуг, в т.ч.</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A701C"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938,0</w:t>
            </w:r>
          </w:p>
        </w:tc>
        <w:tc>
          <w:tcPr>
            <w:tcW w:w="1701"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1019,99</w:t>
            </w:r>
          </w:p>
        </w:tc>
        <w:tc>
          <w:tcPr>
            <w:tcW w:w="15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1101,98</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4B5544">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1183,97</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1268,96</w:t>
            </w:r>
          </w:p>
        </w:tc>
        <w:tc>
          <w:tcPr>
            <w:tcW w:w="141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70F21"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1347,95</w:t>
            </w:r>
          </w:p>
        </w:tc>
        <w:tc>
          <w:tcPr>
            <w:tcW w:w="211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70F21"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1758,2</w:t>
            </w:r>
          </w:p>
        </w:tc>
      </w:tr>
      <w:tr w:rsidR="004A701C" w:rsidRPr="00CE6B3C" w:rsidTr="004A701C">
        <w:tc>
          <w:tcPr>
            <w:tcW w:w="3263" w:type="dxa"/>
            <w:tcBorders>
              <w:top w:val="nil"/>
              <w:left w:val="single" w:sz="6" w:space="0" w:color="000000"/>
              <w:bottom w:val="single" w:sz="6" w:space="0" w:color="000000"/>
              <w:right w:val="single" w:sz="6" w:space="0" w:color="000000"/>
            </w:tcBorders>
            <w:shd w:val="clear" w:color="auto" w:fill="auto"/>
          </w:tcPr>
          <w:p w:rsidR="004A701C" w:rsidRPr="00CE6B3C" w:rsidRDefault="004A701C" w:rsidP="002535C3">
            <w:pPr>
              <w:spacing w:after="0" w:line="240" w:lineRule="auto"/>
              <w:textAlignment w:val="baseline"/>
              <w:rPr>
                <w:rFonts w:ascii="Times New Roman" w:eastAsia="Times New Roman" w:hAnsi="Times New Roman"/>
                <w:lang w:eastAsia="ru-RU"/>
              </w:rPr>
            </w:pPr>
            <w:r w:rsidRPr="00CE6B3C">
              <w:rPr>
                <w:rFonts w:ascii="Times New Roman" w:eastAsia="Times New Roman" w:hAnsi="Times New Roman"/>
                <w:lang w:eastAsia="ru-RU"/>
              </w:rPr>
              <w:t>-население</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A701C"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887,14</w:t>
            </w:r>
          </w:p>
        </w:tc>
        <w:tc>
          <w:tcPr>
            <w:tcW w:w="1701"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967,84</w:t>
            </w:r>
          </w:p>
        </w:tc>
        <w:tc>
          <w:tcPr>
            <w:tcW w:w="15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1048,54</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1129,24</w:t>
            </w:r>
          </w:p>
        </w:tc>
        <w:tc>
          <w:tcPr>
            <w:tcW w:w="1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1209,94</w:t>
            </w:r>
          </w:p>
        </w:tc>
        <w:tc>
          <w:tcPr>
            <w:tcW w:w="141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2535C3">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1290,64</w:t>
            </w:r>
          </w:p>
        </w:tc>
        <w:tc>
          <w:tcPr>
            <w:tcW w:w="211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B5544"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1694,5</w:t>
            </w:r>
          </w:p>
        </w:tc>
      </w:tr>
      <w:tr w:rsidR="004A701C" w:rsidRPr="00CE6B3C" w:rsidTr="004A701C">
        <w:tc>
          <w:tcPr>
            <w:tcW w:w="3263" w:type="dxa"/>
            <w:tcBorders>
              <w:top w:val="nil"/>
              <w:left w:val="single" w:sz="6" w:space="0" w:color="000000"/>
              <w:bottom w:val="single" w:sz="6" w:space="0" w:color="000000"/>
              <w:right w:val="single" w:sz="6" w:space="0" w:color="000000"/>
            </w:tcBorders>
            <w:shd w:val="clear" w:color="auto" w:fill="auto"/>
          </w:tcPr>
          <w:p w:rsidR="004A701C" w:rsidRPr="00CE6B3C" w:rsidRDefault="004A701C" w:rsidP="002535C3">
            <w:pPr>
              <w:spacing w:after="0" w:line="240" w:lineRule="auto"/>
              <w:textAlignment w:val="baseline"/>
              <w:rPr>
                <w:rFonts w:ascii="Times New Roman" w:eastAsia="Times New Roman" w:hAnsi="Times New Roman"/>
                <w:lang w:eastAsia="ru-RU"/>
              </w:rPr>
            </w:pPr>
            <w:r w:rsidRPr="00CE6B3C">
              <w:rPr>
                <w:rFonts w:ascii="Times New Roman" w:eastAsia="Times New Roman" w:hAnsi="Times New Roman"/>
                <w:lang w:eastAsia="ru-RU"/>
              </w:rPr>
              <w:t>-бюджетные организации</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A701C"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36,33</w:t>
            </w:r>
          </w:p>
        </w:tc>
        <w:tc>
          <w:tcPr>
            <w:tcW w:w="170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37,25</w:t>
            </w:r>
          </w:p>
        </w:tc>
        <w:tc>
          <w:tcPr>
            <w:tcW w:w="15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38,17</w:t>
            </w:r>
          </w:p>
        </w:tc>
        <w:tc>
          <w:tcPr>
            <w:tcW w:w="1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39,09</w:t>
            </w:r>
          </w:p>
        </w:tc>
        <w:tc>
          <w:tcPr>
            <w:tcW w:w="1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40,01</w:t>
            </w:r>
          </w:p>
        </w:tc>
        <w:tc>
          <w:tcPr>
            <w:tcW w:w="141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40,93</w:t>
            </w:r>
          </w:p>
        </w:tc>
        <w:tc>
          <w:tcPr>
            <w:tcW w:w="211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C22F30"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45,5</w:t>
            </w:r>
          </w:p>
        </w:tc>
      </w:tr>
      <w:tr w:rsidR="004A701C" w:rsidRPr="00741D52" w:rsidTr="004A701C">
        <w:tc>
          <w:tcPr>
            <w:tcW w:w="3263" w:type="dxa"/>
            <w:tcBorders>
              <w:top w:val="nil"/>
              <w:left w:val="single" w:sz="6" w:space="0" w:color="000000"/>
              <w:bottom w:val="single" w:sz="6" w:space="0" w:color="000000"/>
              <w:right w:val="single" w:sz="6" w:space="0" w:color="000000"/>
            </w:tcBorders>
            <w:shd w:val="clear" w:color="auto" w:fill="auto"/>
          </w:tcPr>
          <w:p w:rsidR="004A701C" w:rsidRPr="00CE6B3C" w:rsidRDefault="004A701C" w:rsidP="002535C3">
            <w:pPr>
              <w:spacing w:after="0" w:line="240" w:lineRule="auto"/>
              <w:textAlignment w:val="baseline"/>
              <w:rPr>
                <w:rFonts w:ascii="Times New Roman" w:eastAsia="Times New Roman" w:hAnsi="Times New Roman"/>
                <w:lang w:eastAsia="ru-RU"/>
              </w:rPr>
            </w:pPr>
            <w:r w:rsidRPr="00CE6B3C">
              <w:rPr>
                <w:rFonts w:ascii="Times New Roman" w:eastAsia="Times New Roman" w:hAnsi="Times New Roman"/>
                <w:lang w:eastAsia="ru-RU"/>
              </w:rPr>
              <w:t>-прочие потребители</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4A701C"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14,53</w:t>
            </w:r>
          </w:p>
        </w:tc>
        <w:tc>
          <w:tcPr>
            <w:tcW w:w="170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14,9</w:t>
            </w:r>
          </w:p>
        </w:tc>
        <w:tc>
          <w:tcPr>
            <w:tcW w:w="15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15,27</w:t>
            </w:r>
          </w:p>
        </w:tc>
        <w:tc>
          <w:tcPr>
            <w:tcW w:w="1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15,64</w:t>
            </w:r>
          </w:p>
        </w:tc>
        <w:tc>
          <w:tcPr>
            <w:tcW w:w="1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16,01</w:t>
            </w:r>
          </w:p>
        </w:tc>
        <w:tc>
          <w:tcPr>
            <w:tcW w:w="141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CE6B3C" w:rsidRDefault="004B5544" w:rsidP="00301345">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16,38</w:t>
            </w:r>
          </w:p>
        </w:tc>
        <w:tc>
          <w:tcPr>
            <w:tcW w:w="211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701C" w:rsidRPr="00A556FA" w:rsidRDefault="00C22F30" w:rsidP="006615BC">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18,2</w:t>
            </w:r>
          </w:p>
        </w:tc>
      </w:tr>
    </w:tbl>
    <w:p w:rsidR="00A43055" w:rsidRPr="00741D52" w:rsidRDefault="00A43055" w:rsidP="002535C3">
      <w:pPr>
        <w:tabs>
          <w:tab w:val="left" w:pos="3105"/>
        </w:tabs>
        <w:spacing w:line="240" w:lineRule="auto"/>
        <w:rPr>
          <w:rFonts w:ascii="Times New Roman" w:hAnsi="Times New Roman"/>
          <w:sz w:val="28"/>
          <w:szCs w:val="28"/>
          <w:highlight w:val="darkBlue"/>
          <w:lang w:eastAsia="ru-RU"/>
        </w:rPr>
        <w:sectPr w:rsidR="00A43055" w:rsidRPr="00741D52" w:rsidSect="005674DA">
          <w:pgSz w:w="15840" w:h="12240" w:orient="landscape"/>
          <w:pgMar w:top="1418" w:right="567" w:bottom="567" w:left="567" w:header="720" w:footer="720" w:gutter="0"/>
          <w:cols w:space="720"/>
        </w:sectPr>
      </w:pPr>
    </w:p>
    <w:p w:rsidR="00E22DF8" w:rsidRDefault="00E22DF8" w:rsidP="002535C3">
      <w:pPr>
        <w:autoSpaceDE w:val="0"/>
        <w:autoSpaceDN w:val="0"/>
        <w:adjustRightInd w:val="0"/>
        <w:spacing w:before="240" w:after="0" w:line="240" w:lineRule="auto"/>
        <w:jc w:val="center"/>
        <w:rPr>
          <w:rFonts w:ascii="Times New Roman" w:hAnsi="Times New Roman"/>
          <w:b/>
          <w:bCs/>
          <w:sz w:val="28"/>
          <w:szCs w:val="28"/>
          <w:lang w:eastAsia="ru-RU"/>
        </w:rPr>
      </w:pPr>
      <w:r w:rsidRPr="004A701C">
        <w:rPr>
          <w:rFonts w:ascii="Times New Roman" w:hAnsi="Times New Roman"/>
          <w:b/>
          <w:bCs/>
          <w:sz w:val="28"/>
          <w:szCs w:val="28"/>
          <w:lang w:eastAsia="ru-RU"/>
        </w:rPr>
        <w:lastRenderedPageBreak/>
        <w:t>1.3.8</w:t>
      </w:r>
      <w:r w:rsidR="00A43055" w:rsidRPr="004A701C">
        <w:rPr>
          <w:rFonts w:ascii="Times New Roman" w:hAnsi="Times New Roman"/>
          <w:b/>
          <w:bCs/>
          <w:sz w:val="28"/>
          <w:szCs w:val="28"/>
          <w:lang w:eastAsia="ru-RU"/>
        </w:rPr>
        <w:t>.</w:t>
      </w:r>
      <w:r w:rsidRPr="004A701C">
        <w:rPr>
          <w:rFonts w:ascii="Times New Roman" w:hAnsi="Times New Roman"/>
          <w:b/>
          <w:bCs/>
          <w:sz w:val="28"/>
          <w:szCs w:val="28"/>
          <w:lang w:eastAsia="ru-RU"/>
        </w:rPr>
        <w:t xml:space="preserve">  Описание централизованной</w:t>
      </w:r>
      <w:r w:rsidR="006065E8" w:rsidRPr="004A701C">
        <w:rPr>
          <w:rFonts w:ascii="Times New Roman" w:hAnsi="Times New Roman"/>
          <w:b/>
          <w:bCs/>
          <w:sz w:val="28"/>
          <w:szCs w:val="28"/>
          <w:lang w:eastAsia="ru-RU"/>
        </w:rPr>
        <w:t xml:space="preserve"> системы горячего водоснабжения</w:t>
      </w:r>
      <w:r w:rsidR="00A07CA7" w:rsidRPr="004A701C">
        <w:rPr>
          <w:rFonts w:ascii="Times New Roman" w:hAnsi="Times New Roman"/>
          <w:b/>
          <w:bCs/>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8B7E95" w:rsidRPr="004A701C" w:rsidRDefault="008B7E95" w:rsidP="002535C3">
      <w:pPr>
        <w:autoSpaceDE w:val="0"/>
        <w:autoSpaceDN w:val="0"/>
        <w:adjustRightInd w:val="0"/>
        <w:spacing w:before="240" w:after="0" w:line="240" w:lineRule="auto"/>
        <w:jc w:val="center"/>
        <w:rPr>
          <w:rFonts w:ascii="Times New Roman" w:hAnsi="Times New Roman"/>
          <w:b/>
          <w:bCs/>
          <w:sz w:val="28"/>
          <w:szCs w:val="28"/>
          <w:lang w:eastAsia="ru-RU"/>
        </w:rPr>
      </w:pPr>
    </w:p>
    <w:p w:rsidR="00E22DF8" w:rsidRPr="00770F0C" w:rsidRDefault="00E22DF8" w:rsidP="002535C3">
      <w:pPr>
        <w:autoSpaceDE w:val="0"/>
        <w:autoSpaceDN w:val="0"/>
        <w:adjustRightInd w:val="0"/>
        <w:spacing w:after="0" w:line="240" w:lineRule="auto"/>
        <w:ind w:firstLine="708"/>
        <w:jc w:val="both"/>
        <w:rPr>
          <w:rFonts w:ascii="Times New Roman" w:hAnsi="Times New Roman"/>
          <w:bCs/>
          <w:sz w:val="28"/>
          <w:szCs w:val="28"/>
          <w:lang w:eastAsia="ru-RU"/>
        </w:rPr>
      </w:pPr>
      <w:r w:rsidRPr="00770F0C">
        <w:rPr>
          <w:rFonts w:ascii="Times New Roman" w:hAnsi="Times New Roman"/>
          <w:bCs/>
          <w:sz w:val="28"/>
          <w:szCs w:val="28"/>
          <w:lang w:eastAsia="ru-RU"/>
        </w:rPr>
        <w:t>Централизованная система горячего водоснабжения в</w:t>
      </w:r>
      <w:r w:rsidR="004A701C">
        <w:rPr>
          <w:rFonts w:ascii="Times New Roman" w:hAnsi="Times New Roman"/>
          <w:bCs/>
          <w:sz w:val="28"/>
          <w:szCs w:val="28"/>
          <w:lang w:eastAsia="ru-RU"/>
        </w:rPr>
        <w:t xml:space="preserve">Новотитаровском </w:t>
      </w:r>
      <w:r w:rsidR="00440E10">
        <w:rPr>
          <w:rFonts w:ascii="Times New Roman" w:hAnsi="Times New Roman"/>
          <w:bCs/>
          <w:sz w:val="28"/>
          <w:szCs w:val="28"/>
          <w:lang w:eastAsia="ru-RU"/>
        </w:rPr>
        <w:t xml:space="preserve">сельском </w:t>
      </w:r>
      <w:proofErr w:type="gramStart"/>
      <w:r w:rsidR="00440E10">
        <w:rPr>
          <w:rFonts w:ascii="Times New Roman" w:hAnsi="Times New Roman"/>
          <w:bCs/>
          <w:sz w:val="28"/>
          <w:szCs w:val="28"/>
          <w:lang w:eastAsia="ru-RU"/>
        </w:rPr>
        <w:t xml:space="preserve">поселении  </w:t>
      </w:r>
      <w:r w:rsidRPr="00770F0C">
        <w:rPr>
          <w:rFonts w:ascii="Times New Roman" w:hAnsi="Times New Roman"/>
          <w:bCs/>
          <w:sz w:val="28"/>
          <w:szCs w:val="28"/>
          <w:lang w:eastAsia="ru-RU"/>
        </w:rPr>
        <w:t>отсутствует</w:t>
      </w:r>
      <w:proofErr w:type="gramEnd"/>
      <w:r w:rsidRPr="00770F0C">
        <w:rPr>
          <w:rFonts w:ascii="Times New Roman" w:hAnsi="Times New Roman"/>
          <w:bCs/>
          <w:sz w:val="28"/>
          <w:szCs w:val="28"/>
          <w:lang w:eastAsia="ru-RU"/>
        </w:rPr>
        <w:t>. Население обеспечивается горячей водой посредством установки индивидуальных нагревательных элементов: колонок, бойлеров и т.д.</w:t>
      </w:r>
    </w:p>
    <w:p w:rsidR="005674DA" w:rsidRDefault="005674DA" w:rsidP="002535C3">
      <w:pPr>
        <w:autoSpaceDE w:val="0"/>
        <w:autoSpaceDN w:val="0"/>
        <w:adjustRightInd w:val="0"/>
        <w:spacing w:after="0" w:line="240" w:lineRule="auto"/>
        <w:jc w:val="center"/>
        <w:rPr>
          <w:rFonts w:ascii="Times New Roman" w:hAnsi="Times New Roman"/>
          <w:b/>
          <w:bCs/>
          <w:i/>
          <w:sz w:val="28"/>
          <w:szCs w:val="28"/>
          <w:lang w:eastAsia="ru-RU"/>
        </w:rPr>
      </w:pPr>
    </w:p>
    <w:p w:rsidR="00F66B50" w:rsidRPr="004A701C" w:rsidRDefault="00F66B50" w:rsidP="002535C3">
      <w:pPr>
        <w:autoSpaceDE w:val="0"/>
        <w:autoSpaceDN w:val="0"/>
        <w:adjustRightInd w:val="0"/>
        <w:spacing w:after="0" w:line="240" w:lineRule="auto"/>
        <w:jc w:val="center"/>
        <w:rPr>
          <w:rFonts w:ascii="Times New Roman" w:hAnsi="Times New Roman"/>
          <w:b/>
          <w:bCs/>
          <w:sz w:val="28"/>
          <w:szCs w:val="28"/>
          <w:lang w:eastAsia="ru-RU"/>
        </w:rPr>
      </w:pPr>
      <w:r w:rsidRPr="004A701C">
        <w:rPr>
          <w:rFonts w:ascii="Times New Roman" w:hAnsi="Times New Roman"/>
          <w:b/>
          <w:bCs/>
          <w:sz w:val="28"/>
          <w:szCs w:val="28"/>
          <w:lang w:eastAsia="ru-RU"/>
        </w:rPr>
        <w:t xml:space="preserve">1.3.9. Сведения о фактическом и ожидаемом потреблении </w:t>
      </w:r>
      <w:r w:rsidR="00A07CA7" w:rsidRPr="004A701C">
        <w:rPr>
          <w:rFonts w:ascii="Times New Roman" w:hAnsi="Times New Roman"/>
          <w:b/>
          <w:bCs/>
          <w:sz w:val="28"/>
          <w:szCs w:val="28"/>
          <w:lang w:eastAsia="ru-RU"/>
        </w:rPr>
        <w:t xml:space="preserve">горячей, питьевой, технической </w:t>
      </w:r>
      <w:r w:rsidRPr="004A701C">
        <w:rPr>
          <w:rFonts w:ascii="Times New Roman" w:hAnsi="Times New Roman"/>
          <w:b/>
          <w:bCs/>
          <w:sz w:val="28"/>
          <w:szCs w:val="28"/>
          <w:lang w:eastAsia="ru-RU"/>
        </w:rPr>
        <w:t>воды</w:t>
      </w:r>
      <w:r w:rsidR="00A07CA7" w:rsidRPr="004A701C">
        <w:rPr>
          <w:rFonts w:ascii="Times New Roman" w:hAnsi="Times New Roman"/>
          <w:b/>
          <w:bCs/>
          <w:sz w:val="28"/>
          <w:szCs w:val="28"/>
          <w:lang w:eastAsia="ru-RU"/>
        </w:rPr>
        <w:t xml:space="preserve"> (годовое, среднесуточное, максимальное суточное)</w:t>
      </w:r>
    </w:p>
    <w:p w:rsidR="004A701C" w:rsidRPr="00770F0C" w:rsidRDefault="004A701C" w:rsidP="004A701C">
      <w:pPr>
        <w:autoSpaceDE w:val="0"/>
        <w:autoSpaceDN w:val="0"/>
        <w:adjustRightInd w:val="0"/>
        <w:spacing w:after="0" w:line="240" w:lineRule="auto"/>
        <w:ind w:firstLine="708"/>
        <w:jc w:val="center"/>
        <w:rPr>
          <w:rFonts w:ascii="Times New Roman" w:hAnsi="Times New Roman"/>
          <w:bCs/>
          <w:sz w:val="28"/>
          <w:szCs w:val="28"/>
          <w:lang w:eastAsia="ru-RU"/>
        </w:rPr>
      </w:pPr>
      <w:r w:rsidRPr="00770F0C">
        <w:rPr>
          <w:rFonts w:ascii="Times New Roman" w:hAnsi="Times New Roman"/>
          <w:sz w:val="28"/>
          <w:szCs w:val="28"/>
          <w:lang w:eastAsia="ru-RU"/>
        </w:rPr>
        <w:t xml:space="preserve">Таблица </w:t>
      </w:r>
      <w:r>
        <w:rPr>
          <w:rFonts w:ascii="Times New Roman" w:hAnsi="Times New Roman"/>
          <w:sz w:val="28"/>
          <w:szCs w:val="28"/>
          <w:lang w:eastAsia="ru-RU"/>
        </w:rPr>
        <w:t>1</w:t>
      </w:r>
      <w:r w:rsidR="00BC0F02">
        <w:rPr>
          <w:rFonts w:ascii="Times New Roman" w:hAnsi="Times New Roman"/>
          <w:sz w:val="28"/>
          <w:szCs w:val="28"/>
          <w:lang w:eastAsia="ru-RU"/>
        </w:rPr>
        <w:t>3</w:t>
      </w:r>
      <w:proofErr w:type="gramStart"/>
      <w:r w:rsidRPr="00770F0C">
        <w:rPr>
          <w:rFonts w:ascii="Times New Roman" w:hAnsi="Times New Roman"/>
          <w:sz w:val="28"/>
          <w:szCs w:val="28"/>
          <w:lang w:eastAsia="ru-RU"/>
        </w:rPr>
        <w:t xml:space="preserve">-  </w:t>
      </w:r>
      <w:r w:rsidRPr="00770F0C">
        <w:rPr>
          <w:rFonts w:ascii="Times New Roman" w:hAnsi="Times New Roman"/>
          <w:bCs/>
          <w:sz w:val="28"/>
          <w:szCs w:val="28"/>
          <w:lang w:eastAsia="ru-RU"/>
        </w:rPr>
        <w:t>Фактическое</w:t>
      </w:r>
      <w:proofErr w:type="gramEnd"/>
      <w:r w:rsidRPr="00770F0C">
        <w:rPr>
          <w:rFonts w:ascii="Times New Roman" w:hAnsi="Times New Roman"/>
          <w:bCs/>
          <w:sz w:val="28"/>
          <w:szCs w:val="28"/>
          <w:lang w:eastAsia="ru-RU"/>
        </w:rPr>
        <w:t xml:space="preserve"> и ожидаемое потребление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474"/>
        <w:gridCol w:w="1559"/>
      </w:tblGrid>
      <w:tr w:rsidR="004A701C" w:rsidRPr="00117622" w:rsidTr="006615BC">
        <w:tc>
          <w:tcPr>
            <w:tcW w:w="1730" w:type="dxa"/>
            <w:vMerge w:val="restart"/>
            <w:shd w:val="clear" w:color="auto" w:fill="auto"/>
          </w:tcPr>
          <w:p w:rsidR="004A701C" w:rsidRPr="00770F0C" w:rsidRDefault="004A701C" w:rsidP="006615BC">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proofErr w:type="gramStart"/>
            <w:r w:rsidRPr="00117622">
              <w:rPr>
                <w:rFonts w:ascii="Times New Roman" w:hAnsi="Times New Roman"/>
                <w:b/>
                <w:sz w:val="24"/>
                <w:szCs w:val="24"/>
                <w:lang w:eastAsia="ru-RU"/>
              </w:rPr>
              <w:t>Реализация  холодной</w:t>
            </w:r>
            <w:proofErr w:type="gramEnd"/>
            <w:r w:rsidRPr="00117622">
              <w:rPr>
                <w:rFonts w:ascii="Times New Roman" w:hAnsi="Times New Roman"/>
                <w:b/>
                <w:sz w:val="24"/>
                <w:szCs w:val="24"/>
                <w:lang w:eastAsia="ru-RU"/>
              </w:rPr>
              <w:t xml:space="preserve"> питьевой воды</w:t>
            </w:r>
          </w:p>
        </w:tc>
      </w:tr>
      <w:tr w:rsidR="004A701C" w:rsidRPr="00117622" w:rsidTr="006615BC">
        <w:tc>
          <w:tcPr>
            <w:tcW w:w="1730" w:type="dxa"/>
            <w:vMerge/>
            <w:shd w:val="clear" w:color="auto" w:fill="auto"/>
          </w:tcPr>
          <w:p w:rsidR="004A701C" w:rsidRPr="00117622" w:rsidRDefault="004A701C" w:rsidP="006615BC">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r w:rsidRPr="00117622">
              <w:rPr>
                <w:rFonts w:ascii="Times New Roman" w:hAnsi="Times New Roman"/>
                <w:b/>
                <w:sz w:val="24"/>
                <w:szCs w:val="24"/>
                <w:lang w:eastAsia="ru-RU"/>
              </w:rPr>
              <w:t>Фактическое</w:t>
            </w:r>
          </w:p>
        </w:tc>
        <w:tc>
          <w:tcPr>
            <w:tcW w:w="4536" w:type="dxa"/>
            <w:gridSpan w:val="3"/>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r w:rsidRPr="00117622">
              <w:rPr>
                <w:rFonts w:ascii="Times New Roman" w:hAnsi="Times New Roman"/>
                <w:b/>
                <w:sz w:val="24"/>
                <w:szCs w:val="24"/>
                <w:lang w:eastAsia="ru-RU"/>
              </w:rPr>
              <w:t>Ожидаемое</w:t>
            </w:r>
          </w:p>
        </w:tc>
      </w:tr>
      <w:tr w:rsidR="004A701C" w:rsidRPr="00117622" w:rsidTr="006615BC">
        <w:trPr>
          <w:trHeight w:val="986"/>
        </w:trPr>
        <w:tc>
          <w:tcPr>
            <w:tcW w:w="1730" w:type="dxa"/>
            <w:vMerge/>
            <w:shd w:val="clear" w:color="auto" w:fill="auto"/>
          </w:tcPr>
          <w:p w:rsidR="004A701C" w:rsidRPr="00117622" w:rsidRDefault="004A701C" w:rsidP="006615BC">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auto"/>
            <w:vAlign w:val="center"/>
          </w:tcPr>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r w:rsidRPr="00117622">
              <w:rPr>
                <w:rFonts w:ascii="Times New Roman" w:hAnsi="Times New Roman"/>
                <w:b/>
                <w:sz w:val="24"/>
                <w:szCs w:val="24"/>
                <w:lang w:eastAsia="ru-RU"/>
              </w:rPr>
              <w:t>Годовое</w:t>
            </w:r>
          </w:p>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r w:rsidRPr="00117622">
              <w:rPr>
                <w:rFonts w:ascii="Times New Roman" w:hAnsi="Times New Roman"/>
                <w:b/>
                <w:sz w:val="24"/>
                <w:szCs w:val="24"/>
                <w:lang w:eastAsia="ru-RU"/>
              </w:rPr>
              <w:t>тыс. м³/год</w:t>
            </w:r>
          </w:p>
        </w:tc>
        <w:tc>
          <w:tcPr>
            <w:tcW w:w="1418" w:type="dxa"/>
            <w:shd w:val="clear" w:color="auto" w:fill="auto"/>
            <w:vAlign w:val="center"/>
          </w:tcPr>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r w:rsidRPr="00117622">
              <w:rPr>
                <w:rFonts w:ascii="Times New Roman" w:hAnsi="Times New Roman"/>
                <w:b/>
                <w:sz w:val="24"/>
                <w:szCs w:val="24"/>
                <w:lang w:eastAsia="ru-RU"/>
              </w:rPr>
              <w:t>Суточное</w:t>
            </w:r>
          </w:p>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proofErr w:type="gramStart"/>
            <w:r w:rsidRPr="00117622">
              <w:rPr>
                <w:rFonts w:ascii="Times New Roman" w:hAnsi="Times New Roman"/>
                <w:b/>
                <w:sz w:val="24"/>
                <w:szCs w:val="24"/>
                <w:lang w:eastAsia="ru-RU"/>
              </w:rPr>
              <w:t>тыс.м</w:t>
            </w:r>
            <w:proofErr w:type="gramEnd"/>
            <w:r w:rsidRPr="00117622">
              <w:rPr>
                <w:rFonts w:ascii="Times New Roman" w:hAnsi="Times New Roman"/>
                <w:b/>
                <w:sz w:val="24"/>
                <w:szCs w:val="24"/>
                <w:lang w:eastAsia="ru-RU"/>
              </w:rPr>
              <w:t>³/сут</w:t>
            </w:r>
          </w:p>
        </w:tc>
        <w:tc>
          <w:tcPr>
            <w:tcW w:w="1417" w:type="dxa"/>
            <w:shd w:val="clear" w:color="auto" w:fill="auto"/>
            <w:vAlign w:val="center"/>
          </w:tcPr>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r w:rsidRPr="00117622">
              <w:rPr>
                <w:rFonts w:ascii="Times New Roman" w:hAnsi="Times New Roman"/>
                <w:b/>
                <w:sz w:val="24"/>
                <w:szCs w:val="24"/>
                <w:lang w:eastAsia="ru-RU"/>
              </w:rPr>
              <w:t>Макс. суточное</w:t>
            </w:r>
          </w:p>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proofErr w:type="gramStart"/>
            <w:r w:rsidRPr="00117622">
              <w:rPr>
                <w:rFonts w:ascii="Times New Roman" w:hAnsi="Times New Roman"/>
                <w:b/>
                <w:sz w:val="24"/>
                <w:szCs w:val="24"/>
                <w:lang w:eastAsia="ru-RU"/>
              </w:rPr>
              <w:t>тыс.м</w:t>
            </w:r>
            <w:proofErr w:type="gramEnd"/>
            <w:r w:rsidRPr="00117622">
              <w:rPr>
                <w:rFonts w:ascii="Times New Roman" w:hAnsi="Times New Roman"/>
                <w:b/>
                <w:sz w:val="24"/>
                <w:szCs w:val="24"/>
                <w:lang w:eastAsia="ru-RU"/>
              </w:rPr>
              <w:t>³/сут</w:t>
            </w:r>
          </w:p>
        </w:tc>
        <w:tc>
          <w:tcPr>
            <w:tcW w:w="1503" w:type="dxa"/>
            <w:shd w:val="clear" w:color="auto" w:fill="auto"/>
            <w:vAlign w:val="center"/>
          </w:tcPr>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r w:rsidRPr="00117622">
              <w:rPr>
                <w:rFonts w:ascii="Times New Roman" w:hAnsi="Times New Roman"/>
                <w:b/>
                <w:sz w:val="24"/>
                <w:szCs w:val="24"/>
                <w:lang w:eastAsia="ru-RU"/>
              </w:rPr>
              <w:t>Годовое</w:t>
            </w:r>
          </w:p>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proofErr w:type="gramStart"/>
            <w:r w:rsidRPr="00117622">
              <w:rPr>
                <w:rFonts w:ascii="Times New Roman" w:hAnsi="Times New Roman"/>
                <w:b/>
                <w:sz w:val="24"/>
                <w:szCs w:val="24"/>
                <w:lang w:eastAsia="ru-RU"/>
              </w:rPr>
              <w:t>тыс.м</w:t>
            </w:r>
            <w:proofErr w:type="gramEnd"/>
            <w:r w:rsidRPr="00117622">
              <w:rPr>
                <w:rFonts w:ascii="Times New Roman" w:hAnsi="Times New Roman"/>
                <w:b/>
                <w:sz w:val="24"/>
                <w:szCs w:val="24"/>
                <w:lang w:eastAsia="ru-RU"/>
              </w:rPr>
              <w:t>³/год</w:t>
            </w:r>
          </w:p>
        </w:tc>
        <w:tc>
          <w:tcPr>
            <w:tcW w:w="1474" w:type="dxa"/>
            <w:shd w:val="clear" w:color="auto" w:fill="auto"/>
            <w:vAlign w:val="center"/>
          </w:tcPr>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r w:rsidRPr="00117622">
              <w:rPr>
                <w:rFonts w:ascii="Times New Roman" w:hAnsi="Times New Roman"/>
                <w:b/>
                <w:sz w:val="24"/>
                <w:szCs w:val="24"/>
                <w:lang w:eastAsia="ru-RU"/>
              </w:rPr>
              <w:t>Суточное</w:t>
            </w:r>
          </w:p>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proofErr w:type="gramStart"/>
            <w:r w:rsidRPr="00117622">
              <w:rPr>
                <w:rFonts w:ascii="Times New Roman" w:hAnsi="Times New Roman"/>
                <w:b/>
                <w:sz w:val="24"/>
                <w:szCs w:val="24"/>
                <w:lang w:eastAsia="ru-RU"/>
              </w:rPr>
              <w:t>тыс.м</w:t>
            </w:r>
            <w:proofErr w:type="gramEnd"/>
            <w:r w:rsidRPr="00117622">
              <w:rPr>
                <w:rFonts w:ascii="Times New Roman" w:hAnsi="Times New Roman"/>
                <w:b/>
                <w:sz w:val="24"/>
                <w:szCs w:val="24"/>
                <w:lang w:eastAsia="ru-RU"/>
              </w:rPr>
              <w:t>³/сут</w:t>
            </w:r>
          </w:p>
        </w:tc>
        <w:tc>
          <w:tcPr>
            <w:tcW w:w="1559" w:type="dxa"/>
            <w:shd w:val="clear" w:color="auto" w:fill="auto"/>
            <w:vAlign w:val="center"/>
          </w:tcPr>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r w:rsidRPr="00117622">
              <w:rPr>
                <w:rFonts w:ascii="Times New Roman" w:hAnsi="Times New Roman"/>
                <w:b/>
                <w:sz w:val="24"/>
                <w:szCs w:val="24"/>
                <w:lang w:eastAsia="ru-RU"/>
              </w:rPr>
              <w:t>Макс. суточное</w:t>
            </w:r>
          </w:p>
          <w:p w:rsidR="004A701C" w:rsidRPr="00117622" w:rsidRDefault="004A701C" w:rsidP="006615BC">
            <w:pPr>
              <w:autoSpaceDE w:val="0"/>
              <w:autoSpaceDN w:val="0"/>
              <w:adjustRightInd w:val="0"/>
              <w:spacing w:after="0" w:line="240" w:lineRule="auto"/>
              <w:jc w:val="center"/>
              <w:rPr>
                <w:rFonts w:ascii="Times New Roman" w:hAnsi="Times New Roman"/>
                <w:b/>
                <w:sz w:val="24"/>
                <w:szCs w:val="24"/>
                <w:lang w:eastAsia="ru-RU"/>
              </w:rPr>
            </w:pPr>
            <w:proofErr w:type="gramStart"/>
            <w:r w:rsidRPr="00117622">
              <w:rPr>
                <w:rFonts w:ascii="Times New Roman" w:hAnsi="Times New Roman"/>
                <w:b/>
                <w:sz w:val="24"/>
                <w:szCs w:val="24"/>
                <w:lang w:eastAsia="ru-RU"/>
              </w:rPr>
              <w:t>тыс.м</w:t>
            </w:r>
            <w:proofErr w:type="gramEnd"/>
            <w:r w:rsidRPr="00117622">
              <w:rPr>
                <w:rFonts w:ascii="Times New Roman" w:hAnsi="Times New Roman"/>
                <w:b/>
                <w:sz w:val="24"/>
                <w:szCs w:val="24"/>
                <w:lang w:eastAsia="ru-RU"/>
              </w:rPr>
              <w:t>³/сут</w:t>
            </w:r>
          </w:p>
        </w:tc>
      </w:tr>
      <w:tr w:rsidR="004A701C" w:rsidRPr="00117622" w:rsidTr="006615BC">
        <w:trPr>
          <w:trHeight w:val="276"/>
        </w:trPr>
        <w:tc>
          <w:tcPr>
            <w:tcW w:w="10456" w:type="dxa"/>
            <w:gridSpan w:val="7"/>
            <w:shd w:val="clear" w:color="auto" w:fill="auto"/>
          </w:tcPr>
          <w:p w:rsidR="004A701C" w:rsidRPr="00117622" w:rsidRDefault="00117622" w:rsidP="006615BC">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w:t>
            </w:r>
            <w:r w:rsidR="004A701C" w:rsidRPr="00117622">
              <w:rPr>
                <w:rFonts w:ascii="Times New Roman" w:hAnsi="Times New Roman"/>
                <w:b/>
                <w:sz w:val="24"/>
                <w:szCs w:val="24"/>
                <w:lang w:eastAsia="ru-RU"/>
              </w:rPr>
              <w:t>т. Новотитаровская</w:t>
            </w:r>
          </w:p>
        </w:tc>
      </w:tr>
      <w:tr w:rsidR="004A701C" w:rsidRPr="00117622" w:rsidTr="006615BC">
        <w:trPr>
          <w:trHeight w:val="276"/>
        </w:trPr>
        <w:tc>
          <w:tcPr>
            <w:tcW w:w="1730" w:type="dxa"/>
            <w:shd w:val="clear" w:color="auto" w:fill="auto"/>
          </w:tcPr>
          <w:p w:rsidR="004A701C" w:rsidRPr="00117622" w:rsidRDefault="004A701C" w:rsidP="006615BC">
            <w:pPr>
              <w:autoSpaceDE w:val="0"/>
              <w:autoSpaceDN w:val="0"/>
              <w:adjustRightInd w:val="0"/>
              <w:spacing w:after="0" w:line="240" w:lineRule="auto"/>
              <w:jc w:val="both"/>
              <w:rPr>
                <w:rFonts w:ascii="Times New Roman" w:hAnsi="Times New Roman"/>
                <w:sz w:val="24"/>
                <w:szCs w:val="24"/>
                <w:lang w:eastAsia="ru-RU"/>
              </w:rPr>
            </w:pPr>
            <w:r w:rsidRPr="00117622">
              <w:rPr>
                <w:rFonts w:ascii="Times New Roman" w:hAnsi="Times New Roman"/>
                <w:sz w:val="24"/>
                <w:szCs w:val="24"/>
                <w:lang w:eastAsia="ru-RU"/>
              </w:rPr>
              <w:t>Горячая</w:t>
            </w:r>
          </w:p>
        </w:tc>
        <w:tc>
          <w:tcPr>
            <w:tcW w:w="1355"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18"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17"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503"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74"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559"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r>
      <w:tr w:rsidR="004A701C" w:rsidRPr="00117622" w:rsidTr="006615BC">
        <w:tc>
          <w:tcPr>
            <w:tcW w:w="1730" w:type="dxa"/>
            <w:shd w:val="clear" w:color="auto" w:fill="auto"/>
          </w:tcPr>
          <w:p w:rsidR="004A701C" w:rsidRPr="00117622" w:rsidRDefault="004A701C" w:rsidP="006615BC">
            <w:pPr>
              <w:autoSpaceDE w:val="0"/>
              <w:autoSpaceDN w:val="0"/>
              <w:adjustRightInd w:val="0"/>
              <w:spacing w:after="0" w:line="240" w:lineRule="auto"/>
              <w:jc w:val="both"/>
              <w:rPr>
                <w:rFonts w:ascii="Times New Roman" w:hAnsi="Times New Roman"/>
                <w:sz w:val="24"/>
                <w:szCs w:val="24"/>
                <w:lang w:eastAsia="ru-RU"/>
              </w:rPr>
            </w:pPr>
            <w:r w:rsidRPr="00117622">
              <w:rPr>
                <w:rFonts w:ascii="Times New Roman" w:hAnsi="Times New Roman"/>
                <w:sz w:val="24"/>
                <w:szCs w:val="24"/>
                <w:lang w:eastAsia="ru-RU"/>
              </w:rPr>
              <w:t>Питьевая</w:t>
            </w:r>
          </w:p>
        </w:tc>
        <w:tc>
          <w:tcPr>
            <w:tcW w:w="1355" w:type="dxa"/>
            <w:shd w:val="clear" w:color="auto" w:fill="auto"/>
          </w:tcPr>
          <w:p w:rsidR="004A701C" w:rsidRPr="00117622" w:rsidRDefault="00117622" w:rsidP="006615BC">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1287,55</w:t>
            </w:r>
          </w:p>
        </w:tc>
        <w:tc>
          <w:tcPr>
            <w:tcW w:w="1418" w:type="dxa"/>
            <w:shd w:val="clear" w:color="auto" w:fill="auto"/>
          </w:tcPr>
          <w:p w:rsidR="004A701C" w:rsidRPr="00117622" w:rsidRDefault="00117622" w:rsidP="006615BC">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3,527</w:t>
            </w:r>
          </w:p>
        </w:tc>
        <w:tc>
          <w:tcPr>
            <w:tcW w:w="1417" w:type="dxa"/>
            <w:shd w:val="clear" w:color="auto" w:fill="auto"/>
          </w:tcPr>
          <w:p w:rsidR="004A701C" w:rsidRPr="00117622" w:rsidRDefault="00117622" w:rsidP="006615BC">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4,586</w:t>
            </w:r>
          </w:p>
        </w:tc>
        <w:tc>
          <w:tcPr>
            <w:tcW w:w="1503" w:type="dxa"/>
            <w:shd w:val="clear" w:color="auto" w:fill="auto"/>
          </w:tcPr>
          <w:p w:rsidR="004A701C" w:rsidRPr="00117622" w:rsidRDefault="00117622" w:rsidP="006615BC">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2041,3</w:t>
            </w:r>
          </w:p>
        </w:tc>
        <w:tc>
          <w:tcPr>
            <w:tcW w:w="1474" w:type="dxa"/>
            <w:shd w:val="clear" w:color="auto" w:fill="auto"/>
          </w:tcPr>
          <w:p w:rsidR="004A701C" w:rsidRPr="00117622" w:rsidRDefault="00117622" w:rsidP="006615BC">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5,59</w:t>
            </w:r>
          </w:p>
        </w:tc>
        <w:tc>
          <w:tcPr>
            <w:tcW w:w="1559" w:type="dxa"/>
            <w:shd w:val="clear" w:color="auto" w:fill="auto"/>
          </w:tcPr>
          <w:p w:rsidR="004A701C" w:rsidRPr="00117622" w:rsidRDefault="00117622" w:rsidP="006615BC">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7,27</w:t>
            </w:r>
          </w:p>
        </w:tc>
      </w:tr>
      <w:tr w:rsidR="004A701C" w:rsidRPr="004A701C" w:rsidTr="006615BC">
        <w:tc>
          <w:tcPr>
            <w:tcW w:w="1730" w:type="dxa"/>
            <w:shd w:val="clear" w:color="auto" w:fill="auto"/>
          </w:tcPr>
          <w:p w:rsidR="004A701C" w:rsidRPr="00117622" w:rsidRDefault="004A701C" w:rsidP="006615BC">
            <w:pPr>
              <w:autoSpaceDE w:val="0"/>
              <w:autoSpaceDN w:val="0"/>
              <w:adjustRightInd w:val="0"/>
              <w:spacing w:after="0" w:line="240" w:lineRule="auto"/>
              <w:jc w:val="both"/>
              <w:rPr>
                <w:rFonts w:ascii="Times New Roman" w:hAnsi="Times New Roman"/>
                <w:sz w:val="24"/>
                <w:szCs w:val="24"/>
                <w:lang w:eastAsia="ru-RU"/>
              </w:rPr>
            </w:pPr>
            <w:r w:rsidRPr="00117622">
              <w:rPr>
                <w:rFonts w:ascii="Times New Roman" w:hAnsi="Times New Roman"/>
                <w:sz w:val="24"/>
                <w:szCs w:val="24"/>
                <w:lang w:eastAsia="ru-RU"/>
              </w:rPr>
              <w:t>Техническая</w:t>
            </w:r>
          </w:p>
        </w:tc>
        <w:tc>
          <w:tcPr>
            <w:tcW w:w="1355"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18"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17"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503"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74"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559" w:type="dxa"/>
            <w:shd w:val="clear" w:color="auto" w:fill="auto"/>
          </w:tcPr>
          <w:p w:rsidR="004A701C" w:rsidRPr="00117622" w:rsidRDefault="004A701C" w:rsidP="006615BC">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r>
      <w:tr w:rsidR="00117622" w:rsidRPr="00117622" w:rsidTr="00306B3E">
        <w:trPr>
          <w:trHeight w:val="276"/>
        </w:trPr>
        <w:tc>
          <w:tcPr>
            <w:tcW w:w="10456" w:type="dxa"/>
            <w:gridSpan w:val="7"/>
            <w:shd w:val="clear" w:color="auto" w:fill="auto"/>
          </w:tcPr>
          <w:p w:rsidR="00117622" w:rsidRPr="00117622" w:rsidRDefault="00117622" w:rsidP="00117622">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х</w:t>
            </w:r>
            <w:r w:rsidRPr="00117622">
              <w:rPr>
                <w:rFonts w:ascii="Times New Roman" w:hAnsi="Times New Roman"/>
                <w:b/>
                <w:sz w:val="24"/>
                <w:szCs w:val="24"/>
                <w:lang w:eastAsia="ru-RU"/>
              </w:rPr>
              <w:t xml:space="preserve">. </w:t>
            </w:r>
            <w:r>
              <w:rPr>
                <w:rFonts w:ascii="Times New Roman" w:hAnsi="Times New Roman"/>
                <w:b/>
                <w:sz w:val="24"/>
                <w:szCs w:val="24"/>
                <w:lang w:eastAsia="ru-RU"/>
              </w:rPr>
              <w:t xml:space="preserve"> К. Маркса</w:t>
            </w:r>
          </w:p>
        </w:tc>
      </w:tr>
      <w:tr w:rsidR="00117622" w:rsidRPr="00117622" w:rsidTr="00306B3E">
        <w:trPr>
          <w:trHeight w:val="276"/>
        </w:trPr>
        <w:tc>
          <w:tcPr>
            <w:tcW w:w="1730" w:type="dxa"/>
            <w:shd w:val="clear" w:color="auto" w:fill="auto"/>
          </w:tcPr>
          <w:p w:rsidR="00117622" w:rsidRPr="00117622" w:rsidRDefault="00117622" w:rsidP="00306B3E">
            <w:pPr>
              <w:autoSpaceDE w:val="0"/>
              <w:autoSpaceDN w:val="0"/>
              <w:adjustRightInd w:val="0"/>
              <w:spacing w:after="0" w:line="240" w:lineRule="auto"/>
              <w:jc w:val="both"/>
              <w:rPr>
                <w:rFonts w:ascii="Times New Roman" w:hAnsi="Times New Roman"/>
                <w:sz w:val="24"/>
                <w:szCs w:val="24"/>
                <w:lang w:eastAsia="ru-RU"/>
              </w:rPr>
            </w:pPr>
            <w:r w:rsidRPr="00117622">
              <w:rPr>
                <w:rFonts w:ascii="Times New Roman" w:hAnsi="Times New Roman"/>
                <w:sz w:val="24"/>
                <w:szCs w:val="24"/>
                <w:lang w:eastAsia="ru-RU"/>
              </w:rPr>
              <w:t>Горячая</w:t>
            </w:r>
          </w:p>
        </w:tc>
        <w:tc>
          <w:tcPr>
            <w:tcW w:w="1355" w:type="dxa"/>
            <w:shd w:val="clear" w:color="auto" w:fill="auto"/>
          </w:tcPr>
          <w:p w:rsidR="00117622" w:rsidRPr="00117622" w:rsidRDefault="00117622" w:rsidP="00306B3E">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18" w:type="dxa"/>
            <w:shd w:val="clear" w:color="auto" w:fill="auto"/>
          </w:tcPr>
          <w:p w:rsidR="00117622" w:rsidRPr="00117622" w:rsidRDefault="00956942" w:rsidP="00306B3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417" w:type="dxa"/>
            <w:shd w:val="clear" w:color="auto" w:fill="auto"/>
          </w:tcPr>
          <w:p w:rsidR="00117622" w:rsidRPr="00117622" w:rsidRDefault="00956942" w:rsidP="00306B3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503" w:type="dxa"/>
            <w:shd w:val="clear" w:color="auto" w:fill="auto"/>
          </w:tcPr>
          <w:p w:rsidR="00117622" w:rsidRPr="00117622" w:rsidRDefault="00956942" w:rsidP="00306B3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474" w:type="dxa"/>
            <w:shd w:val="clear" w:color="auto" w:fill="auto"/>
          </w:tcPr>
          <w:p w:rsidR="00117622" w:rsidRPr="00117622" w:rsidRDefault="00956942" w:rsidP="00306B3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559" w:type="dxa"/>
            <w:shd w:val="clear" w:color="auto" w:fill="auto"/>
          </w:tcPr>
          <w:p w:rsidR="00117622" w:rsidRPr="00117622" w:rsidRDefault="00956942" w:rsidP="00306B3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956942" w:rsidRPr="00117622" w:rsidTr="00306B3E">
        <w:tc>
          <w:tcPr>
            <w:tcW w:w="1730" w:type="dxa"/>
            <w:shd w:val="clear" w:color="auto" w:fill="auto"/>
          </w:tcPr>
          <w:p w:rsidR="00956942" w:rsidRPr="00117622" w:rsidRDefault="00956942" w:rsidP="00956942">
            <w:pPr>
              <w:autoSpaceDE w:val="0"/>
              <w:autoSpaceDN w:val="0"/>
              <w:adjustRightInd w:val="0"/>
              <w:spacing w:after="0" w:line="240" w:lineRule="auto"/>
              <w:jc w:val="both"/>
              <w:rPr>
                <w:rFonts w:ascii="Times New Roman" w:hAnsi="Times New Roman"/>
                <w:sz w:val="24"/>
                <w:szCs w:val="24"/>
                <w:lang w:eastAsia="ru-RU"/>
              </w:rPr>
            </w:pPr>
            <w:r w:rsidRPr="00117622">
              <w:rPr>
                <w:rFonts w:ascii="Times New Roman" w:hAnsi="Times New Roman"/>
                <w:sz w:val="24"/>
                <w:szCs w:val="24"/>
                <w:lang w:eastAsia="ru-RU"/>
              </w:rPr>
              <w:t>Питьевая</w:t>
            </w:r>
          </w:p>
        </w:tc>
        <w:tc>
          <w:tcPr>
            <w:tcW w:w="1355" w:type="dxa"/>
            <w:shd w:val="clear" w:color="auto" w:fill="auto"/>
          </w:tcPr>
          <w:p w:rsidR="00956942" w:rsidRPr="00117622" w:rsidRDefault="00956942" w:rsidP="0095694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109,5</w:t>
            </w:r>
          </w:p>
        </w:tc>
        <w:tc>
          <w:tcPr>
            <w:tcW w:w="1418" w:type="dxa"/>
            <w:shd w:val="clear" w:color="auto" w:fill="auto"/>
          </w:tcPr>
          <w:p w:rsidR="00956942" w:rsidRPr="00117622" w:rsidRDefault="00956942" w:rsidP="00956942">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w:t>
            </w:r>
            <w:r>
              <w:rPr>
                <w:rFonts w:ascii="Times New Roman" w:hAnsi="Times New Roman"/>
                <w:sz w:val="24"/>
                <w:szCs w:val="24"/>
                <w:lang w:eastAsia="ru-RU"/>
              </w:rPr>
              <w:t>3</w:t>
            </w:r>
          </w:p>
        </w:tc>
        <w:tc>
          <w:tcPr>
            <w:tcW w:w="1417" w:type="dxa"/>
            <w:shd w:val="clear" w:color="auto" w:fill="auto"/>
          </w:tcPr>
          <w:p w:rsidR="00956942" w:rsidRPr="00117622" w:rsidRDefault="00956942" w:rsidP="00956942">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w:t>
            </w:r>
            <w:r>
              <w:rPr>
                <w:rFonts w:ascii="Times New Roman" w:hAnsi="Times New Roman"/>
                <w:sz w:val="24"/>
                <w:szCs w:val="24"/>
                <w:lang w:eastAsia="ru-RU"/>
              </w:rPr>
              <w:t>35</w:t>
            </w:r>
          </w:p>
        </w:tc>
        <w:tc>
          <w:tcPr>
            <w:tcW w:w="1503" w:type="dxa"/>
            <w:shd w:val="clear" w:color="auto" w:fill="auto"/>
          </w:tcPr>
          <w:p w:rsidR="00956942" w:rsidRPr="00117622" w:rsidRDefault="00956942" w:rsidP="0095694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182,5</w:t>
            </w:r>
          </w:p>
        </w:tc>
        <w:tc>
          <w:tcPr>
            <w:tcW w:w="1474" w:type="dxa"/>
            <w:shd w:val="clear" w:color="auto" w:fill="auto"/>
          </w:tcPr>
          <w:p w:rsidR="00956942" w:rsidRPr="00117622" w:rsidRDefault="00956942" w:rsidP="00956942">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w:t>
            </w:r>
            <w:r>
              <w:rPr>
                <w:rFonts w:ascii="Times New Roman" w:hAnsi="Times New Roman"/>
                <w:sz w:val="24"/>
                <w:szCs w:val="24"/>
                <w:lang w:eastAsia="ru-RU"/>
              </w:rPr>
              <w:t>5</w:t>
            </w:r>
          </w:p>
        </w:tc>
        <w:tc>
          <w:tcPr>
            <w:tcW w:w="1559" w:type="dxa"/>
            <w:shd w:val="clear" w:color="auto" w:fill="auto"/>
          </w:tcPr>
          <w:p w:rsidR="00956942" w:rsidRPr="00117622" w:rsidRDefault="00956942" w:rsidP="00956942">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w:t>
            </w:r>
            <w:r>
              <w:rPr>
                <w:rFonts w:ascii="Times New Roman" w:hAnsi="Times New Roman"/>
                <w:sz w:val="24"/>
                <w:szCs w:val="24"/>
                <w:lang w:eastAsia="ru-RU"/>
              </w:rPr>
              <w:t>6</w:t>
            </w:r>
          </w:p>
        </w:tc>
      </w:tr>
      <w:tr w:rsidR="00117622" w:rsidRPr="004A701C" w:rsidTr="00306B3E">
        <w:tc>
          <w:tcPr>
            <w:tcW w:w="1730" w:type="dxa"/>
            <w:shd w:val="clear" w:color="auto" w:fill="auto"/>
          </w:tcPr>
          <w:p w:rsidR="00117622" w:rsidRPr="00117622" w:rsidRDefault="00117622" w:rsidP="00306B3E">
            <w:pPr>
              <w:autoSpaceDE w:val="0"/>
              <w:autoSpaceDN w:val="0"/>
              <w:adjustRightInd w:val="0"/>
              <w:spacing w:after="0" w:line="240" w:lineRule="auto"/>
              <w:jc w:val="both"/>
              <w:rPr>
                <w:rFonts w:ascii="Times New Roman" w:hAnsi="Times New Roman"/>
                <w:sz w:val="24"/>
                <w:szCs w:val="24"/>
                <w:lang w:eastAsia="ru-RU"/>
              </w:rPr>
            </w:pPr>
            <w:r w:rsidRPr="00117622">
              <w:rPr>
                <w:rFonts w:ascii="Times New Roman" w:hAnsi="Times New Roman"/>
                <w:sz w:val="24"/>
                <w:szCs w:val="24"/>
                <w:lang w:eastAsia="ru-RU"/>
              </w:rPr>
              <w:t>Техническая</w:t>
            </w:r>
          </w:p>
        </w:tc>
        <w:tc>
          <w:tcPr>
            <w:tcW w:w="1355" w:type="dxa"/>
            <w:shd w:val="clear" w:color="auto" w:fill="auto"/>
          </w:tcPr>
          <w:p w:rsidR="00117622" w:rsidRPr="00117622" w:rsidRDefault="00117622" w:rsidP="00306B3E">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18" w:type="dxa"/>
            <w:shd w:val="clear" w:color="auto" w:fill="auto"/>
          </w:tcPr>
          <w:p w:rsidR="00117622" w:rsidRPr="00117622" w:rsidRDefault="00117622" w:rsidP="00306B3E">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17" w:type="dxa"/>
            <w:shd w:val="clear" w:color="auto" w:fill="auto"/>
          </w:tcPr>
          <w:p w:rsidR="00117622" w:rsidRPr="00117622" w:rsidRDefault="00117622" w:rsidP="00306B3E">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503" w:type="dxa"/>
            <w:shd w:val="clear" w:color="auto" w:fill="auto"/>
          </w:tcPr>
          <w:p w:rsidR="00117622" w:rsidRPr="00117622" w:rsidRDefault="00117622" w:rsidP="00306B3E">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474" w:type="dxa"/>
            <w:shd w:val="clear" w:color="auto" w:fill="auto"/>
          </w:tcPr>
          <w:p w:rsidR="00117622" w:rsidRPr="00117622" w:rsidRDefault="00117622" w:rsidP="00306B3E">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c>
          <w:tcPr>
            <w:tcW w:w="1559" w:type="dxa"/>
            <w:shd w:val="clear" w:color="auto" w:fill="auto"/>
          </w:tcPr>
          <w:p w:rsidR="00117622" w:rsidRPr="00117622" w:rsidRDefault="00117622" w:rsidP="00306B3E">
            <w:pPr>
              <w:autoSpaceDE w:val="0"/>
              <w:autoSpaceDN w:val="0"/>
              <w:adjustRightInd w:val="0"/>
              <w:spacing w:after="0" w:line="240" w:lineRule="auto"/>
              <w:jc w:val="center"/>
              <w:rPr>
                <w:rFonts w:ascii="Times New Roman" w:hAnsi="Times New Roman"/>
                <w:sz w:val="24"/>
                <w:szCs w:val="24"/>
                <w:lang w:eastAsia="ru-RU"/>
              </w:rPr>
            </w:pPr>
            <w:r w:rsidRPr="00117622">
              <w:rPr>
                <w:rFonts w:ascii="Times New Roman" w:hAnsi="Times New Roman"/>
                <w:sz w:val="24"/>
                <w:szCs w:val="24"/>
                <w:lang w:eastAsia="ru-RU"/>
              </w:rPr>
              <w:t>0,00</w:t>
            </w:r>
          </w:p>
        </w:tc>
      </w:tr>
    </w:tbl>
    <w:p w:rsidR="00117622" w:rsidRDefault="00117622" w:rsidP="004A701C">
      <w:pPr>
        <w:autoSpaceDE w:val="0"/>
        <w:autoSpaceDN w:val="0"/>
        <w:adjustRightInd w:val="0"/>
        <w:spacing w:after="0" w:line="240" w:lineRule="auto"/>
        <w:ind w:firstLine="708"/>
        <w:jc w:val="both"/>
        <w:rPr>
          <w:rFonts w:ascii="Times New Roman" w:hAnsi="Times New Roman"/>
          <w:sz w:val="28"/>
          <w:szCs w:val="28"/>
          <w:lang w:eastAsia="ru-RU"/>
        </w:rPr>
      </w:pPr>
    </w:p>
    <w:p w:rsidR="004A701C" w:rsidRPr="00770F0C" w:rsidRDefault="004A701C" w:rsidP="004A701C">
      <w:pPr>
        <w:autoSpaceDE w:val="0"/>
        <w:autoSpaceDN w:val="0"/>
        <w:adjustRightInd w:val="0"/>
        <w:spacing w:after="0" w:line="240" w:lineRule="auto"/>
        <w:ind w:firstLine="708"/>
        <w:jc w:val="both"/>
        <w:rPr>
          <w:rFonts w:ascii="Times New Roman" w:hAnsi="Times New Roman"/>
          <w:sz w:val="28"/>
          <w:szCs w:val="28"/>
          <w:lang w:eastAsia="ru-RU"/>
        </w:rPr>
      </w:pPr>
      <w:r w:rsidRPr="00117622">
        <w:rPr>
          <w:rFonts w:ascii="Times New Roman" w:hAnsi="Times New Roman"/>
          <w:sz w:val="28"/>
          <w:szCs w:val="28"/>
          <w:lang w:eastAsia="ru-RU"/>
        </w:rPr>
        <w:t xml:space="preserve">В связи с улучшением уровня жизни населения и увеличением потребителей, реализация воды увеличится </w:t>
      </w:r>
      <w:r w:rsidR="00956942">
        <w:rPr>
          <w:rFonts w:ascii="Times New Roman" w:hAnsi="Times New Roman"/>
          <w:sz w:val="28"/>
          <w:szCs w:val="28"/>
          <w:lang w:eastAsia="ru-RU"/>
        </w:rPr>
        <w:t>до</w:t>
      </w:r>
      <w:r w:rsidRPr="00117622">
        <w:rPr>
          <w:rFonts w:ascii="Times New Roman" w:hAnsi="Times New Roman"/>
          <w:sz w:val="28"/>
          <w:szCs w:val="28"/>
          <w:lang w:eastAsia="ru-RU"/>
        </w:rPr>
        <w:t xml:space="preserve"> 1,</w:t>
      </w:r>
      <w:proofErr w:type="gramStart"/>
      <w:r w:rsidR="00117622">
        <w:rPr>
          <w:rFonts w:ascii="Times New Roman" w:hAnsi="Times New Roman"/>
          <w:sz w:val="28"/>
          <w:szCs w:val="28"/>
          <w:lang w:eastAsia="ru-RU"/>
        </w:rPr>
        <w:t>7</w:t>
      </w:r>
      <w:r w:rsidRPr="00117622">
        <w:rPr>
          <w:rFonts w:ascii="Times New Roman" w:hAnsi="Times New Roman"/>
          <w:sz w:val="28"/>
          <w:szCs w:val="28"/>
          <w:lang w:eastAsia="ru-RU"/>
        </w:rPr>
        <w:t xml:space="preserve">  раз</w:t>
      </w:r>
      <w:proofErr w:type="gramEnd"/>
      <w:r w:rsidRPr="00117622">
        <w:rPr>
          <w:rFonts w:ascii="Times New Roman" w:hAnsi="Times New Roman"/>
          <w:sz w:val="28"/>
          <w:szCs w:val="28"/>
          <w:lang w:eastAsia="ru-RU"/>
        </w:rPr>
        <w:t>.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117622" w:rsidRDefault="00117622" w:rsidP="0011771F">
      <w:pPr>
        <w:autoSpaceDE w:val="0"/>
        <w:autoSpaceDN w:val="0"/>
        <w:adjustRightInd w:val="0"/>
        <w:spacing w:after="0" w:line="360" w:lineRule="auto"/>
        <w:jc w:val="center"/>
        <w:rPr>
          <w:rFonts w:ascii="Times New Roman" w:hAnsi="Times New Roman"/>
          <w:b/>
          <w:bCs/>
          <w:color w:val="000000"/>
          <w:sz w:val="28"/>
          <w:szCs w:val="28"/>
          <w:lang w:eastAsia="ru-RU"/>
        </w:rPr>
      </w:pPr>
    </w:p>
    <w:p w:rsidR="0011771F" w:rsidRDefault="0011771F" w:rsidP="00117622">
      <w:pPr>
        <w:autoSpaceDE w:val="0"/>
        <w:autoSpaceDN w:val="0"/>
        <w:adjustRightInd w:val="0"/>
        <w:spacing w:after="0" w:line="240" w:lineRule="auto"/>
        <w:jc w:val="center"/>
        <w:rPr>
          <w:rFonts w:ascii="Times New Roman" w:hAnsi="Times New Roman"/>
          <w:b/>
          <w:bCs/>
          <w:color w:val="000000"/>
          <w:sz w:val="28"/>
          <w:szCs w:val="28"/>
          <w:lang w:eastAsia="ru-RU"/>
        </w:rPr>
      </w:pPr>
      <w:proofErr w:type="gramStart"/>
      <w:r w:rsidRPr="00FA1438">
        <w:rPr>
          <w:rFonts w:ascii="Times New Roman" w:hAnsi="Times New Roman"/>
          <w:b/>
          <w:bCs/>
          <w:color w:val="000000"/>
          <w:sz w:val="28"/>
          <w:szCs w:val="28"/>
          <w:lang w:eastAsia="ru-RU"/>
        </w:rPr>
        <w:t>1.3.1</w:t>
      </w:r>
      <w:r>
        <w:rPr>
          <w:rFonts w:ascii="Times New Roman" w:hAnsi="Times New Roman"/>
          <w:b/>
          <w:bCs/>
          <w:color w:val="000000"/>
          <w:sz w:val="28"/>
          <w:szCs w:val="28"/>
          <w:lang w:eastAsia="ru-RU"/>
        </w:rPr>
        <w:t>1</w:t>
      </w:r>
      <w:r w:rsidRPr="00FA1438">
        <w:rPr>
          <w:rFonts w:ascii="Times New Roman" w:hAnsi="Times New Roman"/>
          <w:b/>
          <w:bCs/>
          <w:color w:val="000000"/>
          <w:sz w:val="28"/>
          <w:szCs w:val="28"/>
          <w:lang w:eastAsia="ru-RU"/>
        </w:rPr>
        <w:t xml:space="preserve">  Перспективные</w:t>
      </w:r>
      <w:proofErr w:type="gramEnd"/>
      <w:r w:rsidRPr="00FA1438">
        <w:rPr>
          <w:rFonts w:ascii="Times New Roman" w:hAnsi="Times New Roman"/>
          <w:b/>
          <w:bCs/>
          <w:color w:val="000000"/>
          <w:sz w:val="28"/>
          <w:szCs w:val="28"/>
          <w:lang w:eastAsia="ru-RU"/>
        </w:rPr>
        <w:t xml:space="preserve"> балансы водоснабжения</w:t>
      </w:r>
    </w:p>
    <w:p w:rsidR="00956942" w:rsidRPr="00332557" w:rsidRDefault="00956942" w:rsidP="00117622">
      <w:pPr>
        <w:autoSpaceDE w:val="0"/>
        <w:autoSpaceDN w:val="0"/>
        <w:adjustRightInd w:val="0"/>
        <w:spacing w:after="0" w:line="240" w:lineRule="auto"/>
        <w:jc w:val="center"/>
        <w:rPr>
          <w:rFonts w:ascii="Times New Roman" w:hAnsi="Times New Roman"/>
          <w:b/>
          <w:bCs/>
          <w:color w:val="000000"/>
          <w:sz w:val="28"/>
          <w:szCs w:val="28"/>
          <w:lang w:eastAsia="ru-RU"/>
        </w:rPr>
      </w:pPr>
    </w:p>
    <w:p w:rsidR="0011771F" w:rsidRDefault="0011771F" w:rsidP="00117622">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Таблица 1</w:t>
      </w:r>
      <w:r w:rsidR="00BC0F02">
        <w:rPr>
          <w:rFonts w:ascii="Times New Roman" w:hAnsi="Times New Roman"/>
          <w:bCs/>
          <w:sz w:val="28"/>
          <w:szCs w:val="28"/>
          <w:lang w:eastAsia="ru-RU"/>
        </w:rPr>
        <w:t>4</w:t>
      </w:r>
      <w:r>
        <w:rPr>
          <w:rFonts w:ascii="Times New Roman" w:hAnsi="Times New Roman"/>
          <w:bCs/>
          <w:sz w:val="28"/>
          <w:szCs w:val="28"/>
          <w:lang w:eastAsia="ru-RU"/>
        </w:rPr>
        <w:t xml:space="preserve"> – </w:t>
      </w:r>
      <w:proofErr w:type="gramStart"/>
      <w:r>
        <w:rPr>
          <w:rFonts w:ascii="Times New Roman" w:hAnsi="Times New Roman"/>
          <w:bCs/>
          <w:sz w:val="28"/>
          <w:szCs w:val="28"/>
          <w:lang w:eastAsia="ru-RU"/>
        </w:rPr>
        <w:t>Перспективный  баланс</w:t>
      </w:r>
      <w:proofErr w:type="gramEnd"/>
      <w:r>
        <w:rPr>
          <w:rFonts w:ascii="Times New Roman" w:hAnsi="Times New Roman"/>
          <w:bCs/>
          <w:sz w:val="28"/>
          <w:szCs w:val="28"/>
          <w:lang w:eastAsia="ru-RU"/>
        </w:rPr>
        <w:t xml:space="preserve"> водопотребления питьевой воды на 202</w:t>
      </w:r>
      <w:r w:rsidR="004A701C">
        <w:rPr>
          <w:rFonts w:ascii="Times New Roman" w:hAnsi="Times New Roman"/>
          <w:bCs/>
          <w:sz w:val="28"/>
          <w:szCs w:val="28"/>
          <w:lang w:eastAsia="ru-RU"/>
        </w:rPr>
        <w:t>9</w:t>
      </w:r>
      <w:r>
        <w:rPr>
          <w:rFonts w:ascii="Times New Roman" w:hAnsi="Times New Roman"/>
          <w:bCs/>
          <w:sz w:val="28"/>
          <w:szCs w:val="28"/>
          <w:lang w:eastAsia="ru-RU"/>
        </w:rPr>
        <w:t xml:space="preserve"> год.</w:t>
      </w:r>
    </w:p>
    <w:tbl>
      <w:tblPr>
        <w:tblStyle w:val="51"/>
        <w:tblW w:w="0" w:type="auto"/>
        <w:tblLook w:val="04A0" w:firstRow="1" w:lastRow="0" w:firstColumn="1" w:lastColumn="0" w:noHBand="0" w:noVBand="1"/>
      </w:tblPr>
      <w:tblGrid>
        <w:gridCol w:w="4672"/>
        <w:gridCol w:w="2336"/>
        <w:gridCol w:w="3306"/>
      </w:tblGrid>
      <w:tr w:rsidR="0011771F" w:rsidRPr="00306B3E" w:rsidTr="00306B3E">
        <w:tc>
          <w:tcPr>
            <w:tcW w:w="4672" w:type="dxa"/>
            <w:shd w:val="clear" w:color="auto" w:fill="FFFFFF" w:themeFill="background1"/>
          </w:tcPr>
          <w:p w:rsidR="0011771F" w:rsidRPr="00306B3E" w:rsidRDefault="0011771F" w:rsidP="006615BC">
            <w:pPr>
              <w:spacing w:after="0" w:line="240" w:lineRule="auto"/>
              <w:jc w:val="center"/>
              <w:rPr>
                <w:rFonts w:ascii="Times New Roman" w:hAnsi="Times New Roman"/>
                <w:b/>
                <w:sz w:val="24"/>
                <w:szCs w:val="24"/>
              </w:rPr>
            </w:pPr>
            <w:r w:rsidRPr="00306B3E">
              <w:rPr>
                <w:rFonts w:ascii="Times New Roman" w:hAnsi="Times New Roman"/>
                <w:b/>
                <w:sz w:val="24"/>
                <w:szCs w:val="24"/>
              </w:rPr>
              <w:t>Наименование показателей</w:t>
            </w:r>
          </w:p>
        </w:tc>
        <w:tc>
          <w:tcPr>
            <w:tcW w:w="2336" w:type="dxa"/>
            <w:shd w:val="clear" w:color="auto" w:fill="FFFFFF" w:themeFill="background1"/>
          </w:tcPr>
          <w:p w:rsidR="0011771F" w:rsidRPr="00306B3E" w:rsidRDefault="0011771F" w:rsidP="006615BC">
            <w:pPr>
              <w:spacing w:after="0" w:line="240" w:lineRule="auto"/>
              <w:jc w:val="center"/>
              <w:rPr>
                <w:rFonts w:ascii="Times New Roman" w:hAnsi="Times New Roman"/>
                <w:b/>
                <w:sz w:val="24"/>
                <w:szCs w:val="24"/>
              </w:rPr>
            </w:pPr>
            <w:r w:rsidRPr="00306B3E">
              <w:rPr>
                <w:rFonts w:ascii="Times New Roman" w:hAnsi="Times New Roman"/>
                <w:b/>
                <w:sz w:val="24"/>
                <w:szCs w:val="24"/>
              </w:rPr>
              <w:t>Ед. изм.</w:t>
            </w:r>
          </w:p>
        </w:tc>
        <w:tc>
          <w:tcPr>
            <w:tcW w:w="3306" w:type="dxa"/>
            <w:shd w:val="clear" w:color="auto" w:fill="FFFFFF" w:themeFill="background1"/>
          </w:tcPr>
          <w:p w:rsidR="0011771F" w:rsidRPr="00306B3E" w:rsidRDefault="0011771F" w:rsidP="006615BC">
            <w:pPr>
              <w:spacing w:after="0" w:line="240" w:lineRule="auto"/>
              <w:jc w:val="center"/>
              <w:rPr>
                <w:rFonts w:ascii="Times New Roman" w:hAnsi="Times New Roman"/>
                <w:b/>
                <w:sz w:val="24"/>
                <w:szCs w:val="24"/>
              </w:rPr>
            </w:pPr>
            <w:r w:rsidRPr="00306B3E">
              <w:rPr>
                <w:rFonts w:ascii="Times New Roman" w:hAnsi="Times New Roman"/>
                <w:b/>
                <w:sz w:val="24"/>
                <w:szCs w:val="24"/>
              </w:rPr>
              <w:t>Объем</w:t>
            </w:r>
          </w:p>
        </w:tc>
      </w:tr>
      <w:tr w:rsidR="00117622" w:rsidRPr="00117622" w:rsidTr="00306B3E">
        <w:trPr>
          <w:trHeight w:val="132"/>
        </w:trPr>
        <w:tc>
          <w:tcPr>
            <w:tcW w:w="10314" w:type="dxa"/>
            <w:gridSpan w:val="3"/>
          </w:tcPr>
          <w:p w:rsidR="00117622" w:rsidRPr="00117622" w:rsidRDefault="00117622" w:rsidP="006615BC">
            <w:pPr>
              <w:spacing w:after="0" w:line="240" w:lineRule="auto"/>
              <w:jc w:val="center"/>
              <w:rPr>
                <w:rFonts w:ascii="Times New Roman" w:hAnsi="Times New Roman"/>
                <w:b/>
                <w:sz w:val="24"/>
                <w:szCs w:val="24"/>
              </w:rPr>
            </w:pPr>
            <w:r w:rsidRPr="00117622">
              <w:rPr>
                <w:rFonts w:ascii="Times New Roman" w:hAnsi="Times New Roman"/>
                <w:b/>
                <w:sz w:val="24"/>
                <w:szCs w:val="24"/>
              </w:rPr>
              <w:t>ст. Новотитаровская</w:t>
            </w:r>
          </w:p>
        </w:tc>
      </w:tr>
      <w:tr w:rsidR="0011771F" w:rsidRPr="00903E47" w:rsidTr="006615BC">
        <w:trPr>
          <w:trHeight w:val="132"/>
        </w:trPr>
        <w:tc>
          <w:tcPr>
            <w:tcW w:w="4672" w:type="dxa"/>
          </w:tcPr>
          <w:p w:rsidR="0011771F" w:rsidRPr="00903E47" w:rsidRDefault="0011771F" w:rsidP="006615BC">
            <w:pPr>
              <w:spacing w:after="0" w:line="240" w:lineRule="auto"/>
              <w:rPr>
                <w:rFonts w:ascii="Times New Roman" w:hAnsi="Times New Roman"/>
                <w:sz w:val="24"/>
                <w:szCs w:val="24"/>
              </w:rPr>
            </w:pPr>
            <w:r w:rsidRPr="00903E47">
              <w:rPr>
                <w:rFonts w:ascii="Times New Roman" w:hAnsi="Times New Roman"/>
                <w:sz w:val="24"/>
                <w:szCs w:val="24"/>
              </w:rPr>
              <w:t>Подъем</w:t>
            </w:r>
          </w:p>
        </w:tc>
        <w:tc>
          <w:tcPr>
            <w:tcW w:w="2336" w:type="dxa"/>
          </w:tcPr>
          <w:p w:rsidR="0011771F" w:rsidRPr="00903E47" w:rsidRDefault="0011771F" w:rsidP="006615BC">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71F" w:rsidRPr="00903E47" w:rsidRDefault="002B63CF" w:rsidP="006615BC">
            <w:pPr>
              <w:spacing w:after="0" w:line="240" w:lineRule="auto"/>
              <w:jc w:val="center"/>
              <w:rPr>
                <w:rFonts w:ascii="Times New Roman" w:hAnsi="Times New Roman"/>
                <w:sz w:val="24"/>
                <w:szCs w:val="24"/>
              </w:rPr>
            </w:pPr>
            <w:r>
              <w:rPr>
                <w:rFonts w:ascii="Times New Roman" w:hAnsi="Times New Roman"/>
                <w:sz w:val="24"/>
                <w:szCs w:val="24"/>
              </w:rPr>
              <w:t>2041,34</w:t>
            </w:r>
          </w:p>
        </w:tc>
      </w:tr>
      <w:tr w:rsidR="0011771F" w:rsidRPr="00903E47" w:rsidTr="006615BC">
        <w:tc>
          <w:tcPr>
            <w:tcW w:w="4672" w:type="dxa"/>
          </w:tcPr>
          <w:p w:rsidR="0011771F" w:rsidRPr="00903E47" w:rsidRDefault="0011771F" w:rsidP="006615BC">
            <w:pPr>
              <w:spacing w:after="0" w:line="240" w:lineRule="auto"/>
              <w:rPr>
                <w:rFonts w:ascii="Times New Roman" w:hAnsi="Times New Roman"/>
                <w:sz w:val="24"/>
                <w:szCs w:val="24"/>
              </w:rPr>
            </w:pPr>
            <w:r w:rsidRPr="00903E47">
              <w:rPr>
                <w:rFonts w:ascii="Times New Roman" w:hAnsi="Times New Roman"/>
                <w:sz w:val="24"/>
                <w:szCs w:val="24"/>
              </w:rPr>
              <w:t>Потери</w:t>
            </w:r>
          </w:p>
        </w:tc>
        <w:tc>
          <w:tcPr>
            <w:tcW w:w="2336" w:type="dxa"/>
          </w:tcPr>
          <w:p w:rsidR="0011771F" w:rsidRPr="00903E47" w:rsidRDefault="0011771F" w:rsidP="00117622">
            <w:pPr>
              <w:spacing w:after="0" w:line="240" w:lineRule="auto"/>
              <w:jc w:val="center"/>
              <w:rPr>
                <w:rFonts w:ascii="Times New Roman" w:hAnsi="Times New Roman"/>
                <w:sz w:val="24"/>
                <w:szCs w:val="24"/>
              </w:rPr>
            </w:pPr>
            <w:r w:rsidRPr="00903E47">
              <w:rPr>
                <w:rFonts w:ascii="Times New Roman" w:hAnsi="Times New Roman"/>
                <w:sz w:val="24"/>
                <w:szCs w:val="24"/>
              </w:rPr>
              <w:t xml:space="preserve">тыс. куб. м. </w:t>
            </w:r>
          </w:p>
        </w:tc>
        <w:tc>
          <w:tcPr>
            <w:tcW w:w="3306" w:type="dxa"/>
          </w:tcPr>
          <w:p w:rsidR="0011771F" w:rsidRPr="00903E47" w:rsidRDefault="002B63CF" w:rsidP="002B63CF">
            <w:pPr>
              <w:spacing w:after="0" w:line="240" w:lineRule="auto"/>
              <w:jc w:val="center"/>
              <w:rPr>
                <w:rFonts w:ascii="Times New Roman" w:hAnsi="Times New Roman"/>
                <w:sz w:val="24"/>
                <w:szCs w:val="24"/>
              </w:rPr>
            </w:pPr>
            <w:r>
              <w:rPr>
                <w:rFonts w:ascii="Times New Roman" w:hAnsi="Times New Roman"/>
                <w:sz w:val="24"/>
                <w:szCs w:val="24"/>
              </w:rPr>
              <w:t>378,1</w:t>
            </w:r>
          </w:p>
        </w:tc>
      </w:tr>
      <w:tr w:rsidR="0011771F" w:rsidRPr="00903E47" w:rsidTr="006615BC">
        <w:tc>
          <w:tcPr>
            <w:tcW w:w="4672" w:type="dxa"/>
          </w:tcPr>
          <w:p w:rsidR="0011771F" w:rsidRPr="00903E47" w:rsidRDefault="0011771F" w:rsidP="006615BC">
            <w:pPr>
              <w:spacing w:after="0" w:line="240" w:lineRule="auto"/>
              <w:rPr>
                <w:rFonts w:ascii="Times New Roman" w:hAnsi="Times New Roman"/>
                <w:sz w:val="24"/>
                <w:szCs w:val="24"/>
              </w:rPr>
            </w:pPr>
            <w:r w:rsidRPr="00903E47">
              <w:rPr>
                <w:rFonts w:ascii="Times New Roman" w:hAnsi="Times New Roman"/>
                <w:sz w:val="24"/>
                <w:szCs w:val="24"/>
              </w:rPr>
              <w:t>Реализация услуг, в т.ч.</w:t>
            </w:r>
          </w:p>
        </w:tc>
        <w:tc>
          <w:tcPr>
            <w:tcW w:w="2336" w:type="dxa"/>
          </w:tcPr>
          <w:p w:rsidR="0011771F" w:rsidRPr="00903E47" w:rsidRDefault="0011771F" w:rsidP="006615BC">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71F" w:rsidRPr="00903E47" w:rsidRDefault="002B63CF" w:rsidP="006615BC">
            <w:pPr>
              <w:spacing w:after="0" w:line="240" w:lineRule="auto"/>
              <w:jc w:val="center"/>
              <w:rPr>
                <w:rFonts w:ascii="Times New Roman" w:hAnsi="Times New Roman"/>
                <w:sz w:val="24"/>
                <w:szCs w:val="24"/>
              </w:rPr>
            </w:pPr>
            <w:r>
              <w:rPr>
                <w:rFonts w:ascii="Times New Roman" w:hAnsi="Times New Roman"/>
                <w:sz w:val="24"/>
                <w:szCs w:val="24"/>
              </w:rPr>
              <w:t>1663,24</w:t>
            </w:r>
          </w:p>
        </w:tc>
      </w:tr>
      <w:tr w:rsidR="0011771F" w:rsidRPr="00903E47" w:rsidTr="006615BC">
        <w:tc>
          <w:tcPr>
            <w:tcW w:w="4672" w:type="dxa"/>
          </w:tcPr>
          <w:p w:rsidR="0011771F" w:rsidRPr="00903E47" w:rsidRDefault="0011771F" w:rsidP="006615BC">
            <w:pPr>
              <w:spacing w:after="0" w:line="240" w:lineRule="auto"/>
              <w:rPr>
                <w:rFonts w:ascii="Times New Roman" w:hAnsi="Times New Roman"/>
                <w:sz w:val="24"/>
                <w:szCs w:val="24"/>
              </w:rPr>
            </w:pPr>
            <w:r w:rsidRPr="00903E47">
              <w:rPr>
                <w:rFonts w:ascii="Times New Roman" w:hAnsi="Times New Roman"/>
                <w:sz w:val="24"/>
                <w:szCs w:val="24"/>
              </w:rPr>
              <w:t>- население</w:t>
            </w:r>
          </w:p>
        </w:tc>
        <w:tc>
          <w:tcPr>
            <w:tcW w:w="2336" w:type="dxa"/>
          </w:tcPr>
          <w:p w:rsidR="0011771F" w:rsidRPr="00903E47" w:rsidRDefault="0011771F" w:rsidP="006615BC">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71F" w:rsidRPr="00903E47" w:rsidRDefault="002B63CF" w:rsidP="006615BC">
            <w:pPr>
              <w:spacing w:after="0" w:line="240" w:lineRule="auto"/>
              <w:jc w:val="center"/>
              <w:rPr>
                <w:rFonts w:ascii="Times New Roman" w:hAnsi="Times New Roman"/>
                <w:sz w:val="24"/>
                <w:szCs w:val="24"/>
              </w:rPr>
            </w:pPr>
            <w:r>
              <w:rPr>
                <w:rFonts w:ascii="Times New Roman" w:hAnsi="Times New Roman"/>
                <w:sz w:val="24"/>
                <w:szCs w:val="24"/>
              </w:rPr>
              <w:t>1612,38</w:t>
            </w:r>
          </w:p>
        </w:tc>
      </w:tr>
      <w:tr w:rsidR="0011771F" w:rsidRPr="00903E47" w:rsidTr="006615BC">
        <w:tc>
          <w:tcPr>
            <w:tcW w:w="4672" w:type="dxa"/>
          </w:tcPr>
          <w:p w:rsidR="0011771F" w:rsidRPr="00903E47" w:rsidRDefault="0011771F" w:rsidP="006615BC">
            <w:pPr>
              <w:spacing w:after="0" w:line="240" w:lineRule="auto"/>
              <w:rPr>
                <w:rFonts w:ascii="Times New Roman" w:hAnsi="Times New Roman"/>
                <w:sz w:val="24"/>
                <w:szCs w:val="24"/>
              </w:rPr>
            </w:pPr>
            <w:r>
              <w:rPr>
                <w:rFonts w:ascii="Times New Roman" w:hAnsi="Times New Roman"/>
                <w:sz w:val="24"/>
                <w:szCs w:val="24"/>
              </w:rPr>
              <w:t>- бюджетные организации</w:t>
            </w:r>
          </w:p>
        </w:tc>
        <w:tc>
          <w:tcPr>
            <w:tcW w:w="2336" w:type="dxa"/>
          </w:tcPr>
          <w:p w:rsidR="0011771F" w:rsidRPr="00903E47" w:rsidRDefault="0011771F" w:rsidP="006615BC">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71F" w:rsidRPr="00903E47" w:rsidRDefault="002B63CF" w:rsidP="006615BC">
            <w:pPr>
              <w:spacing w:after="0" w:line="240" w:lineRule="auto"/>
              <w:jc w:val="center"/>
              <w:rPr>
                <w:rFonts w:ascii="Times New Roman" w:hAnsi="Times New Roman"/>
                <w:sz w:val="24"/>
                <w:szCs w:val="24"/>
              </w:rPr>
            </w:pPr>
            <w:r>
              <w:rPr>
                <w:rFonts w:ascii="Times New Roman" w:hAnsi="Times New Roman"/>
                <w:sz w:val="24"/>
                <w:szCs w:val="24"/>
              </w:rPr>
              <w:t>36,33</w:t>
            </w:r>
          </w:p>
        </w:tc>
      </w:tr>
      <w:tr w:rsidR="0011771F" w:rsidRPr="00903E47" w:rsidTr="006615BC">
        <w:tc>
          <w:tcPr>
            <w:tcW w:w="4672" w:type="dxa"/>
          </w:tcPr>
          <w:p w:rsidR="0011771F" w:rsidRPr="00903E47" w:rsidRDefault="0011771F" w:rsidP="006615BC">
            <w:pPr>
              <w:spacing w:after="0" w:line="240" w:lineRule="auto"/>
              <w:rPr>
                <w:rFonts w:ascii="Times New Roman" w:hAnsi="Times New Roman"/>
                <w:sz w:val="24"/>
                <w:szCs w:val="24"/>
              </w:rPr>
            </w:pPr>
            <w:r w:rsidRPr="00903E47">
              <w:rPr>
                <w:rFonts w:ascii="Times New Roman" w:hAnsi="Times New Roman"/>
                <w:sz w:val="24"/>
                <w:szCs w:val="24"/>
              </w:rPr>
              <w:t>- прочие потребители</w:t>
            </w:r>
          </w:p>
        </w:tc>
        <w:tc>
          <w:tcPr>
            <w:tcW w:w="2336" w:type="dxa"/>
          </w:tcPr>
          <w:p w:rsidR="0011771F" w:rsidRPr="00903E47" w:rsidRDefault="0011771F" w:rsidP="006615BC">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71F" w:rsidRPr="00903E47" w:rsidRDefault="002B63CF" w:rsidP="006615BC">
            <w:pPr>
              <w:spacing w:after="0" w:line="240" w:lineRule="auto"/>
              <w:jc w:val="center"/>
              <w:rPr>
                <w:rFonts w:ascii="Times New Roman" w:hAnsi="Times New Roman"/>
                <w:sz w:val="24"/>
                <w:szCs w:val="24"/>
              </w:rPr>
            </w:pPr>
            <w:r>
              <w:rPr>
                <w:rFonts w:ascii="Times New Roman" w:hAnsi="Times New Roman"/>
                <w:sz w:val="24"/>
                <w:szCs w:val="24"/>
              </w:rPr>
              <w:t>14,53</w:t>
            </w:r>
          </w:p>
        </w:tc>
      </w:tr>
      <w:tr w:rsidR="00117622" w:rsidRPr="00117622" w:rsidTr="00306B3E">
        <w:trPr>
          <w:trHeight w:val="132"/>
        </w:trPr>
        <w:tc>
          <w:tcPr>
            <w:tcW w:w="10314" w:type="dxa"/>
            <w:gridSpan w:val="3"/>
          </w:tcPr>
          <w:p w:rsidR="00117622" w:rsidRPr="00117622" w:rsidRDefault="00117622" w:rsidP="00117622">
            <w:pPr>
              <w:spacing w:after="0" w:line="240" w:lineRule="auto"/>
              <w:jc w:val="center"/>
              <w:rPr>
                <w:rFonts w:ascii="Times New Roman" w:hAnsi="Times New Roman"/>
                <w:b/>
                <w:sz w:val="24"/>
                <w:szCs w:val="24"/>
              </w:rPr>
            </w:pPr>
            <w:r>
              <w:rPr>
                <w:rFonts w:ascii="Times New Roman" w:hAnsi="Times New Roman"/>
                <w:b/>
                <w:sz w:val="24"/>
                <w:szCs w:val="24"/>
              </w:rPr>
              <w:t>х</w:t>
            </w:r>
            <w:r w:rsidRPr="00117622">
              <w:rPr>
                <w:rFonts w:ascii="Times New Roman" w:hAnsi="Times New Roman"/>
                <w:b/>
                <w:sz w:val="24"/>
                <w:szCs w:val="24"/>
              </w:rPr>
              <w:t xml:space="preserve">. </w:t>
            </w:r>
            <w:r>
              <w:rPr>
                <w:rFonts w:ascii="Times New Roman" w:hAnsi="Times New Roman"/>
                <w:b/>
                <w:sz w:val="24"/>
                <w:szCs w:val="24"/>
              </w:rPr>
              <w:t>К. Маркса</w:t>
            </w:r>
          </w:p>
        </w:tc>
      </w:tr>
      <w:tr w:rsidR="00117622" w:rsidRPr="00903E47" w:rsidTr="00306B3E">
        <w:trPr>
          <w:trHeight w:val="132"/>
        </w:trPr>
        <w:tc>
          <w:tcPr>
            <w:tcW w:w="4672" w:type="dxa"/>
          </w:tcPr>
          <w:p w:rsidR="00117622" w:rsidRPr="00903E47" w:rsidRDefault="00117622" w:rsidP="00306B3E">
            <w:pPr>
              <w:spacing w:after="0" w:line="240" w:lineRule="auto"/>
              <w:rPr>
                <w:rFonts w:ascii="Times New Roman" w:hAnsi="Times New Roman"/>
                <w:sz w:val="24"/>
                <w:szCs w:val="24"/>
              </w:rPr>
            </w:pPr>
            <w:r w:rsidRPr="00903E47">
              <w:rPr>
                <w:rFonts w:ascii="Times New Roman" w:hAnsi="Times New Roman"/>
                <w:sz w:val="24"/>
                <w:szCs w:val="24"/>
              </w:rPr>
              <w:lastRenderedPageBreak/>
              <w:t>Подъем</w:t>
            </w:r>
          </w:p>
        </w:tc>
        <w:tc>
          <w:tcPr>
            <w:tcW w:w="2336" w:type="dxa"/>
          </w:tcPr>
          <w:p w:rsidR="00117622" w:rsidRPr="00903E47" w:rsidRDefault="00117622" w:rsidP="00306B3E">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622" w:rsidRPr="00903E47" w:rsidRDefault="00956942" w:rsidP="00306B3E">
            <w:pPr>
              <w:spacing w:after="0" w:line="240" w:lineRule="auto"/>
              <w:jc w:val="center"/>
              <w:rPr>
                <w:rFonts w:ascii="Times New Roman" w:hAnsi="Times New Roman"/>
                <w:sz w:val="24"/>
                <w:szCs w:val="24"/>
              </w:rPr>
            </w:pPr>
            <w:r>
              <w:rPr>
                <w:rFonts w:ascii="Times New Roman" w:hAnsi="Times New Roman"/>
                <w:sz w:val="24"/>
                <w:szCs w:val="24"/>
              </w:rPr>
              <w:t>182,5</w:t>
            </w:r>
          </w:p>
        </w:tc>
      </w:tr>
      <w:tr w:rsidR="00117622" w:rsidRPr="00903E47" w:rsidTr="00306B3E">
        <w:tc>
          <w:tcPr>
            <w:tcW w:w="4672" w:type="dxa"/>
          </w:tcPr>
          <w:p w:rsidR="00117622" w:rsidRPr="00903E47" w:rsidRDefault="00117622" w:rsidP="00306B3E">
            <w:pPr>
              <w:spacing w:after="0" w:line="240" w:lineRule="auto"/>
              <w:rPr>
                <w:rFonts w:ascii="Times New Roman" w:hAnsi="Times New Roman"/>
                <w:sz w:val="24"/>
                <w:szCs w:val="24"/>
              </w:rPr>
            </w:pPr>
            <w:r w:rsidRPr="00903E47">
              <w:rPr>
                <w:rFonts w:ascii="Times New Roman" w:hAnsi="Times New Roman"/>
                <w:sz w:val="24"/>
                <w:szCs w:val="24"/>
              </w:rPr>
              <w:t>Потери</w:t>
            </w:r>
          </w:p>
        </w:tc>
        <w:tc>
          <w:tcPr>
            <w:tcW w:w="2336" w:type="dxa"/>
          </w:tcPr>
          <w:p w:rsidR="00117622" w:rsidRPr="00903E47" w:rsidRDefault="00117622" w:rsidP="00117622">
            <w:pPr>
              <w:spacing w:after="0" w:line="240" w:lineRule="auto"/>
              <w:jc w:val="center"/>
              <w:rPr>
                <w:rFonts w:ascii="Times New Roman" w:hAnsi="Times New Roman"/>
                <w:sz w:val="24"/>
                <w:szCs w:val="24"/>
              </w:rPr>
            </w:pPr>
            <w:r w:rsidRPr="00903E47">
              <w:rPr>
                <w:rFonts w:ascii="Times New Roman" w:hAnsi="Times New Roman"/>
                <w:sz w:val="24"/>
                <w:szCs w:val="24"/>
              </w:rPr>
              <w:t xml:space="preserve">тыс. куб. м. </w:t>
            </w:r>
          </w:p>
        </w:tc>
        <w:tc>
          <w:tcPr>
            <w:tcW w:w="3306" w:type="dxa"/>
          </w:tcPr>
          <w:p w:rsidR="00117622" w:rsidRPr="00903E47" w:rsidRDefault="002B63CF" w:rsidP="00306B3E">
            <w:pPr>
              <w:spacing w:after="0" w:line="240" w:lineRule="auto"/>
              <w:jc w:val="center"/>
              <w:rPr>
                <w:rFonts w:ascii="Times New Roman" w:hAnsi="Times New Roman"/>
                <w:sz w:val="24"/>
                <w:szCs w:val="24"/>
              </w:rPr>
            </w:pPr>
            <w:r>
              <w:rPr>
                <w:rFonts w:ascii="Times New Roman" w:hAnsi="Times New Roman"/>
                <w:sz w:val="24"/>
                <w:szCs w:val="24"/>
              </w:rPr>
              <w:t>0,0</w:t>
            </w:r>
          </w:p>
        </w:tc>
      </w:tr>
      <w:tr w:rsidR="00117622" w:rsidRPr="00903E47" w:rsidTr="00306B3E">
        <w:tc>
          <w:tcPr>
            <w:tcW w:w="4672" w:type="dxa"/>
          </w:tcPr>
          <w:p w:rsidR="00117622" w:rsidRPr="00903E47" w:rsidRDefault="00117622" w:rsidP="00306B3E">
            <w:pPr>
              <w:spacing w:after="0" w:line="240" w:lineRule="auto"/>
              <w:rPr>
                <w:rFonts w:ascii="Times New Roman" w:hAnsi="Times New Roman"/>
                <w:sz w:val="24"/>
                <w:szCs w:val="24"/>
              </w:rPr>
            </w:pPr>
            <w:r w:rsidRPr="00903E47">
              <w:rPr>
                <w:rFonts w:ascii="Times New Roman" w:hAnsi="Times New Roman"/>
                <w:sz w:val="24"/>
                <w:szCs w:val="24"/>
              </w:rPr>
              <w:t>Реализация услуг, в т.ч.</w:t>
            </w:r>
          </w:p>
        </w:tc>
        <w:tc>
          <w:tcPr>
            <w:tcW w:w="2336" w:type="dxa"/>
          </w:tcPr>
          <w:p w:rsidR="00117622" w:rsidRPr="00903E47" w:rsidRDefault="00117622" w:rsidP="00306B3E">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622" w:rsidRPr="00903E47" w:rsidRDefault="00956942" w:rsidP="00306B3E">
            <w:pPr>
              <w:spacing w:after="0" w:line="240" w:lineRule="auto"/>
              <w:jc w:val="center"/>
              <w:rPr>
                <w:rFonts w:ascii="Times New Roman" w:hAnsi="Times New Roman"/>
                <w:sz w:val="24"/>
                <w:szCs w:val="24"/>
              </w:rPr>
            </w:pPr>
            <w:r>
              <w:rPr>
                <w:rFonts w:ascii="Times New Roman" w:hAnsi="Times New Roman"/>
                <w:sz w:val="24"/>
                <w:szCs w:val="24"/>
              </w:rPr>
              <w:t>182,5</w:t>
            </w:r>
          </w:p>
        </w:tc>
      </w:tr>
      <w:tr w:rsidR="00117622" w:rsidRPr="00903E47" w:rsidTr="00306B3E">
        <w:tc>
          <w:tcPr>
            <w:tcW w:w="4672" w:type="dxa"/>
          </w:tcPr>
          <w:p w:rsidR="00117622" w:rsidRPr="00903E47" w:rsidRDefault="00117622" w:rsidP="00306B3E">
            <w:pPr>
              <w:spacing w:after="0" w:line="240" w:lineRule="auto"/>
              <w:rPr>
                <w:rFonts w:ascii="Times New Roman" w:hAnsi="Times New Roman"/>
                <w:sz w:val="24"/>
                <w:szCs w:val="24"/>
              </w:rPr>
            </w:pPr>
            <w:r w:rsidRPr="00903E47">
              <w:rPr>
                <w:rFonts w:ascii="Times New Roman" w:hAnsi="Times New Roman"/>
                <w:sz w:val="24"/>
                <w:szCs w:val="24"/>
              </w:rPr>
              <w:t>- население</w:t>
            </w:r>
          </w:p>
        </w:tc>
        <w:tc>
          <w:tcPr>
            <w:tcW w:w="2336" w:type="dxa"/>
          </w:tcPr>
          <w:p w:rsidR="00117622" w:rsidRPr="00903E47" w:rsidRDefault="00117622" w:rsidP="00306B3E">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622" w:rsidRPr="00903E47" w:rsidRDefault="00956942" w:rsidP="00306B3E">
            <w:pPr>
              <w:spacing w:after="0" w:line="240" w:lineRule="auto"/>
              <w:jc w:val="center"/>
              <w:rPr>
                <w:rFonts w:ascii="Times New Roman" w:hAnsi="Times New Roman"/>
                <w:sz w:val="24"/>
                <w:szCs w:val="24"/>
              </w:rPr>
            </w:pPr>
            <w:r>
              <w:rPr>
                <w:rFonts w:ascii="Times New Roman" w:hAnsi="Times New Roman"/>
                <w:sz w:val="24"/>
                <w:szCs w:val="24"/>
              </w:rPr>
              <w:t>155,93</w:t>
            </w:r>
          </w:p>
        </w:tc>
      </w:tr>
      <w:tr w:rsidR="00117622" w:rsidRPr="00903E47" w:rsidTr="00306B3E">
        <w:tc>
          <w:tcPr>
            <w:tcW w:w="4672" w:type="dxa"/>
          </w:tcPr>
          <w:p w:rsidR="00117622" w:rsidRPr="00903E47" w:rsidRDefault="00117622" w:rsidP="00306B3E">
            <w:pPr>
              <w:spacing w:after="0" w:line="240" w:lineRule="auto"/>
              <w:rPr>
                <w:rFonts w:ascii="Times New Roman" w:hAnsi="Times New Roman"/>
                <w:sz w:val="24"/>
                <w:szCs w:val="24"/>
              </w:rPr>
            </w:pPr>
            <w:r>
              <w:rPr>
                <w:rFonts w:ascii="Times New Roman" w:hAnsi="Times New Roman"/>
                <w:sz w:val="24"/>
                <w:szCs w:val="24"/>
              </w:rPr>
              <w:t>- бюджетные организации</w:t>
            </w:r>
          </w:p>
        </w:tc>
        <w:tc>
          <w:tcPr>
            <w:tcW w:w="2336" w:type="dxa"/>
          </w:tcPr>
          <w:p w:rsidR="00117622" w:rsidRPr="00903E47" w:rsidRDefault="00117622" w:rsidP="00306B3E">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622" w:rsidRPr="00903E47" w:rsidRDefault="00956942" w:rsidP="00306B3E">
            <w:pPr>
              <w:spacing w:after="0" w:line="240" w:lineRule="auto"/>
              <w:jc w:val="center"/>
              <w:rPr>
                <w:rFonts w:ascii="Times New Roman" w:hAnsi="Times New Roman"/>
                <w:sz w:val="24"/>
                <w:szCs w:val="24"/>
              </w:rPr>
            </w:pPr>
            <w:r>
              <w:rPr>
                <w:rFonts w:ascii="Times New Roman" w:hAnsi="Times New Roman"/>
                <w:sz w:val="24"/>
                <w:szCs w:val="24"/>
              </w:rPr>
              <w:t>18,9</w:t>
            </w:r>
          </w:p>
        </w:tc>
      </w:tr>
      <w:tr w:rsidR="00117622" w:rsidRPr="00903E47" w:rsidTr="00306B3E">
        <w:tc>
          <w:tcPr>
            <w:tcW w:w="4672" w:type="dxa"/>
          </w:tcPr>
          <w:p w:rsidR="00117622" w:rsidRPr="00903E47" w:rsidRDefault="00117622" w:rsidP="00306B3E">
            <w:pPr>
              <w:spacing w:after="0" w:line="240" w:lineRule="auto"/>
              <w:rPr>
                <w:rFonts w:ascii="Times New Roman" w:hAnsi="Times New Roman"/>
                <w:sz w:val="24"/>
                <w:szCs w:val="24"/>
              </w:rPr>
            </w:pPr>
            <w:r w:rsidRPr="00903E47">
              <w:rPr>
                <w:rFonts w:ascii="Times New Roman" w:hAnsi="Times New Roman"/>
                <w:sz w:val="24"/>
                <w:szCs w:val="24"/>
              </w:rPr>
              <w:t>- прочие потребители</w:t>
            </w:r>
          </w:p>
        </w:tc>
        <w:tc>
          <w:tcPr>
            <w:tcW w:w="2336" w:type="dxa"/>
          </w:tcPr>
          <w:p w:rsidR="00117622" w:rsidRPr="00903E47" w:rsidRDefault="00117622" w:rsidP="00306B3E">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tcPr>
          <w:p w:rsidR="00117622" w:rsidRPr="00903E47" w:rsidRDefault="00956942" w:rsidP="00306B3E">
            <w:pPr>
              <w:spacing w:after="0" w:line="240" w:lineRule="auto"/>
              <w:jc w:val="center"/>
              <w:rPr>
                <w:rFonts w:ascii="Times New Roman" w:hAnsi="Times New Roman"/>
                <w:sz w:val="24"/>
                <w:szCs w:val="24"/>
              </w:rPr>
            </w:pPr>
            <w:r>
              <w:rPr>
                <w:rFonts w:ascii="Times New Roman" w:hAnsi="Times New Roman"/>
                <w:sz w:val="24"/>
                <w:szCs w:val="24"/>
              </w:rPr>
              <w:t>7</w:t>
            </w:r>
            <w:r w:rsidR="00117622">
              <w:rPr>
                <w:rFonts w:ascii="Times New Roman" w:hAnsi="Times New Roman"/>
                <w:sz w:val="24"/>
                <w:szCs w:val="24"/>
              </w:rPr>
              <w:t>,67</w:t>
            </w:r>
          </w:p>
        </w:tc>
      </w:tr>
    </w:tbl>
    <w:p w:rsidR="002B63CF" w:rsidRDefault="002B63CF" w:rsidP="00117622">
      <w:pPr>
        <w:pStyle w:val="ConsPlusTitle"/>
        <w:jc w:val="both"/>
        <w:outlineLvl w:val="0"/>
        <w:rPr>
          <w:rFonts w:ascii="Times New Roman" w:hAnsi="Times New Roman" w:cs="Times New Roman"/>
          <w:b w:val="0"/>
          <w:bCs/>
          <w:color w:val="000000"/>
          <w:sz w:val="28"/>
          <w:szCs w:val="28"/>
          <w:lang w:eastAsia="ru-RU"/>
        </w:rPr>
      </w:pPr>
    </w:p>
    <w:p w:rsidR="00117622" w:rsidRPr="00117622" w:rsidRDefault="00117622" w:rsidP="00117622">
      <w:pPr>
        <w:pStyle w:val="ConsPlusTitle"/>
        <w:jc w:val="both"/>
        <w:outlineLvl w:val="0"/>
        <w:rPr>
          <w:rFonts w:ascii="Times New Roman" w:hAnsi="Times New Roman" w:cs="Times New Roman"/>
          <w:b w:val="0"/>
          <w:sz w:val="28"/>
          <w:szCs w:val="28"/>
        </w:rPr>
      </w:pPr>
      <w:r w:rsidRPr="00117622">
        <w:rPr>
          <w:rFonts w:ascii="Times New Roman" w:hAnsi="Times New Roman" w:cs="Times New Roman"/>
          <w:b w:val="0"/>
          <w:bCs/>
          <w:color w:val="000000"/>
          <w:sz w:val="28"/>
          <w:szCs w:val="28"/>
          <w:lang w:eastAsia="ru-RU"/>
        </w:rPr>
        <w:tab/>
      </w:r>
      <w:r w:rsidR="0011771F" w:rsidRPr="00117622">
        <w:rPr>
          <w:rFonts w:ascii="Times New Roman" w:hAnsi="Times New Roman" w:cs="Times New Roman"/>
          <w:b w:val="0"/>
          <w:bCs/>
          <w:color w:val="000000"/>
          <w:sz w:val="28"/>
          <w:szCs w:val="28"/>
          <w:lang w:eastAsia="ru-RU"/>
        </w:rPr>
        <w:t xml:space="preserve">Перспективный баланс рассчитан исходя из численности населения и нормы потребления воды </w:t>
      </w:r>
      <w:r w:rsidRPr="00117622">
        <w:rPr>
          <w:rFonts w:ascii="Times New Roman" w:hAnsi="Times New Roman" w:cs="Times New Roman"/>
          <w:b w:val="0"/>
          <w:bCs/>
          <w:color w:val="000000"/>
          <w:sz w:val="28"/>
          <w:szCs w:val="28"/>
          <w:lang w:eastAsia="ru-RU"/>
        </w:rPr>
        <w:t xml:space="preserve">в соответствии с приказом РЭК </w:t>
      </w:r>
      <w:r w:rsidRPr="00117622">
        <w:rPr>
          <w:rFonts w:ascii="Times New Roman" w:hAnsi="Times New Roman" w:cs="Times New Roman"/>
          <w:b w:val="0"/>
          <w:sz w:val="28"/>
          <w:szCs w:val="28"/>
        </w:rPr>
        <w:t>- департамент цен и тарифов Краснодарского края от 31 августа 2012 г. N 2/2012-нп "Об утверждении нормативов потребления коммунальных услуг в Краснодарском крае".</w:t>
      </w:r>
    </w:p>
    <w:p w:rsidR="005674DA" w:rsidRDefault="005674DA" w:rsidP="002535C3">
      <w:pPr>
        <w:autoSpaceDE w:val="0"/>
        <w:autoSpaceDN w:val="0"/>
        <w:adjustRightInd w:val="0"/>
        <w:spacing w:after="0" w:line="240" w:lineRule="auto"/>
        <w:jc w:val="center"/>
        <w:rPr>
          <w:rFonts w:ascii="Times New Roman" w:hAnsi="Times New Roman"/>
          <w:b/>
          <w:bCs/>
          <w:i/>
          <w:sz w:val="28"/>
          <w:szCs w:val="28"/>
          <w:lang w:eastAsia="ru-RU"/>
        </w:rPr>
      </w:pPr>
    </w:p>
    <w:p w:rsidR="00E22DF8" w:rsidRPr="002B63CF" w:rsidRDefault="00E22DF8" w:rsidP="002535C3">
      <w:pPr>
        <w:autoSpaceDE w:val="0"/>
        <w:autoSpaceDN w:val="0"/>
        <w:adjustRightInd w:val="0"/>
        <w:spacing w:after="0" w:line="240" w:lineRule="auto"/>
        <w:jc w:val="center"/>
        <w:rPr>
          <w:rFonts w:ascii="Times New Roman" w:hAnsi="Times New Roman"/>
          <w:b/>
          <w:bCs/>
          <w:sz w:val="28"/>
          <w:szCs w:val="28"/>
          <w:lang w:eastAsia="ru-RU"/>
        </w:rPr>
      </w:pPr>
      <w:r w:rsidRPr="002B63CF">
        <w:rPr>
          <w:rFonts w:ascii="Times New Roman" w:hAnsi="Times New Roman"/>
          <w:b/>
          <w:bCs/>
          <w:sz w:val="28"/>
          <w:szCs w:val="28"/>
          <w:lang w:eastAsia="ru-RU"/>
        </w:rPr>
        <w:t>1.3.10</w:t>
      </w:r>
      <w:r w:rsidR="00FE02E7" w:rsidRPr="002B63CF">
        <w:rPr>
          <w:rFonts w:ascii="Times New Roman" w:hAnsi="Times New Roman"/>
          <w:b/>
          <w:bCs/>
          <w:sz w:val="28"/>
          <w:szCs w:val="28"/>
          <w:lang w:eastAsia="ru-RU"/>
        </w:rPr>
        <w:t>.</w:t>
      </w:r>
      <w:r w:rsidRPr="002B63CF">
        <w:rPr>
          <w:rFonts w:ascii="Times New Roman" w:hAnsi="Times New Roman"/>
          <w:b/>
          <w:bCs/>
          <w:sz w:val="28"/>
          <w:szCs w:val="28"/>
          <w:lang w:eastAsia="ru-RU"/>
        </w:rPr>
        <w:t xml:space="preserve"> Описание территориал</w:t>
      </w:r>
      <w:r w:rsidR="006065E8" w:rsidRPr="002B63CF">
        <w:rPr>
          <w:rFonts w:ascii="Times New Roman" w:hAnsi="Times New Roman"/>
          <w:b/>
          <w:bCs/>
          <w:sz w:val="28"/>
          <w:szCs w:val="28"/>
          <w:lang w:eastAsia="ru-RU"/>
        </w:rPr>
        <w:t>ьной структуры потребления</w:t>
      </w:r>
      <w:r w:rsidR="00974DDD" w:rsidRPr="002B63CF">
        <w:rPr>
          <w:rFonts w:ascii="Times New Roman" w:hAnsi="Times New Roman"/>
          <w:b/>
          <w:bCs/>
          <w:sz w:val="28"/>
          <w:szCs w:val="28"/>
          <w:lang w:eastAsia="ru-RU"/>
        </w:rPr>
        <w:t xml:space="preserve"> горячей, питьевой, технической</w:t>
      </w:r>
      <w:r w:rsidR="006065E8" w:rsidRPr="002B63CF">
        <w:rPr>
          <w:rFonts w:ascii="Times New Roman" w:hAnsi="Times New Roman"/>
          <w:b/>
          <w:bCs/>
          <w:sz w:val="28"/>
          <w:szCs w:val="28"/>
          <w:lang w:eastAsia="ru-RU"/>
        </w:rPr>
        <w:t xml:space="preserve"> воды</w:t>
      </w:r>
      <w:r w:rsidR="00974DDD" w:rsidRPr="002B63CF">
        <w:rPr>
          <w:rFonts w:ascii="Times New Roman" w:hAnsi="Times New Roman"/>
          <w:b/>
          <w:bCs/>
          <w:sz w:val="28"/>
          <w:szCs w:val="28"/>
          <w:lang w:eastAsia="ru-RU"/>
        </w:rPr>
        <w:t>, которую следует определять по отчетам организаций, осуществляющих водоснабжение, с разбивкой по технологическим зонам</w:t>
      </w:r>
    </w:p>
    <w:p w:rsidR="002B2515" w:rsidRDefault="002B2515" w:rsidP="002535C3">
      <w:pPr>
        <w:autoSpaceDE w:val="0"/>
        <w:autoSpaceDN w:val="0"/>
        <w:adjustRightInd w:val="0"/>
        <w:spacing w:after="0" w:line="240" w:lineRule="auto"/>
        <w:ind w:firstLine="708"/>
        <w:jc w:val="both"/>
        <w:rPr>
          <w:rFonts w:ascii="Times New Roman" w:hAnsi="Times New Roman"/>
          <w:sz w:val="28"/>
          <w:szCs w:val="28"/>
        </w:rPr>
      </w:pPr>
    </w:p>
    <w:p w:rsidR="00D72F04" w:rsidRDefault="0017156C" w:rsidP="002535C3">
      <w:pPr>
        <w:autoSpaceDE w:val="0"/>
        <w:autoSpaceDN w:val="0"/>
        <w:adjustRightInd w:val="0"/>
        <w:spacing w:after="0" w:line="240" w:lineRule="auto"/>
        <w:ind w:firstLine="708"/>
        <w:jc w:val="both"/>
        <w:rPr>
          <w:rFonts w:ascii="Times New Roman" w:hAnsi="Times New Roman"/>
          <w:color w:val="000000"/>
          <w:sz w:val="28"/>
          <w:szCs w:val="28"/>
        </w:rPr>
      </w:pPr>
      <w:r w:rsidRPr="002B63CF">
        <w:rPr>
          <w:rFonts w:ascii="Times New Roman" w:hAnsi="Times New Roman"/>
          <w:sz w:val="28"/>
          <w:szCs w:val="28"/>
        </w:rPr>
        <w:t xml:space="preserve">На территории </w:t>
      </w:r>
      <w:r w:rsidR="00BE2508" w:rsidRPr="002B63CF">
        <w:rPr>
          <w:rFonts w:ascii="Times New Roman" w:hAnsi="Times New Roman"/>
          <w:sz w:val="28"/>
          <w:szCs w:val="28"/>
        </w:rPr>
        <w:t>Новотитаровского сельского поселения</w:t>
      </w:r>
      <w:r w:rsidR="00B238A3" w:rsidRPr="002B63CF">
        <w:rPr>
          <w:rFonts w:ascii="Times New Roman" w:hAnsi="Times New Roman"/>
          <w:sz w:val="28"/>
          <w:szCs w:val="28"/>
        </w:rPr>
        <w:t xml:space="preserve"> наход</w:t>
      </w:r>
      <w:r w:rsidR="00956942">
        <w:rPr>
          <w:rFonts w:ascii="Times New Roman" w:hAnsi="Times New Roman"/>
          <w:sz w:val="28"/>
          <w:szCs w:val="28"/>
        </w:rPr>
        <w:t>я</w:t>
      </w:r>
      <w:r w:rsidRPr="002B63CF">
        <w:rPr>
          <w:rFonts w:ascii="Times New Roman" w:hAnsi="Times New Roman"/>
          <w:sz w:val="28"/>
          <w:szCs w:val="28"/>
        </w:rPr>
        <w:t xml:space="preserve">тся </w:t>
      </w:r>
      <w:r w:rsidR="00956942">
        <w:rPr>
          <w:rFonts w:ascii="Times New Roman" w:hAnsi="Times New Roman"/>
          <w:sz w:val="28"/>
          <w:szCs w:val="28"/>
        </w:rPr>
        <w:t>две</w:t>
      </w:r>
      <w:r w:rsidRPr="002B63CF">
        <w:rPr>
          <w:rFonts w:ascii="Times New Roman" w:hAnsi="Times New Roman"/>
          <w:sz w:val="28"/>
          <w:szCs w:val="28"/>
        </w:rPr>
        <w:t xml:space="preserve"> технологическ</w:t>
      </w:r>
      <w:r w:rsidR="00956942">
        <w:rPr>
          <w:rFonts w:ascii="Times New Roman" w:hAnsi="Times New Roman"/>
          <w:sz w:val="28"/>
          <w:szCs w:val="28"/>
        </w:rPr>
        <w:t>ие</w:t>
      </w:r>
      <w:r w:rsidR="00D648DB" w:rsidRPr="002B63CF">
        <w:rPr>
          <w:rFonts w:ascii="Times New Roman" w:hAnsi="Times New Roman"/>
          <w:sz w:val="28"/>
          <w:szCs w:val="28"/>
        </w:rPr>
        <w:t xml:space="preserve"> зон</w:t>
      </w:r>
      <w:r w:rsidR="00956942">
        <w:rPr>
          <w:rFonts w:ascii="Times New Roman" w:hAnsi="Times New Roman"/>
          <w:sz w:val="28"/>
          <w:szCs w:val="28"/>
        </w:rPr>
        <w:t>ы</w:t>
      </w:r>
      <w:r w:rsidRPr="002B63CF">
        <w:rPr>
          <w:rFonts w:ascii="Times New Roman" w:hAnsi="Times New Roman"/>
          <w:sz w:val="28"/>
          <w:szCs w:val="28"/>
        </w:rPr>
        <w:t xml:space="preserve"> с централизованным водоснабжением. Все </w:t>
      </w:r>
      <w:proofErr w:type="gramStart"/>
      <w:r w:rsidRPr="002B63CF">
        <w:rPr>
          <w:rFonts w:ascii="Times New Roman" w:hAnsi="Times New Roman"/>
          <w:sz w:val="28"/>
          <w:szCs w:val="28"/>
        </w:rPr>
        <w:t>водопроводные  сети</w:t>
      </w:r>
      <w:proofErr w:type="gramEnd"/>
      <w:r w:rsidRPr="002B63CF">
        <w:rPr>
          <w:rFonts w:ascii="Times New Roman" w:hAnsi="Times New Roman"/>
          <w:sz w:val="28"/>
          <w:szCs w:val="28"/>
        </w:rPr>
        <w:t xml:space="preserve"> эксплуатиру</w:t>
      </w:r>
      <w:r w:rsidR="00693156" w:rsidRPr="002B63CF">
        <w:rPr>
          <w:rFonts w:ascii="Times New Roman" w:hAnsi="Times New Roman"/>
          <w:sz w:val="28"/>
          <w:szCs w:val="28"/>
        </w:rPr>
        <w:t>ет</w:t>
      </w:r>
      <w:r w:rsidR="0072661F">
        <w:rPr>
          <w:rFonts w:ascii="Times New Roman" w:hAnsi="Times New Roman"/>
          <w:sz w:val="28"/>
          <w:szCs w:val="28"/>
        </w:rPr>
        <w:t xml:space="preserve"> </w:t>
      </w:r>
      <w:r w:rsidR="002B63CF">
        <w:rPr>
          <w:rFonts w:ascii="Times New Roman" w:hAnsi="Times New Roman"/>
          <w:sz w:val="28"/>
          <w:szCs w:val="28"/>
        </w:rPr>
        <w:t>ООО "Коммунальник"</w:t>
      </w:r>
      <w:r w:rsidR="00693156" w:rsidRPr="002B63CF">
        <w:rPr>
          <w:rFonts w:ascii="Times New Roman" w:hAnsi="Times New Roman"/>
          <w:color w:val="000000"/>
          <w:sz w:val="28"/>
          <w:szCs w:val="28"/>
        </w:rPr>
        <w:t>.</w:t>
      </w:r>
    </w:p>
    <w:p w:rsidR="003A486B" w:rsidRDefault="003A486B" w:rsidP="002535C3">
      <w:pPr>
        <w:autoSpaceDE w:val="0"/>
        <w:autoSpaceDN w:val="0"/>
        <w:adjustRightInd w:val="0"/>
        <w:spacing w:after="0" w:line="240" w:lineRule="auto"/>
        <w:ind w:firstLine="708"/>
        <w:jc w:val="both"/>
        <w:rPr>
          <w:rFonts w:ascii="Times New Roman" w:hAnsi="Times New Roman"/>
          <w:color w:val="000000"/>
          <w:sz w:val="28"/>
          <w:szCs w:val="28"/>
        </w:rPr>
      </w:pPr>
    </w:p>
    <w:p w:rsidR="003A486B" w:rsidRDefault="003A486B" w:rsidP="002535C3">
      <w:pPr>
        <w:autoSpaceDE w:val="0"/>
        <w:autoSpaceDN w:val="0"/>
        <w:adjustRightInd w:val="0"/>
        <w:spacing w:after="0" w:line="240" w:lineRule="auto"/>
        <w:ind w:firstLine="708"/>
        <w:jc w:val="both"/>
        <w:rPr>
          <w:rFonts w:ascii="Times New Roman" w:hAnsi="Times New Roman"/>
          <w:color w:val="000000"/>
          <w:sz w:val="28"/>
          <w:szCs w:val="28"/>
        </w:rPr>
      </w:pPr>
    </w:p>
    <w:p w:rsidR="00526F68" w:rsidRDefault="00526F68" w:rsidP="002535C3">
      <w:pPr>
        <w:autoSpaceDE w:val="0"/>
        <w:autoSpaceDN w:val="0"/>
        <w:adjustRightInd w:val="0"/>
        <w:spacing w:after="0" w:line="240" w:lineRule="auto"/>
        <w:ind w:firstLine="708"/>
        <w:jc w:val="both"/>
        <w:rPr>
          <w:rFonts w:ascii="Times New Roman" w:hAnsi="Times New Roman"/>
          <w:b/>
          <w:i/>
          <w:color w:val="000000"/>
          <w:sz w:val="28"/>
          <w:szCs w:val="28"/>
        </w:rPr>
        <w:sectPr w:rsidR="00526F68" w:rsidSect="005674DA">
          <w:pgSz w:w="12240" w:h="15840"/>
          <w:pgMar w:top="567" w:right="567" w:bottom="567" w:left="1418" w:header="720" w:footer="720" w:gutter="0"/>
          <w:cols w:space="720"/>
        </w:sectPr>
      </w:pPr>
    </w:p>
    <w:p w:rsidR="00144077" w:rsidRPr="004A701C" w:rsidRDefault="00144077" w:rsidP="002535C3">
      <w:pPr>
        <w:autoSpaceDE w:val="0"/>
        <w:autoSpaceDN w:val="0"/>
        <w:adjustRightInd w:val="0"/>
        <w:spacing w:after="0" w:line="240" w:lineRule="auto"/>
        <w:ind w:firstLine="708"/>
        <w:jc w:val="center"/>
        <w:rPr>
          <w:rFonts w:ascii="Times New Roman" w:hAnsi="Times New Roman"/>
          <w:b/>
          <w:color w:val="000000"/>
          <w:sz w:val="28"/>
          <w:szCs w:val="28"/>
        </w:rPr>
      </w:pPr>
      <w:r w:rsidRPr="004A701C">
        <w:rPr>
          <w:rFonts w:ascii="Times New Roman" w:hAnsi="Times New Roman"/>
          <w:b/>
          <w:color w:val="000000"/>
          <w:sz w:val="28"/>
          <w:szCs w:val="28"/>
        </w:rPr>
        <w:lastRenderedPageBreak/>
        <w:t>1.3.11</w:t>
      </w:r>
      <w:r w:rsidR="00FE02E7" w:rsidRPr="004A701C">
        <w:rPr>
          <w:rFonts w:ascii="Times New Roman" w:hAnsi="Times New Roman"/>
          <w:b/>
          <w:color w:val="000000"/>
          <w:sz w:val="28"/>
          <w:szCs w:val="28"/>
        </w:rPr>
        <w:t>.</w:t>
      </w:r>
      <w:r w:rsidR="003A486B" w:rsidRPr="004A701C">
        <w:rPr>
          <w:rFonts w:ascii="Times New Roman" w:hAnsi="Times New Roman"/>
          <w:b/>
          <w:color w:val="000000"/>
          <w:sz w:val="28"/>
          <w:szCs w:val="28"/>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1E1A5E" w:rsidRPr="002B63CF" w:rsidRDefault="001E1A5E" w:rsidP="004A701C">
      <w:pPr>
        <w:autoSpaceDE w:val="0"/>
        <w:autoSpaceDN w:val="0"/>
        <w:adjustRightInd w:val="0"/>
        <w:spacing w:after="0" w:line="240" w:lineRule="auto"/>
        <w:contextualSpacing/>
        <w:jc w:val="center"/>
        <w:rPr>
          <w:rFonts w:ascii="Times New Roman" w:hAnsi="Times New Roman"/>
          <w:bCs/>
          <w:sz w:val="28"/>
          <w:szCs w:val="28"/>
          <w:lang w:eastAsia="ru-RU"/>
        </w:rPr>
      </w:pPr>
      <w:r w:rsidRPr="002B63CF">
        <w:rPr>
          <w:rFonts w:ascii="Times New Roman" w:hAnsi="Times New Roman"/>
          <w:bCs/>
          <w:sz w:val="28"/>
          <w:szCs w:val="28"/>
          <w:lang w:eastAsia="ru-RU"/>
        </w:rPr>
        <w:t>Таблица 1</w:t>
      </w:r>
      <w:r w:rsidR="00BC0F02">
        <w:rPr>
          <w:rFonts w:ascii="Times New Roman" w:hAnsi="Times New Roman"/>
          <w:bCs/>
          <w:sz w:val="28"/>
          <w:szCs w:val="28"/>
          <w:lang w:eastAsia="ru-RU"/>
        </w:rPr>
        <w:t>5</w:t>
      </w:r>
      <w:proofErr w:type="gramStart"/>
      <w:r w:rsidRPr="002B63CF">
        <w:rPr>
          <w:rFonts w:ascii="Times New Roman" w:hAnsi="Times New Roman"/>
          <w:bCs/>
          <w:sz w:val="28"/>
          <w:szCs w:val="28"/>
          <w:lang w:eastAsia="ru-RU"/>
        </w:rPr>
        <w:t>-  Оценка</w:t>
      </w:r>
      <w:proofErr w:type="gramEnd"/>
      <w:r w:rsidRPr="002B63CF">
        <w:rPr>
          <w:rFonts w:ascii="Times New Roman" w:hAnsi="Times New Roman"/>
          <w:bCs/>
          <w:sz w:val="28"/>
          <w:szCs w:val="28"/>
          <w:lang w:eastAsia="ru-RU"/>
        </w:rPr>
        <w:t xml:space="preserve"> расходов питьевой воды Новотитаровского сельского поселения</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27"/>
        <w:gridCol w:w="1646"/>
        <w:gridCol w:w="1622"/>
        <w:gridCol w:w="1397"/>
        <w:gridCol w:w="1397"/>
        <w:gridCol w:w="1500"/>
        <w:gridCol w:w="1646"/>
        <w:gridCol w:w="1397"/>
      </w:tblGrid>
      <w:tr w:rsidR="002A6833" w:rsidRPr="002B63CF" w:rsidTr="002A6833">
        <w:trPr>
          <w:trHeight w:hRule="exact" w:val="801"/>
        </w:trPr>
        <w:tc>
          <w:tcPr>
            <w:tcW w:w="3627" w:type="dxa"/>
            <w:vMerge w:val="restart"/>
            <w:shd w:val="clear" w:color="auto" w:fill="FFFFFF" w:themeFill="background1"/>
          </w:tcPr>
          <w:p w:rsidR="002A6833" w:rsidRPr="002B63CF" w:rsidRDefault="002A6833" w:rsidP="006615BC">
            <w:pPr>
              <w:autoSpaceDE w:val="0"/>
              <w:autoSpaceDN w:val="0"/>
              <w:adjustRightInd w:val="0"/>
              <w:spacing w:after="0" w:line="240" w:lineRule="auto"/>
              <w:contextualSpacing/>
              <w:jc w:val="center"/>
              <w:rPr>
                <w:rFonts w:ascii="Times New Roman" w:hAnsi="Times New Roman"/>
                <w:b/>
                <w:bCs/>
                <w:i/>
                <w:sz w:val="24"/>
                <w:szCs w:val="24"/>
                <w:lang w:eastAsia="ru-RU"/>
              </w:rPr>
            </w:pPr>
            <w:r w:rsidRPr="002B63CF">
              <w:rPr>
                <w:rFonts w:ascii="Times New Roman" w:hAnsi="Times New Roman"/>
                <w:b/>
                <w:bCs/>
                <w:i/>
                <w:sz w:val="24"/>
                <w:szCs w:val="24"/>
                <w:lang w:eastAsia="ru-RU"/>
              </w:rPr>
              <w:t>Наименование</w:t>
            </w:r>
          </w:p>
        </w:tc>
        <w:tc>
          <w:tcPr>
            <w:tcW w:w="1646" w:type="dxa"/>
            <w:shd w:val="clear" w:color="auto" w:fill="FFFFFF" w:themeFill="background1"/>
            <w:vAlign w:val="center"/>
          </w:tcPr>
          <w:p w:rsidR="002A6833" w:rsidRPr="002B63CF" w:rsidRDefault="002A6833" w:rsidP="004A701C">
            <w:pPr>
              <w:autoSpaceDE w:val="0"/>
              <w:autoSpaceDN w:val="0"/>
              <w:adjustRightInd w:val="0"/>
              <w:spacing w:after="0" w:line="240" w:lineRule="auto"/>
              <w:contextualSpacing/>
              <w:jc w:val="center"/>
              <w:rPr>
                <w:rFonts w:ascii="Times New Roman" w:hAnsi="Times New Roman"/>
                <w:b/>
                <w:bCs/>
                <w:i/>
                <w:sz w:val="24"/>
                <w:szCs w:val="24"/>
                <w:lang w:eastAsia="ru-RU"/>
              </w:rPr>
            </w:pPr>
            <w:r w:rsidRPr="002B63CF">
              <w:rPr>
                <w:rFonts w:ascii="Times New Roman" w:hAnsi="Times New Roman"/>
                <w:b/>
                <w:bCs/>
                <w:i/>
                <w:sz w:val="24"/>
                <w:szCs w:val="24"/>
                <w:lang w:eastAsia="ru-RU"/>
              </w:rPr>
              <w:t>2018 (базовый год)</w:t>
            </w:r>
          </w:p>
        </w:tc>
        <w:tc>
          <w:tcPr>
            <w:tcW w:w="1622" w:type="dxa"/>
            <w:shd w:val="clear" w:color="auto" w:fill="FFFFFF" w:themeFill="background1"/>
            <w:vAlign w:val="center"/>
          </w:tcPr>
          <w:p w:rsidR="002A6833" w:rsidRPr="002B63CF" w:rsidRDefault="002A6833" w:rsidP="004A701C">
            <w:pPr>
              <w:autoSpaceDE w:val="0"/>
              <w:autoSpaceDN w:val="0"/>
              <w:adjustRightInd w:val="0"/>
              <w:spacing w:after="0" w:line="240" w:lineRule="auto"/>
              <w:contextualSpacing/>
              <w:jc w:val="center"/>
              <w:rPr>
                <w:rFonts w:ascii="Times New Roman" w:hAnsi="Times New Roman"/>
                <w:b/>
                <w:bCs/>
                <w:i/>
                <w:sz w:val="24"/>
                <w:szCs w:val="24"/>
                <w:lang w:eastAsia="ru-RU"/>
              </w:rPr>
            </w:pPr>
            <w:r w:rsidRPr="002B63CF">
              <w:rPr>
                <w:rFonts w:ascii="Times New Roman" w:hAnsi="Times New Roman"/>
                <w:b/>
                <w:bCs/>
                <w:i/>
                <w:sz w:val="24"/>
                <w:szCs w:val="24"/>
                <w:lang w:eastAsia="ru-RU"/>
              </w:rPr>
              <w:t>2019</w:t>
            </w:r>
          </w:p>
        </w:tc>
        <w:tc>
          <w:tcPr>
            <w:tcW w:w="1397" w:type="dxa"/>
            <w:shd w:val="clear" w:color="auto" w:fill="FFFFFF" w:themeFill="background1"/>
            <w:vAlign w:val="center"/>
          </w:tcPr>
          <w:p w:rsidR="002A6833" w:rsidRPr="002B63CF" w:rsidRDefault="002A6833" w:rsidP="004A701C">
            <w:pPr>
              <w:autoSpaceDE w:val="0"/>
              <w:autoSpaceDN w:val="0"/>
              <w:adjustRightInd w:val="0"/>
              <w:spacing w:after="0" w:line="240" w:lineRule="auto"/>
              <w:contextualSpacing/>
              <w:jc w:val="center"/>
              <w:rPr>
                <w:rFonts w:ascii="Times New Roman" w:hAnsi="Times New Roman"/>
                <w:b/>
                <w:bCs/>
                <w:i/>
                <w:sz w:val="24"/>
                <w:szCs w:val="24"/>
                <w:lang w:eastAsia="ru-RU"/>
              </w:rPr>
            </w:pPr>
            <w:r w:rsidRPr="002B63CF">
              <w:rPr>
                <w:rFonts w:ascii="Times New Roman" w:hAnsi="Times New Roman"/>
                <w:b/>
                <w:bCs/>
                <w:i/>
                <w:sz w:val="24"/>
                <w:szCs w:val="24"/>
                <w:lang w:eastAsia="ru-RU"/>
              </w:rPr>
              <w:t>2020</w:t>
            </w:r>
          </w:p>
        </w:tc>
        <w:tc>
          <w:tcPr>
            <w:tcW w:w="1397" w:type="dxa"/>
            <w:shd w:val="clear" w:color="auto" w:fill="FFFFFF" w:themeFill="background1"/>
            <w:vAlign w:val="center"/>
          </w:tcPr>
          <w:p w:rsidR="002A6833" w:rsidRPr="002B63CF" w:rsidRDefault="002A6833" w:rsidP="004A701C">
            <w:pPr>
              <w:autoSpaceDE w:val="0"/>
              <w:autoSpaceDN w:val="0"/>
              <w:adjustRightInd w:val="0"/>
              <w:spacing w:after="0" w:line="240" w:lineRule="auto"/>
              <w:contextualSpacing/>
              <w:jc w:val="center"/>
              <w:rPr>
                <w:rFonts w:ascii="Times New Roman" w:hAnsi="Times New Roman"/>
                <w:b/>
                <w:bCs/>
                <w:i/>
                <w:sz w:val="24"/>
                <w:szCs w:val="24"/>
                <w:lang w:eastAsia="ru-RU"/>
              </w:rPr>
            </w:pPr>
            <w:r w:rsidRPr="002B63CF">
              <w:rPr>
                <w:rFonts w:ascii="Times New Roman" w:hAnsi="Times New Roman"/>
                <w:b/>
                <w:bCs/>
                <w:i/>
                <w:sz w:val="24"/>
                <w:szCs w:val="24"/>
                <w:lang w:eastAsia="ru-RU"/>
              </w:rPr>
              <w:t>2021</w:t>
            </w:r>
          </w:p>
        </w:tc>
        <w:tc>
          <w:tcPr>
            <w:tcW w:w="1500" w:type="dxa"/>
            <w:shd w:val="clear" w:color="auto" w:fill="FFFFFF" w:themeFill="background1"/>
            <w:vAlign w:val="center"/>
          </w:tcPr>
          <w:p w:rsidR="002A6833" w:rsidRPr="002B63CF" w:rsidRDefault="002A6833" w:rsidP="004A701C">
            <w:pPr>
              <w:autoSpaceDE w:val="0"/>
              <w:autoSpaceDN w:val="0"/>
              <w:adjustRightInd w:val="0"/>
              <w:spacing w:after="0" w:line="240" w:lineRule="auto"/>
              <w:contextualSpacing/>
              <w:jc w:val="center"/>
              <w:rPr>
                <w:rFonts w:ascii="Times New Roman" w:hAnsi="Times New Roman"/>
                <w:b/>
                <w:bCs/>
                <w:i/>
                <w:sz w:val="24"/>
                <w:szCs w:val="24"/>
                <w:lang w:eastAsia="ru-RU"/>
              </w:rPr>
            </w:pPr>
            <w:r w:rsidRPr="002B63CF">
              <w:rPr>
                <w:rFonts w:ascii="Times New Roman" w:hAnsi="Times New Roman"/>
                <w:b/>
                <w:bCs/>
                <w:i/>
                <w:sz w:val="24"/>
                <w:szCs w:val="24"/>
                <w:lang w:eastAsia="ru-RU"/>
              </w:rPr>
              <w:t>2022</w:t>
            </w:r>
          </w:p>
        </w:tc>
        <w:tc>
          <w:tcPr>
            <w:tcW w:w="1646" w:type="dxa"/>
            <w:shd w:val="clear" w:color="auto" w:fill="FFFFFF" w:themeFill="background1"/>
            <w:vAlign w:val="center"/>
          </w:tcPr>
          <w:p w:rsidR="002A6833" w:rsidRPr="002B63CF" w:rsidRDefault="002A6833" w:rsidP="002A6833">
            <w:pPr>
              <w:autoSpaceDE w:val="0"/>
              <w:autoSpaceDN w:val="0"/>
              <w:adjustRightInd w:val="0"/>
              <w:spacing w:after="0" w:line="240" w:lineRule="auto"/>
              <w:contextualSpacing/>
              <w:jc w:val="center"/>
              <w:rPr>
                <w:rFonts w:ascii="Times New Roman" w:hAnsi="Times New Roman"/>
                <w:b/>
                <w:bCs/>
                <w:i/>
                <w:sz w:val="24"/>
                <w:szCs w:val="24"/>
                <w:lang w:eastAsia="ru-RU"/>
              </w:rPr>
            </w:pPr>
            <w:r w:rsidRPr="002B63CF">
              <w:rPr>
                <w:rFonts w:ascii="Times New Roman" w:hAnsi="Times New Roman"/>
                <w:b/>
                <w:bCs/>
                <w:i/>
                <w:sz w:val="24"/>
                <w:szCs w:val="24"/>
                <w:lang w:eastAsia="ru-RU"/>
              </w:rPr>
              <w:t>2023</w:t>
            </w:r>
          </w:p>
        </w:tc>
        <w:tc>
          <w:tcPr>
            <w:tcW w:w="1397" w:type="dxa"/>
            <w:shd w:val="clear" w:color="auto" w:fill="FFFFFF" w:themeFill="background1"/>
            <w:vAlign w:val="center"/>
          </w:tcPr>
          <w:p w:rsidR="002A6833" w:rsidRPr="002B63CF" w:rsidRDefault="002A6833" w:rsidP="002A6833">
            <w:pPr>
              <w:autoSpaceDE w:val="0"/>
              <w:autoSpaceDN w:val="0"/>
              <w:adjustRightInd w:val="0"/>
              <w:spacing w:after="0" w:line="240" w:lineRule="auto"/>
              <w:contextualSpacing/>
              <w:jc w:val="center"/>
              <w:rPr>
                <w:rFonts w:ascii="Times New Roman" w:hAnsi="Times New Roman"/>
                <w:b/>
                <w:bCs/>
                <w:i/>
                <w:sz w:val="24"/>
                <w:szCs w:val="24"/>
                <w:lang w:eastAsia="ru-RU"/>
              </w:rPr>
            </w:pPr>
            <w:r w:rsidRPr="002B63CF">
              <w:rPr>
                <w:rFonts w:ascii="Times New Roman" w:hAnsi="Times New Roman"/>
                <w:b/>
                <w:bCs/>
                <w:i/>
                <w:sz w:val="24"/>
                <w:szCs w:val="24"/>
                <w:lang w:eastAsia="ru-RU"/>
              </w:rPr>
              <w:t>2024-2029</w:t>
            </w:r>
          </w:p>
        </w:tc>
      </w:tr>
      <w:tr w:rsidR="002A6833" w:rsidRPr="002B63CF" w:rsidTr="002A6833">
        <w:trPr>
          <w:gridAfter w:val="7"/>
          <w:wAfter w:w="10605" w:type="dxa"/>
          <w:trHeight w:hRule="exact" w:val="567"/>
        </w:trPr>
        <w:tc>
          <w:tcPr>
            <w:tcW w:w="3627" w:type="dxa"/>
            <w:vMerge/>
            <w:shd w:val="clear" w:color="auto" w:fill="FFFFFF" w:themeFill="background1"/>
          </w:tcPr>
          <w:p w:rsidR="002A6833" w:rsidRPr="002B63CF" w:rsidRDefault="002A6833" w:rsidP="006615BC">
            <w:pPr>
              <w:autoSpaceDE w:val="0"/>
              <w:autoSpaceDN w:val="0"/>
              <w:adjustRightInd w:val="0"/>
              <w:spacing w:after="0" w:line="240" w:lineRule="auto"/>
              <w:contextualSpacing/>
              <w:rPr>
                <w:rFonts w:ascii="Times New Roman" w:hAnsi="Times New Roman"/>
                <w:b/>
                <w:bCs/>
                <w:i/>
                <w:sz w:val="24"/>
                <w:szCs w:val="24"/>
                <w:lang w:eastAsia="ru-RU"/>
              </w:rPr>
            </w:pPr>
          </w:p>
        </w:tc>
      </w:tr>
      <w:tr w:rsidR="002A6833" w:rsidRPr="002B63CF" w:rsidTr="002A6833">
        <w:trPr>
          <w:trHeight w:hRule="exact" w:val="461"/>
        </w:trPr>
        <w:tc>
          <w:tcPr>
            <w:tcW w:w="3627" w:type="dxa"/>
            <w:shd w:val="clear" w:color="auto" w:fill="FFFFFF" w:themeFill="background1"/>
            <w:vAlign w:val="center"/>
          </w:tcPr>
          <w:p w:rsidR="002A6833" w:rsidRPr="002B63CF" w:rsidRDefault="002A6833" w:rsidP="006615BC">
            <w:pPr>
              <w:autoSpaceDE w:val="0"/>
              <w:autoSpaceDN w:val="0"/>
              <w:adjustRightInd w:val="0"/>
              <w:spacing w:after="0" w:line="240" w:lineRule="auto"/>
              <w:contextualSpacing/>
              <w:rPr>
                <w:rFonts w:ascii="Times New Roman" w:hAnsi="Times New Roman"/>
                <w:bCs/>
                <w:sz w:val="24"/>
                <w:szCs w:val="24"/>
                <w:lang w:eastAsia="ru-RU"/>
              </w:rPr>
            </w:pPr>
            <w:r w:rsidRPr="002B63CF">
              <w:rPr>
                <w:rFonts w:ascii="Times New Roman" w:hAnsi="Times New Roman"/>
                <w:bCs/>
                <w:sz w:val="24"/>
                <w:szCs w:val="24"/>
                <w:lang w:eastAsia="ru-RU"/>
              </w:rPr>
              <w:t>Хозяйственно-бытовые нужды</w:t>
            </w:r>
          </w:p>
        </w:tc>
        <w:tc>
          <w:tcPr>
            <w:tcW w:w="1646" w:type="dxa"/>
            <w:shd w:val="clear" w:color="auto" w:fill="FFFFFF" w:themeFill="background1"/>
            <w:vAlign w:val="center"/>
          </w:tcPr>
          <w:p w:rsidR="002A6833" w:rsidRPr="002B63CF" w:rsidRDefault="009C17E6"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887,14</w:t>
            </w:r>
          </w:p>
        </w:tc>
        <w:tc>
          <w:tcPr>
            <w:tcW w:w="1622"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967,84</w:t>
            </w:r>
          </w:p>
        </w:tc>
        <w:tc>
          <w:tcPr>
            <w:tcW w:w="1397"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1048,54</w:t>
            </w:r>
          </w:p>
        </w:tc>
        <w:tc>
          <w:tcPr>
            <w:tcW w:w="1397"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1129,24</w:t>
            </w:r>
          </w:p>
        </w:tc>
        <w:tc>
          <w:tcPr>
            <w:tcW w:w="1500"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1209,94</w:t>
            </w:r>
          </w:p>
        </w:tc>
        <w:tc>
          <w:tcPr>
            <w:tcW w:w="1646"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1290,64</w:t>
            </w:r>
          </w:p>
        </w:tc>
        <w:tc>
          <w:tcPr>
            <w:tcW w:w="1397"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1694,5</w:t>
            </w:r>
          </w:p>
        </w:tc>
      </w:tr>
      <w:tr w:rsidR="002A6833" w:rsidRPr="002B63CF" w:rsidTr="002A6833">
        <w:trPr>
          <w:trHeight w:hRule="exact" w:val="283"/>
        </w:trPr>
        <w:tc>
          <w:tcPr>
            <w:tcW w:w="3627" w:type="dxa"/>
            <w:shd w:val="clear" w:color="auto" w:fill="FFFFFF" w:themeFill="background1"/>
            <w:vAlign w:val="center"/>
          </w:tcPr>
          <w:p w:rsidR="002A6833" w:rsidRPr="002B63CF" w:rsidRDefault="002A6833" w:rsidP="006615BC">
            <w:pPr>
              <w:autoSpaceDE w:val="0"/>
              <w:autoSpaceDN w:val="0"/>
              <w:adjustRightInd w:val="0"/>
              <w:spacing w:after="0" w:line="240" w:lineRule="auto"/>
              <w:contextualSpacing/>
              <w:rPr>
                <w:rFonts w:ascii="Times New Roman" w:hAnsi="Times New Roman"/>
                <w:bCs/>
                <w:sz w:val="24"/>
                <w:szCs w:val="24"/>
                <w:lang w:eastAsia="ru-RU"/>
              </w:rPr>
            </w:pPr>
            <w:r w:rsidRPr="002B63CF">
              <w:rPr>
                <w:rFonts w:ascii="Times New Roman" w:hAnsi="Times New Roman"/>
                <w:bCs/>
                <w:sz w:val="24"/>
                <w:szCs w:val="24"/>
                <w:lang w:eastAsia="ru-RU"/>
              </w:rPr>
              <w:t>Собственные нужды</w:t>
            </w:r>
          </w:p>
        </w:tc>
        <w:tc>
          <w:tcPr>
            <w:tcW w:w="1646" w:type="dxa"/>
            <w:shd w:val="clear" w:color="auto" w:fill="FFFFFF" w:themeFill="background1"/>
            <w:vAlign w:val="center"/>
          </w:tcPr>
          <w:p w:rsidR="002A6833" w:rsidRPr="002B63CF" w:rsidRDefault="009C17E6"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1622"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1397"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1397"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1500"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1646"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1397"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w:t>
            </w:r>
          </w:p>
        </w:tc>
      </w:tr>
      <w:tr w:rsidR="002A6833" w:rsidRPr="002B63CF" w:rsidTr="002A6833">
        <w:trPr>
          <w:trHeight w:hRule="exact" w:val="557"/>
        </w:trPr>
        <w:tc>
          <w:tcPr>
            <w:tcW w:w="3627" w:type="dxa"/>
            <w:shd w:val="clear" w:color="auto" w:fill="FFFFFF" w:themeFill="background1"/>
            <w:vAlign w:val="center"/>
          </w:tcPr>
          <w:p w:rsidR="002A6833" w:rsidRPr="002B63CF" w:rsidRDefault="002A6833" w:rsidP="006615BC">
            <w:pPr>
              <w:autoSpaceDE w:val="0"/>
              <w:autoSpaceDN w:val="0"/>
              <w:adjustRightInd w:val="0"/>
              <w:spacing w:after="0" w:line="240" w:lineRule="auto"/>
              <w:contextualSpacing/>
              <w:rPr>
                <w:rFonts w:ascii="Times New Roman" w:hAnsi="Times New Roman"/>
                <w:bCs/>
                <w:sz w:val="24"/>
                <w:szCs w:val="24"/>
                <w:lang w:eastAsia="ru-RU"/>
              </w:rPr>
            </w:pPr>
            <w:r w:rsidRPr="002B63CF">
              <w:rPr>
                <w:rFonts w:ascii="Times New Roman" w:hAnsi="Times New Roman"/>
                <w:bCs/>
                <w:sz w:val="24"/>
                <w:szCs w:val="24"/>
                <w:lang w:eastAsia="ru-RU"/>
              </w:rPr>
              <w:t>Образовательные учреждения (школа)</w:t>
            </w:r>
          </w:p>
        </w:tc>
        <w:tc>
          <w:tcPr>
            <w:tcW w:w="1646" w:type="dxa"/>
            <w:shd w:val="clear" w:color="auto" w:fill="FFFFFF" w:themeFill="background1"/>
            <w:vAlign w:val="center"/>
          </w:tcPr>
          <w:p w:rsidR="002A6833" w:rsidRPr="002B63CF" w:rsidRDefault="009C17E6"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6,06</w:t>
            </w:r>
          </w:p>
        </w:tc>
        <w:tc>
          <w:tcPr>
            <w:tcW w:w="1622" w:type="dxa"/>
            <w:shd w:val="clear" w:color="auto" w:fill="FFFFFF" w:themeFill="background1"/>
            <w:vAlign w:val="center"/>
          </w:tcPr>
          <w:p w:rsidR="002A6833" w:rsidRPr="002B63CF" w:rsidRDefault="004019FF"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6,92</w:t>
            </w:r>
          </w:p>
        </w:tc>
        <w:tc>
          <w:tcPr>
            <w:tcW w:w="1397"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7,78</w:t>
            </w:r>
          </w:p>
        </w:tc>
        <w:tc>
          <w:tcPr>
            <w:tcW w:w="1397"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8,64</w:t>
            </w:r>
          </w:p>
        </w:tc>
        <w:tc>
          <w:tcPr>
            <w:tcW w:w="1500"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9,5</w:t>
            </w:r>
          </w:p>
        </w:tc>
        <w:tc>
          <w:tcPr>
            <w:tcW w:w="1646"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10,36</w:t>
            </w:r>
          </w:p>
        </w:tc>
        <w:tc>
          <w:tcPr>
            <w:tcW w:w="1397" w:type="dxa"/>
            <w:shd w:val="clear" w:color="auto" w:fill="FFFFFF" w:themeFill="background1"/>
            <w:vAlign w:val="center"/>
          </w:tcPr>
          <w:p w:rsidR="002A6833" w:rsidRPr="002B63CF" w:rsidRDefault="0076012D" w:rsidP="006615BC">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14,68</w:t>
            </w:r>
          </w:p>
        </w:tc>
      </w:tr>
      <w:tr w:rsidR="002A6833" w:rsidRPr="002B63CF" w:rsidTr="002A6833">
        <w:trPr>
          <w:trHeight w:hRule="exact" w:val="693"/>
        </w:trPr>
        <w:tc>
          <w:tcPr>
            <w:tcW w:w="3627" w:type="dxa"/>
            <w:shd w:val="clear" w:color="auto" w:fill="FFFFFF" w:themeFill="background1"/>
            <w:vAlign w:val="center"/>
          </w:tcPr>
          <w:p w:rsidR="002A6833" w:rsidRPr="002B63CF" w:rsidRDefault="002A6833" w:rsidP="006615BC">
            <w:pPr>
              <w:autoSpaceDE w:val="0"/>
              <w:autoSpaceDN w:val="0"/>
              <w:adjustRightInd w:val="0"/>
              <w:spacing w:after="0" w:line="240" w:lineRule="auto"/>
              <w:contextualSpacing/>
              <w:rPr>
                <w:rFonts w:ascii="Times New Roman" w:hAnsi="Times New Roman"/>
                <w:bCs/>
                <w:sz w:val="24"/>
                <w:szCs w:val="24"/>
                <w:lang w:eastAsia="ru-RU"/>
              </w:rPr>
            </w:pPr>
            <w:r w:rsidRPr="002B63CF">
              <w:rPr>
                <w:rFonts w:ascii="Times New Roman" w:hAnsi="Times New Roman"/>
                <w:bCs/>
                <w:sz w:val="24"/>
                <w:szCs w:val="24"/>
                <w:lang w:eastAsia="ru-RU"/>
              </w:rPr>
              <w:t>Образовательные учреждения (детский сад)</w:t>
            </w:r>
          </w:p>
        </w:tc>
        <w:tc>
          <w:tcPr>
            <w:tcW w:w="1646" w:type="dxa"/>
            <w:shd w:val="clear" w:color="auto" w:fill="FFFFFF" w:themeFill="background1"/>
            <w:vAlign w:val="center"/>
          </w:tcPr>
          <w:p w:rsidR="002A6833"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5,95</w:t>
            </w:r>
          </w:p>
        </w:tc>
        <w:tc>
          <w:tcPr>
            <w:tcW w:w="1622" w:type="dxa"/>
            <w:shd w:val="clear" w:color="auto" w:fill="FFFFFF" w:themeFill="background1"/>
            <w:vAlign w:val="center"/>
          </w:tcPr>
          <w:p w:rsidR="002A6833" w:rsidRPr="002B63CF" w:rsidRDefault="004019FF"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6,01</w:t>
            </w:r>
          </w:p>
        </w:tc>
        <w:tc>
          <w:tcPr>
            <w:tcW w:w="1397" w:type="dxa"/>
            <w:shd w:val="clear" w:color="auto" w:fill="FFFFFF" w:themeFill="background1"/>
            <w:vAlign w:val="center"/>
          </w:tcPr>
          <w:p w:rsidR="002A6833" w:rsidRPr="002B63CF" w:rsidRDefault="004019FF"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6,07</w:t>
            </w:r>
          </w:p>
        </w:tc>
        <w:tc>
          <w:tcPr>
            <w:tcW w:w="1397" w:type="dxa"/>
            <w:shd w:val="clear" w:color="auto" w:fill="FFFFFF" w:themeFill="background1"/>
            <w:vAlign w:val="center"/>
          </w:tcPr>
          <w:p w:rsidR="002A6833" w:rsidRPr="002B63CF" w:rsidRDefault="004019FF"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6,13</w:t>
            </w:r>
          </w:p>
        </w:tc>
        <w:tc>
          <w:tcPr>
            <w:tcW w:w="1500" w:type="dxa"/>
            <w:shd w:val="clear" w:color="auto" w:fill="FFFFFF" w:themeFill="background1"/>
            <w:vAlign w:val="center"/>
          </w:tcPr>
          <w:p w:rsidR="002A6833" w:rsidRPr="002B63CF" w:rsidRDefault="004019FF"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6,19</w:t>
            </w:r>
          </w:p>
        </w:tc>
        <w:tc>
          <w:tcPr>
            <w:tcW w:w="1646" w:type="dxa"/>
            <w:shd w:val="clear" w:color="auto" w:fill="FFFFFF" w:themeFill="background1"/>
            <w:vAlign w:val="center"/>
          </w:tcPr>
          <w:p w:rsidR="002A6833" w:rsidRPr="002B63CF" w:rsidRDefault="004019FF"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6,25</w:t>
            </w:r>
          </w:p>
        </w:tc>
        <w:tc>
          <w:tcPr>
            <w:tcW w:w="1397" w:type="dxa"/>
            <w:shd w:val="clear" w:color="auto" w:fill="FFFFFF" w:themeFill="background1"/>
            <w:vAlign w:val="center"/>
          </w:tcPr>
          <w:p w:rsidR="002A6833" w:rsidRPr="002B63CF" w:rsidRDefault="004019FF"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r>
      <w:tr w:rsidR="002A6833" w:rsidRPr="002B63CF" w:rsidTr="002A6833">
        <w:trPr>
          <w:trHeight w:hRule="exact" w:val="858"/>
        </w:trPr>
        <w:tc>
          <w:tcPr>
            <w:tcW w:w="3627" w:type="dxa"/>
            <w:shd w:val="clear" w:color="auto" w:fill="FFFFFF" w:themeFill="background1"/>
            <w:vAlign w:val="center"/>
          </w:tcPr>
          <w:p w:rsidR="002A6833" w:rsidRPr="002B63CF" w:rsidRDefault="002A6833" w:rsidP="006615BC">
            <w:pPr>
              <w:autoSpaceDE w:val="0"/>
              <w:autoSpaceDN w:val="0"/>
              <w:adjustRightInd w:val="0"/>
              <w:spacing w:after="0" w:line="240" w:lineRule="auto"/>
              <w:contextualSpacing/>
              <w:rPr>
                <w:rFonts w:ascii="Times New Roman" w:hAnsi="Times New Roman"/>
                <w:bCs/>
                <w:sz w:val="24"/>
                <w:szCs w:val="24"/>
                <w:lang w:eastAsia="ru-RU"/>
              </w:rPr>
            </w:pPr>
            <w:r w:rsidRPr="002B63CF">
              <w:rPr>
                <w:rFonts w:ascii="Times New Roman" w:hAnsi="Times New Roman"/>
                <w:bCs/>
                <w:sz w:val="24"/>
                <w:szCs w:val="24"/>
                <w:lang w:eastAsia="ru-RU"/>
              </w:rPr>
              <w:t>Прочие организации</w:t>
            </w:r>
          </w:p>
        </w:tc>
        <w:tc>
          <w:tcPr>
            <w:tcW w:w="1646" w:type="dxa"/>
            <w:shd w:val="clear" w:color="auto" w:fill="FFFFFF" w:themeFill="background1"/>
            <w:vAlign w:val="center"/>
          </w:tcPr>
          <w:p w:rsidR="002A6833"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14,53</w:t>
            </w:r>
          </w:p>
        </w:tc>
        <w:tc>
          <w:tcPr>
            <w:tcW w:w="1622" w:type="dxa"/>
            <w:shd w:val="clear" w:color="auto" w:fill="FFFFFF" w:themeFill="background1"/>
            <w:vAlign w:val="center"/>
          </w:tcPr>
          <w:p w:rsidR="002A6833"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14,9</w:t>
            </w:r>
          </w:p>
        </w:tc>
        <w:tc>
          <w:tcPr>
            <w:tcW w:w="1397" w:type="dxa"/>
            <w:shd w:val="clear" w:color="auto" w:fill="FFFFFF" w:themeFill="background1"/>
            <w:vAlign w:val="center"/>
          </w:tcPr>
          <w:p w:rsidR="002A6833"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15,27</w:t>
            </w:r>
          </w:p>
        </w:tc>
        <w:tc>
          <w:tcPr>
            <w:tcW w:w="1397" w:type="dxa"/>
            <w:shd w:val="clear" w:color="auto" w:fill="FFFFFF" w:themeFill="background1"/>
            <w:vAlign w:val="center"/>
          </w:tcPr>
          <w:p w:rsidR="002A6833"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15,64</w:t>
            </w:r>
          </w:p>
        </w:tc>
        <w:tc>
          <w:tcPr>
            <w:tcW w:w="1500" w:type="dxa"/>
            <w:shd w:val="clear" w:color="auto" w:fill="FFFFFF" w:themeFill="background1"/>
            <w:vAlign w:val="center"/>
          </w:tcPr>
          <w:p w:rsidR="002A6833"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16,01</w:t>
            </w:r>
          </w:p>
        </w:tc>
        <w:tc>
          <w:tcPr>
            <w:tcW w:w="1646" w:type="dxa"/>
            <w:shd w:val="clear" w:color="auto" w:fill="FFFFFF" w:themeFill="background1"/>
            <w:vAlign w:val="center"/>
          </w:tcPr>
          <w:p w:rsidR="002A6833"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16,38</w:t>
            </w:r>
          </w:p>
        </w:tc>
        <w:tc>
          <w:tcPr>
            <w:tcW w:w="1397" w:type="dxa"/>
            <w:shd w:val="clear" w:color="auto" w:fill="FFFFFF" w:themeFill="background1"/>
            <w:vAlign w:val="center"/>
          </w:tcPr>
          <w:p w:rsidR="002A6833"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18,2</w:t>
            </w:r>
          </w:p>
        </w:tc>
      </w:tr>
      <w:tr w:rsidR="009C17E6" w:rsidRPr="002B63CF" w:rsidTr="002A6833">
        <w:trPr>
          <w:trHeight w:hRule="exact" w:val="290"/>
        </w:trPr>
        <w:tc>
          <w:tcPr>
            <w:tcW w:w="3627" w:type="dxa"/>
            <w:shd w:val="clear" w:color="auto" w:fill="FFFFFF" w:themeFill="background1"/>
            <w:vAlign w:val="center"/>
          </w:tcPr>
          <w:p w:rsidR="009C17E6" w:rsidRPr="002B63CF" w:rsidRDefault="009C17E6" w:rsidP="006615BC">
            <w:pPr>
              <w:autoSpaceDE w:val="0"/>
              <w:autoSpaceDN w:val="0"/>
              <w:adjustRightInd w:val="0"/>
              <w:spacing w:after="0" w:line="240" w:lineRule="auto"/>
              <w:contextualSpacing/>
              <w:rPr>
                <w:rFonts w:ascii="Times New Roman" w:hAnsi="Times New Roman"/>
                <w:bCs/>
                <w:sz w:val="24"/>
                <w:szCs w:val="24"/>
                <w:lang w:eastAsia="ru-RU"/>
              </w:rPr>
            </w:pPr>
            <w:r w:rsidRPr="002B63CF">
              <w:rPr>
                <w:rFonts w:ascii="Times New Roman" w:hAnsi="Times New Roman"/>
                <w:bCs/>
                <w:sz w:val="24"/>
                <w:szCs w:val="24"/>
                <w:lang w:eastAsia="ru-RU"/>
              </w:rPr>
              <w:t>Учреждения административные</w:t>
            </w:r>
          </w:p>
        </w:tc>
        <w:tc>
          <w:tcPr>
            <w:tcW w:w="1646" w:type="dxa"/>
            <w:shd w:val="clear" w:color="auto" w:fill="FFFFFF" w:themeFill="background1"/>
            <w:vAlign w:val="center"/>
          </w:tcPr>
          <w:p w:rsidR="009C17E6"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23,265</w:t>
            </w:r>
          </w:p>
        </w:tc>
        <w:tc>
          <w:tcPr>
            <w:tcW w:w="1622"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23,265</w:t>
            </w:r>
          </w:p>
        </w:tc>
        <w:tc>
          <w:tcPr>
            <w:tcW w:w="1397"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23,265</w:t>
            </w:r>
          </w:p>
        </w:tc>
        <w:tc>
          <w:tcPr>
            <w:tcW w:w="1397"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23,265</w:t>
            </w:r>
          </w:p>
        </w:tc>
        <w:tc>
          <w:tcPr>
            <w:tcW w:w="1500"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23,265</w:t>
            </w:r>
          </w:p>
        </w:tc>
        <w:tc>
          <w:tcPr>
            <w:tcW w:w="1646"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23,265</w:t>
            </w:r>
          </w:p>
        </w:tc>
        <w:tc>
          <w:tcPr>
            <w:tcW w:w="1397"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23,265</w:t>
            </w:r>
          </w:p>
        </w:tc>
      </w:tr>
      <w:tr w:rsidR="009C17E6" w:rsidRPr="002B63CF" w:rsidTr="002A6833">
        <w:trPr>
          <w:trHeight w:hRule="exact" w:val="563"/>
        </w:trPr>
        <w:tc>
          <w:tcPr>
            <w:tcW w:w="3627" w:type="dxa"/>
            <w:shd w:val="clear" w:color="auto" w:fill="FFFFFF" w:themeFill="background1"/>
            <w:vAlign w:val="center"/>
          </w:tcPr>
          <w:p w:rsidR="009C17E6" w:rsidRPr="002B63CF" w:rsidRDefault="009C17E6" w:rsidP="006615BC">
            <w:pPr>
              <w:autoSpaceDE w:val="0"/>
              <w:autoSpaceDN w:val="0"/>
              <w:adjustRightInd w:val="0"/>
              <w:spacing w:after="0" w:line="240" w:lineRule="auto"/>
              <w:contextualSpacing/>
              <w:rPr>
                <w:rFonts w:ascii="Times New Roman" w:hAnsi="Times New Roman"/>
                <w:bCs/>
                <w:sz w:val="24"/>
                <w:szCs w:val="24"/>
                <w:lang w:eastAsia="ru-RU"/>
              </w:rPr>
            </w:pPr>
            <w:r w:rsidRPr="002B63CF">
              <w:rPr>
                <w:rFonts w:ascii="Times New Roman" w:hAnsi="Times New Roman"/>
                <w:bCs/>
                <w:sz w:val="24"/>
                <w:szCs w:val="24"/>
                <w:lang w:eastAsia="ru-RU"/>
              </w:rPr>
              <w:t>Учреждения культурно-бытового обслуживания</w:t>
            </w:r>
          </w:p>
        </w:tc>
        <w:tc>
          <w:tcPr>
            <w:tcW w:w="1646" w:type="dxa"/>
            <w:shd w:val="clear" w:color="auto" w:fill="FFFFFF" w:themeFill="background1"/>
            <w:vAlign w:val="center"/>
          </w:tcPr>
          <w:p w:rsidR="009C17E6"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1,055</w:t>
            </w:r>
          </w:p>
        </w:tc>
        <w:tc>
          <w:tcPr>
            <w:tcW w:w="1622"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1,055</w:t>
            </w:r>
          </w:p>
        </w:tc>
        <w:tc>
          <w:tcPr>
            <w:tcW w:w="1397"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1,055</w:t>
            </w:r>
          </w:p>
        </w:tc>
        <w:tc>
          <w:tcPr>
            <w:tcW w:w="1397"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1,055</w:t>
            </w:r>
          </w:p>
        </w:tc>
        <w:tc>
          <w:tcPr>
            <w:tcW w:w="1500"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1,055</w:t>
            </w:r>
          </w:p>
        </w:tc>
        <w:tc>
          <w:tcPr>
            <w:tcW w:w="1646"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1,055</w:t>
            </w:r>
          </w:p>
        </w:tc>
        <w:tc>
          <w:tcPr>
            <w:tcW w:w="1397" w:type="dxa"/>
            <w:shd w:val="clear" w:color="auto" w:fill="FFFFFF" w:themeFill="background1"/>
            <w:vAlign w:val="center"/>
          </w:tcPr>
          <w:p w:rsidR="009C17E6" w:rsidRPr="002B63CF" w:rsidRDefault="009C17E6" w:rsidP="00306B3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1,055</w:t>
            </w:r>
          </w:p>
        </w:tc>
      </w:tr>
      <w:tr w:rsidR="009C17E6" w:rsidRPr="002B63CF" w:rsidTr="002A6833">
        <w:trPr>
          <w:trHeight w:hRule="exact" w:val="713"/>
        </w:trPr>
        <w:tc>
          <w:tcPr>
            <w:tcW w:w="3627" w:type="dxa"/>
            <w:shd w:val="clear" w:color="auto" w:fill="FFFFFF" w:themeFill="background1"/>
            <w:vAlign w:val="center"/>
          </w:tcPr>
          <w:p w:rsidR="009C17E6" w:rsidRPr="002B63CF" w:rsidRDefault="009C17E6" w:rsidP="006615BC">
            <w:pPr>
              <w:autoSpaceDE w:val="0"/>
              <w:autoSpaceDN w:val="0"/>
              <w:adjustRightInd w:val="0"/>
              <w:spacing w:after="0" w:line="240" w:lineRule="auto"/>
              <w:contextualSpacing/>
              <w:rPr>
                <w:rFonts w:ascii="Times New Roman" w:hAnsi="Times New Roman"/>
                <w:bCs/>
                <w:sz w:val="24"/>
                <w:szCs w:val="24"/>
                <w:lang w:eastAsia="ru-RU"/>
              </w:rPr>
            </w:pPr>
            <w:r w:rsidRPr="002B63CF">
              <w:rPr>
                <w:rFonts w:ascii="Times New Roman" w:hAnsi="Times New Roman"/>
                <w:bCs/>
                <w:sz w:val="24"/>
                <w:szCs w:val="24"/>
                <w:lang w:eastAsia="ru-RU"/>
              </w:rPr>
              <w:t xml:space="preserve">Неучтенные расходы и потери в сетях </w:t>
            </w:r>
            <w:proofErr w:type="gramStart"/>
            <w:r w:rsidRPr="002B63CF">
              <w:rPr>
                <w:rFonts w:ascii="Times New Roman" w:hAnsi="Times New Roman"/>
                <w:bCs/>
                <w:sz w:val="24"/>
                <w:szCs w:val="24"/>
                <w:lang w:eastAsia="ru-RU"/>
              </w:rPr>
              <w:t>при транспортировки</w:t>
            </w:r>
            <w:proofErr w:type="gramEnd"/>
          </w:p>
        </w:tc>
        <w:tc>
          <w:tcPr>
            <w:tcW w:w="1646" w:type="dxa"/>
            <w:shd w:val="clear" w:color="auto" w:fill="FFFFFF" w:themeFill="background1"/>
            <w:vAlign w:val="center"/>
          </w:tcPr>
          <w:p w:rsidR="009C17E6"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395,55</w:t>
            </w:r>
          </w:p>
        </w:tc>
        <w:tc>
          <w:tcPr>
            <w:tcW w:w="1622" w:type="dxa"/>
            <w:shd w:val="clear" w:color="auto" w:fill="FFFFFF" w:themeFill="background1"/>
            <w:vAlign w:val="center"/>
          </w:tcPr>
          <w:p w:rsidR="009C17E6"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393,57</w:t>
            </w:r>
          </w:p>
        </w:tc>
        <w:tc>
          <w:tcPr>
            <w:tcW w:w="1397" w:type="dxa"/>
            <w:shd w:val="clear" w:color="auto" w:fill="FFFFFF" w:themeFill="background1"/>
            <w:vAlign w:val="center"/>
          </w:tcPr>
          <w:p w:rsidR="009C17E6"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391,6</w:t>
            </w:r>
          </w:p>
        </w:tc>
        <w:tc>
          <w:tcPr>
            <w:tcW w:w="1397" w:type="dxa"/>
            <w:shd w:val="clear" w:color="auto" w:fill="FFFFFF" w:themeFill="background1"/>
            <w:vAlign w:val="center"/>
          </w:tcPr>
          <w:p w:rsidR="009C17E6"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389,65</w:t>
            </w:r>
          </w:p>
        </w:tc>
        <w:tc>
          <w:tcPr>
            <w:tcW w:w="1500" w:type="dxa"/>
            <w:shd w:val="clear" w:color="auto" w:fill="FFFFFF" w:themeFill="background1"/>
            <w:vAlign w:val="center"/>
          </w:tcPr>
          <w:p w:rsidR="009C17E6"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387,69</w:t>
            </w:r>
          </w:p>
        </w:tc>
        <w:tc>
          <w:tcPr>
            <w:tcW w:w="1646" w:type="dxa"/>
            <w:shd w:val="clear" w:color="auto" w:fill="FFFFFF" w:themeFill="background1"/>
            <w:vAlign w:val="center"/>
          </w:tcPr>
          <w:p w:rsidR="009C17E6"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385,75</w:t>
            </w:r>
          </w:p>
        </w:tc>
        <w:tc>
          <w:tcPr>
            <w:tcW w:w="1397" w:type="dxa"/>
            <w:shd w:val="clear" w:color="auto" w:fill="FFFFFF" w:themeFill="background1"/>
            <w:vAlign w:val="center"/>
          </w:tcPr>
          <w:p w:rsidR="009C17E6" w:rsidRPr="002B63CF" w:rsidRDefault="009C17E6" w:rsidP="006615B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378,1</w:t>
            </w:r>
          </w:p>
        </w:tc>
      </w:tr>
      <w:tr w:rsidR="009C17E6" w:rsidRPr="002B63CF" w:rsidTr="002A6833">
        <w:trPr>
          <w:trHeight w:hRule="exact" w:val="567"/>
        </w:trPr>
        <w:tc>
          <w:tcPr>
            <w:tcW w:w="3627" w:type="dxa"/>
            <w:shd w:val="clear" w:color="auto" w:fill="FFFFFF" w:themeFill="background1"/>
          </w:tcPr>
          <w:p w:rsidR="009C17E6" w:rsidRPr="002B63CF" w:rsidRDefault="009C17E6" w:rsidP="006615BC">
            <w:pPr>
              <w:autoSpaceDE w:val="0"/>
              <w:autoSpaceDN w:val="0"/>
              <w:adjustRightInd w:val="0"/>
              <w:spacing w:after="0" w:line="240" w:lineRule="auto"/>
              <w:contextualSpacing/>
              <w:rPr>
                <w:rFonts w:ascii="Times New Roman" w:hAnsi="Times New Roman"/>
                <w:b/>
                <w:bCs/>
                <w:i/>
                <w:sz w:val="24"/>
                <w:szCs w:val="24"/>
                <w:lang w:eastAsia="ru-RU"/>
              </w:rPr>
            </w:pPr>
            <w:r w:rsidRPr="002B63CF">
              <w:rPr>
                <w:rFonts w:ascii="Times New Roman" w:hAnsi="Times New Roman"/>
                <w:b/>
                <w:bCs/>
                <w:i/>
                <w:sz w:val="24"/>
                <w:szCs w:val="24"/>
                <w:lang w:eastAsia="ru-RU"/>
              </w:rPr>
              <w:t>Итого:</w:t>
            </w:r>
          </w:p>
        </w:tc>
        <w:tc>
          <w:tcPr>
            <w:tcW w:w="1646" w:type="dxa"/>
            <w:shd w:val="clear" w:color="auto" w:fill="FFFFFF" w:themeFill="background1"/>
            <w:vAlign w:val="center"/>
          </w:tcPr>
          <w:p w:rsidR="009C17E6" w:rsidRPr="002B63CF" w:rsidRDefault="0076012D" w:rsidP="006615BC">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1287,55</w:t>
            </w:r>
          </w:p>
        </w:tc>
        <w:tc>
          <w:tcPr>
            <w:tcW w:w="1622" w:type="dxa"/>
            <w:shd w:val="clear" w:color="auto" w:fill="FFFFFF" w:themeFill="background1"/>
            <w:vAlign w:val="center"/>
          </w:tcPr>
          <w:p w:rsidR="009C17E6" w:rsidRPr="002B63CF" w:rsidRDefault="0076012D" w:rsidP="006615BC">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1450,56</w:t>
            </w:r>
          </w:p>
        </w:tc>
        <w:tc>
          <w:tcPr>
            <w:tcW w:w="1397" w:type="dxa"/>
            <w:shd w:val="clear" w:color="auto" w:fill="FFFFFF" w:themeFill="background1"/>
            <w:vAlign w:val="center"/>
          </w:tcPr>
          <w:p w:rsidR="009C17E6" w:rsidRPr="002B63CF" w:rsidRDefault="0076012D" w:rsidP="006615BC">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1521,58</w:t>
            </w:r>
          </w:p>
        </w:tc>
        <w:tc>
          <w:tcPr>
            <w:tcW w:w="1397" w:type="dxa"/>
            <w:shd w:val="clear" w:color="auto" w:fill="FFFFFF" w:themeFill="background1"/>
            <w:vAlign w:val="center"/>
          </w:tcPr>
          <w:p w:rsidR="009C17E6" w:rsidRPr="002B63CF" w:rsidRDefault="0076012D" w:rsidP="006615BC">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1592,62</w:t>
            </w:r>
          </w:p>
        </w:tc>
        <w:tc>
          <w:tcPr>
            <w:tcW w:w="1500" w:type="dxa"/>
            <w:shd w:val="clear" w:color="auto" w:fill="FFFFFF" w:themeFill="background1"/>
            <w:vAlign w:val="center"/>
          </w:tcPr>
          <w:p w:rsidR="009C17E6" w:rsidRPr="002B63CF" w:rsidRDefault="0076012D" w:rsidP="006615BC">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1666,65</w:t>
            </w:r>
          </w:p>
        </w:tc>
        <w:tc>
          <w:tcPr>
            <w:tcW w:w="1646" w:type="dxa"/>
            <w:shd w:val="clear" w:color="auto" w:fill="FFFFFF" w:themeFill="background1"/>
            <w:vAlign w:val="center"/>
          </w:tcPr>
          <w:p w:rsidR="009C17E6" w:rsidRPr="002B63CF" w:rsidRDefault="0076012D" w:rsidP="006615BC">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1733,7</w:t>
            </w:r>
          </w:p>
        </w:tc>
        <w:tc>
          <w:tcPr>
            <w:tcW w:w="1397" w:type="dxa"/>
            <w:shd w:val="clear" w:color="auto" w:fill="FFFFFF" w:themeFill="background1"/>
            <w:vAlign w:val="center"/>
          </w:tcPr>
          <w:p w:rsidR="009C17E6" w:rsidRPr="002B63CF" w:rsidRDefault="0076012D" w:rsidP="006615BC">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2136,3</w:t>
            </w:r>
          </w:p>
        </w:tc>
      </w:tr>
    </w:tbl>
    <w:p w:rsidR="001E1A5E" w:rsidRPr="002B63CF" w:rsidRDefault="001E1A5E" w:rsidP="001E1A5E">
      <w:pPr>
        <w:autoSpaceDE w:val="0"/>
        <w:autoSpaceDN w:val="0"/>
        <w:adjustRightInd w:val="0"/>
        <w:spacing w:after="0" w:line="240" w:lineRule="auto"/>
        <w:contextualSpacing/>
        <w:rPr>
          <w:rFonts w:ascii="Times New Roman" w:hAnsi="Times New Roman"/>
          <w:bCs/>
          <w:sz w:val="28"/>
          <w:szCs w:val="28"/>
          <w:lang w:eastAsia="ru-RU"/>
        </w:rPr>
      </w:pPr>
    </w:p>
    <w:p w:rsidR="001E1A5E" w:rsidRPr="002A6833" w:rsidRDefault="001E1A5E" w:rsidP="002A6833">
      <w:pPr>
        <w:autoSpaceDE w:val="0"/>
        <w:autoSpaceDN w:val="0"/>
        <w:adjustRightInd w:val="0"/>
        <w:spacing w:after="0" w:line="240" w:lineRule="auto"/>
        <w:jc w:val="both"/>
        <w:rPr>
          <w:rFonts w:ascii="Times New Roman" w:hAnsi="Times New Roman"/>
          <w:bCs/>
          <w:sz w:val="28"/>
          <w:szCs w:val="28"/>
          <w:lang w:eastAsia="ru-RU"/>
        </w:rPr>
        <w:sectPr w:rsidR="001E1A5E" w:rsidRPr="002A6833" w:rsidSect="006615BC">
          <w:pgSz w:w="15840" w:h="12240" w:orient="landscape"/>
          <w:pgMar w:top="567" w:right="1077" w:bottom="1361" w:left="1077" w:header="720" w:footer="720" w:gutter="0"/>
          <w:cols w:space="720"/>
        </w:sectPr>
      </w:pPr>
      <w:r w:rsidRPr="002B63CF">
        <w:rPr>
          <w:rFonts w:ascii="Times New Roman" w:hAnsi="Times New Roman"/>
          <w:bCs/>
          <w:sz w:val="28"/>
          <w:szCs w:val="28"/>
          <w:lang w:eastAsia="ru-RU"/>
        </w:rPr>
        <w:tab/>
        <w:t>Водоснабжение по населению рассчитано исходя из прогноза динамики роста численности населения</w:t>
      </w:r>
      <w:r w:rsidR="001A4519">
        <w:rPr>
          <w:rFonts w:ascii="Times New Roman" w:hAnsi="Times New Roman"/>
          <w:bCs/>
          <w:sz w:val="28"/>
          <w:szCs w:val="28"/>
          <w:lang w:eastAsia="ru-RU"/>
        </w:rPr>
        <w:t xml:space="preserve"> </w:t>
      </w:r>
      <w:r w:rsidRPr="002B63CF">
        <w:rPr>
          <w:rFonts w:ascii="Times New Roman" w:hAnsi="Times New Roman"/>
          <w:bCs/>
          <w:sz w:val="28"/>
          <w:szCs w:val="28"/>
          <w:lang w:eastAsia="ru-RU"/>
        </w:rPr>
        <w:t xml:space="preserve">Новотитаровского сельского поселения и перспективного подключения абонентов к </w:t>
      </w:r>
      <w:proofErr w:type="gramStart"/>
      <w:r w:rsidRPr="002B63CF">
        <w:rPr>
          <w:rFonts w:ascii="Times New Roman" w:hAnsi="Times New Roman"/>
          <w:bCs/>
          <w:sz w:val="28"/>
          <w:szCs w:val="28"/>
          <w:lang w:eastAsia="ru-RU"/>
        </w:rPr>
        <w:t>системе  централизованного</w:t>
      </w:r>
      <w:proofErr w:type="gramEnd"/>
      <w:r w:rsidRPr="002B63CF">
        <w:rPr>
          <w:rFonts w:ascii="Times New Roman" w:hAnsi="Times New Roman"/>
          <w:bCs/>
          <w:sz w:val="28"/>
          <w:szCs w:val="28"/>
          <w:lang w:eastAsia="ru-RU"/>
        </w:rPr>
        <w:t xml:space="preserve"> водоснабжения.</w:t>
      </w:r>
    </w:p>
    <w:p w:rsidR="00E22DF8" w:rsidRDefault="00D963AF" w:rsidP="002535C3">
      <w:pPr>
        <w:autoSpaceDE w:val="0"/>
        <w:autoSpaceDN w:val="0"/>
        <w:adjustRightInd w:val="0"/>
        <w:spacing w:after="0" w:line="240" w:lineRule="auto"/>
        <w:jc w:val="center"/>
        <w:rPr>
          <w:rFonts w:ascii="Times New Roman" w:hAnsi="Times New Roman"/>
          <w:b/>
          <w:bCs/>
          <w:sz w:val="28"/>
          <w:szCs w:val="28"/>
          <w:lang w:eastAsia="ru-RU"/>
        </w:rPr>
      </w:pPr>
      <w:r w:rsidRPr="002A6833">
        <w:rPr>
          <w:rFonts w:ascii="Times New Roman" w:hAnsi="Times New Roman"/>
          <w:b/>
          <w:bCs/>
          <w:sz w:val="28"/>
          <w:szCs w:val="28"/>
          <w:lang w:eastAsia="ru-RU"/>
        </w:rPr>
        <w:lastRenderedPageBreak/>
        <w:t>1.3.12</w:t>
      </w:r>
      <w:r w:rsidR="007C3F84" w:rsidRPr="002A6833">
        <w:rPr>
          <w:rFonts w:ascii="Times New Roman" w:hAnsi="Times New Roman"/>
          <w:b/>
          <w:bCs/>
          <w:sz w:val="28"/>
          <w:szCs w:val="28"/>
          <w:lang w:eastAsia="ru-RU"/>
        </w:rPr>
        <w:t>.</w:t>
      </w:r>
      <w:r w:rsidR="00E22DF8" w:rsidRPr="002A6833">
        <w:rPr>
          <w:rFonts w:ascii="Times New Roman" w:hAnsi="Times New Roman"/>
          <w:b/>
          <w:bCs/>
          <w:sz w:val="28"/>
          <w:szCs w:val="28"/>
          <w:lang w:eastAsia="ru-RU"/>
        </w:rPr>
        <w:t xml:space="preserve"> Сведения о фактических и планируемых потер</w:t>
      </w:r>
      <w:r w:rsidR="006065E8" w:rsidRPr="002A6833">
        <w:rPr>
          <w:rFonts w:ascii="Times New Roman" w:hAnsi="Times New Roman"/>
          <w:b/>
          <w:bCs/>
          <w:sz w:val="28"/>
          <w:szCs w:val="28"/>
          <w:lang w:eastAsia="ru-RU"/>
        </w:rPr>
        <w:t>ях</w:t>
      </w:r>
      <w:r w:rsidRPr="002A6833">
        <w:rPr>
          <w:rFonts w:ascii="Times New Roman" w:hAnsi="Times New Roman"/>
          <w:b/>
          <w:bCs/>
          <w:sz w:val="28"/>
          <w:szCs w:val="28"/>
          <w:lang w:eastAsia="ru-RU"/>
        </w:rPr>
        <w:t xml:space="preserve"> горячей, питьевой, технической</w:t>
      </w:r>
      <w:r w:rsidR="006065E8" w:rsidRPr="002A6833">
        <w:rPr>
          <w:rFonts w:ascii="Times New Roman" w:hAnsi="Times New Roman"/>
          <w:b/>
          <w:bCs/>
          <w:sz w:val="28"/>
          <w:szCs w:val="28"/>
          <w:lang w:eastAsia="ru-RU"/>
        </w:rPr>
        <w:t xml:space="preserve"> воды при её транспортировке</w:t>
      </w:r>
    </w:p>
    <w:p w:rsidR="00956942" w:rsidRPr="002A6833" w:rsidRDefault="00956942" w:rsidP="002535C3">
      <w:pPr>
        <w:autoSpaceDE w:val="0"/>
        <w:autoSpaceDN w:val="0"/>
        <w:adjustRightInd w:val="0"/>
        <w:spacing w:after="0" w:line="240" w:lineRule="auto"/>
        <w:jc w:val="center"/>
        <w:rPr>
          <w:rFonts w:ascii="Times New Roman" w:hAnsi="Times New Roman"/>
          <w:b/>
          <w:bCs/>
          <w:sz w:val="28"/>
          <w:szCs w:val="28"/>
          <w:lang w:eastAsia="ru-RU"/>
        </w:rPr>
      </w:pPr>
    </w:p>
    <w:p w:rsidR="001E1A5E" w:rsidRPr="0076012D" w:rsidRDefault="001E1A5E" w:rsidP="002A6833">
      <w:pPr>
        <w:autoSpaceDE w:val="0"/>
        <w:autoSpaceDN w:val="0"/>
        <w:adjustRightInd w:val="0"/>
        <w:spacing w:after="0" w:line="240" w:lineRule="auto"/>
        <w:ind w:firstLine="708"/>
        <w:jc w:val="both"/>
        <w:rPr>
          <w:rFonts w:ascii="Times New Roman" w:hAnsi="Times New Roman"/>
          <w:bCs/>
          <w:sz w:val="28"/>
          <w:szCs w:val="28"/>
          <w:lang w:eastAsia="ru-RU"/>
        </w:rPr>
      </w:pPr>
      <w:r w:rsidRPr="0076012D">
        <w:rPr>
          <w:rFonts w:ascii="Times New Roman" w:hAnsi="Times New Roman"/>
          <w:bCs/>
          <w:sz w:val="28"/>
          <w:szCs w:val="28"/>
          <w:lang w:eastAsia="ru-RU"/>
        </w:rPr>
        <w:t>За 201</w:t>
      </w:r>
      <w:r w:rsidR="00956942">
        <w:rPr>
          <w:rFonts w:ascii="Times New Roman" w:hAnsi="Times New Roman"/>
          <w:bCs/>
          <w:sz w:val="28"/>
          <w:szCs w:val="28"/>
          <w:lang w:eastAsia="ru-RU"/>
        </w:rPr>
        <w:t>8</w:t>
      </w:r>
      <w:r w:rsidRPr="0076012D">
        <w:rPr>
          <w:rFonts w:ascii="Times New Roman" w:hAnsi="Times New Roman"/>
          <w:bCs/>
          <w:sz w:val="28"/>
          <w:szCs w:val="28"/>
          <w:lang w:eastAsia="ru-RU"/>
        </w:rPr>
        <w:t xml:space="preserve"> год потери </w:t>
      </w:r>
      <w:proofErr w:type="gramStart"/>
      <w:r w:rsidRPr="0076012D">
        <w:rPr>
          <w:rFonts w:ascii="Times New Roman" w:hAnsi="Times New Roman"/>
          <w:bCs/>
          <w:sz w:val="28"/>
          <w:szCs w:val="28"/>
          <w:lang w:eastAsia="ru-RU"/>
        </w:rPr>
        <w:t>воды  составили</w:t>
      </w:r>
      <w:proofErr w:type="gramEnd"/>
      <w:r w:rsidRPr="0076012D">
        <w:rPr>
          <w:rFonts w:ascii="Times New Roman" w:hAnsi="Times New Roman"/>
          <w:bCs/>
          <w:sz w:val="28"/>
          <w:szCs w:val="28"/>
          <w:lang w:eastAsia="ru-RU"/>
        </w:rPr>
        <w:t xml:space="preserve">  30% - 395,55</w:t>
      </w:r>
      <w:r w:rsidR="0076012D">
        <w:rPr>
          <w:rFonts w:ascii="Times New Roman" w:hAnsi="Times New Roman"/>
          <w:bCs/>
          <w:sz w:val="28"/>
          <w:szCs w:val="28"/>
          <w:lang w:eastAsia="ru-RU"/>
        </w:rPr>
        <w:t xml:space="preserve"> тыс. </w:t>
      </w:r>
      <w:r w:rsidRPr="0076012D">
        <w:rPr>
          <w:rFonts w:ascii="Times New Roman" w:hAnsi="Times New Roman"/>
          <w:bCs/>
          <w:sz w:val="28"/>
          <w:szCs w:val="28"/>
          <w:lang w:eastAsia="ru-RU"/>
        </w:rPr>
        <w:t>м</w:t>
      </w:r>
      <w:r w:rsidRPr="0076012D">
        <w:rPr>
          <w:rFonts w:ascii="Times New Roman" w:hAnsi="Times New Roman"/>
          <w:bCs/>
          <w:sz w:val="28"/>
          <w:szCs w:val="28"/>
          <w:vertAlign w:val="superscript"/>
          <w:lang w:eastAsia="ru-RU"/>
        </w:rPr>
        <w:t>3</w:t>
      </w:r>
      <w:r w:rsidRPr="0076012D">
        <w:rPr>
          <w:rFonts w:ascii="Times New Roman" w:hAnsi="Times New Roman"/>
          <w:bCs/>
          <w:sz w:val="28"/>
          <w:szCs w:val="28"/>
          <w:lang w:eastAsia="ru-RU"/>
        </w:rPr>
        <w:t xml:space="preserve">/год.  При выполнении всех мероприятий по замене водопровода, на расчетный срок потери будут равны </w:t>
      </w:r>
      <w:r w:rsidR="0076012D">
        <w:rPr>
          <w:rFonts w:ascii="Times New Roman" w:hAnsi="Times New Roman"/>
          <w:bCs/>
          <w:sz w:val="28"/>
          <w:szCs w:val="28"/>
          <w:lang w:eastAsia="ru-RU"/>
        </w:rPr>
        <w:t>18</w:t>
      </w:r>
      <w:r w:rsidRPr="0076012D">
        <w:rPr>
          <w:rFonts w:ascii="Times New Roman" w:hAnsi="Times New Roman"/>
          <w:bCs/>
          <w:sz w:val="28"/>
          <w:szCs w:val="28"/>
          <w:lang w:eastAsia="ru-RU"/>
        </w:rPr>
        <w:t xml:space="preserve"> % от общей реализации воды и будут составлять </w:t>
      </w:r>
      <w:r w:rsidR="0076012D">
        <w:rPr>
          <w:rFonts w:ascii="Times New Roman" w:hAnsi="Times New Roman"/>
          <w:bCs/>
          <w:sz w:val="28"/>
          <w:szCs w:val="28"/>
          <w:lang w:eastAsia="ru-RU"/>
        </w:rPr>
        <w:t xml:space="preserve">378,1 тыс. </w:t>
      </w:r>
      <w:r w:rsidRPr="0076012D">
        <w:rPr>
          <w:rFonts w:ascii="Times New Roman" w:hAnsi="Times New Roman"/>
          <w:bCs/>
          <w:sz w:val="28"/>
          <w:szCs w:val="28"/>
          <w:lang w:eastAsia="ru-RU"/>
        </w:rPr>
        <w:t xml:space="preserve"> м</w:t>
      </w:r>
      <w:r w:rsidRPr="0076012D">
        <w:rPr>
          <w:rFonts w:ascii="Times New Roman" w:hAnsi="Times New Roman"/>
          <w:bCs/>
          <w:sz w:val="28"/>
          <w:szCs w:val="28"/>
          <w:vertAlign w:val="superscript"/>
          <w:lang w:eastAsia="ru-RU"/>
        </w:rPr>
        <w:t>3</w:t>
      </w:r>
      <w:r w:rsidRPr="0076012D">
        <w:rPr>
          <w:rFonts w:ascii="Times New Roman" w:hAnsi="Times New Roman"/>
          <w:bCs/>
          <w:sz w:val="28"/>
          <w:szCs w:val="28"/>
          <w:lang w:eastAsia="ru-RU"/>
        </w:rPr>
        <w:t>/год.</w:t>
      </w:r>
    </w:p>
    <w:p w:rsidR="001E1A5E" w:rsidRDefault="001E1A5E" w:rsidP="002A6833">
      <w:pPr>
        <w:autoSpaceDE w:val="0"/>
        <w:autoSpaceDN w:val="0"/>
        <w:adjustRightInd w:val="0"/>
        <w:spacing w:after="0" w:line="240" w:lineRule="auto"/>
        <w:ind w:firstLine="708"/>
        <w:jc w:val="both"/>
        <w:rPr>
          <w:rFonts w:ascii="Times New Roman" w:hAnsi="Times New Roman"/>
          <w:sz w:val="28"/>
          <w:szCs w:val="28"/>
        </w:rPr>
      </w:pPr>
      <w:r w:rsidRPr="0076012D">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76012D" w:rsidRDefault="0076012D" w:rsidP="002535C3">
      <w:pPr>
        <w:autoSpaceDE w:val="0"/>
        <w:autoSpaceDN w:val="0"/>
        <w:adjustRightInd w:val="0"/>
        <w:spacing w:after="0" w:line="240" w:lineRule="auto"/>
        <w:jc w:val="center"/>
        <w:rPr>
          <w:rFonts w:ascii="Times New Roman" w:hAnsi="Times New Roman"/>
          <w:b/>
          <w:bCs/>
          <w:color w:val="000000"/>
          <w:sz w:val="28"/>
          <w:szCs w:val="28"/>
          <w:lang w:eastAsia="ru-RU"/>
        </w:rPr>
      </w:pPr>
    </w:p>
    <w:p w:rsidR="00137D32" w:rsidRPr="0076012D" w:rsidRDefault="00097C13" w:rsidP="002535C3">
      <w:pPr>
        <w:autoSpaceDE w:val="0"/>
        <w:autoSpaceDN w:val="0"/>
        <w:adjustRightInd w:val="0"/>
        <w:spacing w:after="0" w:line="240" w:lineRule="auto"/>
        <w:jc w:val="center"/>
        <w:rPr>
          <w:rFonts w:ascii="Times New Roman" w:hAnsi="Times New Roman"/>
          <w:b/>
          <w:bCs/>
          <w:color w:val="000000"/>
          <w:sz w:val="28"/>
          <w:szCs w:val="28"/>
          <w:lang w:eastAsia="ru-RU"/>
        </w:rPr>
      </w:pPr>
      <w:r w:rsidRPr="0076012D">
        <w:rPr>
          <w:rFonts w:ascii="Times New Roman" w:hAnsi="Times New Roman"/>
          <w:b/>
          <w:bCs/>
          <w:color w:val="000000"/>
          <w:sz w:val="28"/>
          <w:szCs w:val="28"/>
          <w:lang w:eastAsia="ru-RU"/>
        </w:rPr>
        <w:t>1.3.1</w:t>
      </w:r>
      <w:r w:rsidR="00BD0E6D" w:rsidRPr="0076012D">
        <w:rPr>
          <w:rFonts w:ascii="Times New Roman" w:hAnsi="Times New Roman"/>
          <w:b/>
          <w:bCs/>
          <w:color w:val="000000"/>
          <w:sz w:val="28"/>
          <w:szCs w:val="28"/>
          <w:lang w:eastAsia="ru-RU"/>
        </w:rPr>
        <w:t>3</w:t>
      </w:r>
      <w:r w:rsidR="007C3F84" w:rsidRPr="0076012D">
        <w:rPr>
          <w:rFonts w:ascii="Times New Roman" w:hAnsi="Times New Roman"/>
          <w:b/>
          <w:bCs/>
          <w:color w:val="000000"/>
          <w:sz w:val="28"/>
          <w:szCs w:val="28"/>
          <w:lang w:eastAsia="ru-RU"/>
        </w:rPr>
        <w:t>.</w:t>
      </w:r>
      <w:r w:rsidR="00E22DF8" w:rsidRPr="0076012D">
        <w:rPr>
          <w:rFonts w:ascii="Times New Roman" w:hAnsi="Times New Roman"/>
          <w:b/>
          <w:bCs/>
          <w:color w:val="000000"/>
          <w:sz w:val="28"/>
          <w:szCs w:val="28"/>
          <w:lang w:eastAsia="ru-RU"/>
        </w:rPr>
        <w:t xml:space="preserve">  Перспективные балансы водоснабжения, территориальный балан</w:t>
      </w:r>
      <w:r w:rsidR="006065E8" w:rsidRPr="0076012D">
        <w:rPr>
          <w:rFonts w:ascii="Times New Roman" w:hAnsi="Times New Roman"/>
          <w:b/>
          <w:bCs/>
          <w:color w:val="000000"/>
          <w:sz w:val="28"/>
          <w:szCs w:val="28"/>
          <w:lang w:eastAsia="ru-RU"/>
        </w:rPr>
        <w:t>с, баланс по группам абонентов</w:t>
      </w:r>
    </w:p>
    <w:p w:rsidR="001E7F65" w:rsidRDefault="001E7F65" w:rsidP="002535C3">
      <w:pPr>
        <w:spacing w:line="240" w:lineRule="auto"/>
        <w:ind w:firstLine="720"/>
        <w:jc w:val="both"/>
        <w:rPr>
          <w:rFonts w:ascii="Times New Roman" w:hAnsi="Times New Roman"/>
          <w:sz w:val="28"/>
          <w:szCs w:val="28"/>
        </w:rPr>
      </w:pPr>
    </w:p>
    <w:p w:rsidR="001E7F65" w:rsidRDefault="001E7F65" w:rsidP="002535C3">
      <w:pPr>
        <w:autoSpaceDE w:val="0"/>
        <w:autoSpaceDN w:val="0"/>
        <w:adjustRightInd w:val="0"/>
        <w:spacing w:after="0" w:line="240" w:lineRule="auto"/>
        <w:rPr>
          <w:rFonts w:ascii="Times New Roman" w:hAnsi="Times New Roman"/>
          <w:b/>
          <w:bCs/>
          <w:i/>
          <w:sz w:val="28"/>
          <w:szCs w:val="28"/>
          <w:lang w:eastAsia="ru-RU"/>
        </w:rPr>
        <w:sectPr w:rsidR="001E7F65" w:rsidSect="005674DA">
          <w:pgSz w:w="12240" w:h="15840"/>
          <w:pgMar w:top="567" w:right="567" w:bottom="567" w:left="1418" w:header="720" w:footer="720" w:gutter="0"/>
          <w:cols w:space="720"/>
        </w:sectPr>
      </w:pPr>
    </w:p>
    <w:p w:rsidR="00B9373C" w:rsidRPr="00C67387" w:rsidRDefault="00B9373C" w:rsidP="002535C3">
      <w:pPr>
        <w:autoSpaceDE w:val="0"/>
        <w:autoSpaceDN w:val="0"/>
        <w:adjustRightInd w:val="0"/>
        <w:spacing w:after="0" w:line="240" w:lineRule="auto"/>
        <w:jc w:val="center"/>
        <w:rPr>
          <w:rFonts w:ascii="Times New Roman" w:hAnsi="Times New Roman"/>
          <w:bCs/>
          <w:sz w:val="28"/>
          <w:szCs w:val="28"/>
          <w:lang w:eastAsia="ru-RU"/>
        </w:rPr>
      </w:pPr>
      <w:r w:rsidRPr="00C67387">
        <w:rPr>
          <w:rFonts w:ascii="Times New Roman" w:hAnsi="Times New Roman"/>
          <w:bCs/>
          <w:sz w:val="28"/>
          <w:szCs w:val="28"/>
          <w:lang w:eastAsia="ru-RU"/>
        </w:rPr>
        <w:lastRenderedPageBreak/>
        <w:t xml:space="preserve">Таблица </w:t>
      </w:r>
      <w:r w:rsidR="00693156" w:rsidRPr="00C67387">
        <w:rPr>
          <w:rFonts w:ascii="Times New Roman" w:hAnsi="Times New Roman"/>
          <w:bCs/>
          <w:sz w:val="28"/>
          <w:szCs w:val="28"/>
          <w:lang w:eastAsia="ru-RU"/>
        </w:rPr>
        <w:t>1</w:t>
      </w:r>
      <w:r w:rsidR="00BC0F02">
        <w:rPr>
          <w:rFonts w:ascii="Times New Roman" w:hAnsi="Times New Roman"/>
          <w:bCs/>
          <w:sz w:val="28"/>
          <w:szCs w:val="28"/>
          <w:lang w:eastAsia="ru-RU"/>
        </w:rPr>
        <w:t>6</w:t>
      </w:r>
      <w:r w:rsidRPr="00C67387">
        <w:rPr>
          <w:rFonts w:ascii="Times New Roman" w:hAnsi="Times New Roman"/>
          <w:bCs/>
          <w:sz w:val="28"/>
          <w:szCs w:val="28"/>
          <w:lang w:eastAsia="ru-RU"/>
        </w:rPr>
        <w:t xml:space="preserve">– </w:t>
      </w:r>
      <w:proofErr w:type="gramStart"/>
      <w:r w:rsidRPr="00C67387">
        <w:rPr>
          <w:rFonts w:ascii="Times New Roman" w:hAnsi="Times New Roman"/>
          <w:bCs/>
          <w:sz w:val="28"/>
          <w:szCs w:val="28"/>
          <w:lang w:eastAsia="ru-RU"/>
        </w:rPr>
        <w:t>Перспективный  баланс</w:t>
      </w:r>
      <w:proofErr w:type="gramEnd"/>
      <w:r w:rsidRPr="00C67387">
        <w:rPr>
          <w:rFonts w:ascii="Times New Roman" w:hAnsi="Times New Roman"/>
          <w:bCs/>
          <w:sz w:val="28"/>
          <w:szCs w:val="28"/>
          <w:lang w:eastAsia="ru-RU"/>
        </w:rPr>
        <w:t xml:space="preserve"> водопотребления </w:t>
      </w:r>
      <w:r w:rsidR="00E45E46" w:rsidRPr="00C67387">
        <w:rPr>
          <w:rFonts w:ascii="Times New Roman" w:hAnsi="Times New Roman"/>
          <w:bCs/>
          <w:sz w:val="28"/>
          <w:szCs w:val="28"/>
          <w:lang w:eastAsia="ru-RU"/>
        </w:rPr>
        <w:t xml:space="preserve">холодной </w:t>
      </w:r>
      <w:r w:rsidRPr="00C67387">
        <w:rPr>
          <w:rFonts w:ascii="Times New Roman" w:hAnsi="Times New Roman"/>
          <w:bCs/>
          <w:sz w:val="28"/>
          <w:szCs w:val="28"/>
          <w:lang w:eastAsia="ru-RU"/>
        </w:rPr>
        <w:t xml:space="preserve">питьевой воды </w:t>
      </w:r>
      <w:r w:rsidR="00BE2508">
        <w:rPr>
          <w:rFonts w:ascii="Times New Roman" w:hAnsi="Times New Roman"/>
          <w:bCs/>
          <w:sz w:val="28"/>
          <w:szCs w:val="28"/>
          <w:lang w:eastAsia="ru-RU"/>
        </w:rPr>
        <w:t>Новотитаровского сельского поселения</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3398"/>
        <w:gridCol w:w="1207"/>
        <w:gridCol w:w="1206"/>
        <w:gridCol w:w="869"/>
        <w:gridCol w:w="1205"/>
        <w:gridCol w:w="1355"/>
        <w:gridCol w:w="920"/>
        <w:gridCol w:w="1287"/>
        <w:gridCol w:w="1432"/>
        <w:gridCol w:w="1206"/>
      </w:tblGrid>
      <w:tr w:rsidR="00306B3E" w:rsidRPr="00C976BA" w:rsidTr="00306B3E">
        <w:trPr>
          <w:trHeight w:val="509"/>
        </w:trPr>
        <w:tc>
          <w:tcPr>
            <w:tcW w:w="827" w:type="dxa"/>
            <w:vMerge w:val="restart"/>
            <w:shd w:val="clear" w:color="auto" w:fill="auto"/>
            <w:vAlign w:val="center"/>
          </w:tcPr>
          <w:p w:rsidR="00306B3E" w:rsidRPr="00C976BA" w:rsidRDefault="00306B3E" w:rsidP="002535C3">
            <w:pPr>
              <w:spacing w:line="240" w:lineRule="auto"/>
              <w:jc w:val="center"/>
              <w:rPr>
                <w:rFonts w:ascii="Times New Roman" w:hAnsi="Times New Roman"/>
                <w:b/>
                <w:color w:val="000000"/>
                <w:sz w:val="20"/>
                <w:szCs w:val="20"/>
              </w:rPr>
            </w:pPr>
            <w:r w:rsidRPr="00C976BA">
              <w:rPr>
                <w:rFonts w:ascii="Times New Roman" w:hAnsi="Times New Roman"/>
                <w:b/>
                <w:color w:val="000000"/>
                <w:sz w:val="20"/>
                <w:szCs w:val="20"/>
              </w:rPr>
              <w:t>№ п/п</w:t>
            </w:r>
          </w:p>
        </w:tc>
        <w:tc>
          <w:tcPr>
            <w:tcW w:w="3398" w:type="dxa"/>
            <w:vMerge w:val="restart"/>
            <w:shd w:val="clear" w:color="auto" w:fill="auto"/>
            <w:vAlign w:val="center"/>
          </w:tcPr>
          <w:p w:rsidR="00306B3E" w:rsidRPr="00C976BA" w:rsidRDefault="00306B3E" w:rsidP="002535C3">
            <w:pPr>
              <w:spacing w:line="240" w:lineRule="auto"/>
              <w:jc w:val="center"/>
              <w:rPr>
                <w:rFonts w:ascii="Times New Roman" w:hAnsi="Times New Roman"/>
                <w:b/>
                <w:color w:val="000000"/>
                <w:sz w:val="20"/>
                <w:szCs w:val="20"/>
              </w:rPr>
            </w:pPr>
            <w:r w:rsidRPr="00C976BA">
              <w:rPr>
                <w:rFonts w:ascii="Times New Roman" w:hAnsi="Times New Roman"/>
                <w:b/>
                <w:color w:val="000000"/>
                <w:sz w:val="20"/>
                <w:szCs w:val="20"/>
              </w:rPr>
              <w:t>Наименование потребителей</w:t>
            </w:r>
          </w:p>
        </w:tc>
        <w:tc>
          <w:tcPr>
            <w:tcW w:w="3282" w:type="dxa"/>
            <w:gridSpan w:val="3"/>
            <w:shd w:val="clear" w:color="auto" w:fill="auto"/>
            <w:vAlign w:val="center"/>
          </w:tcPr>
          <w:p w:rsidR="00306B3E" w:rsidRPr="00C976BA" w:rsidRDefault="00306B3E" w:rsidP="001D349E">
            <w:pPr>
              <w:spacing w:line="240" w:lineRule="auto"/>
              <w:jc w:val="center"/>
              <w:rPr>
                <w:rFonts w:ascii="Times New Roman" w:hAnsi="Times New Roman"/>
                <w:b/>
                <w:color w:val="000000"/>
                <w:sz w:val="20"/>
                <w:szCs w:val="20"/>
              </w:rPr>
            </w:pPr>
            <w:r w:rsidRPr="00C976BA">
              <w:rPr>
                <w:rFonts w:ascii="Times New Roman" w:hAnsi="Times New Roman"/>
                <w:b/>
                <w:color w:val="000000"/>
                <w:sz w:val="20"/>
                <w:szCs w:val="20"/>
              </w:rPr>
              <w:t xml:space="preserve">Совр. сост.2018г. </w:t>
            </w:r>
          </w:p>
        </w:tc>
        <w:tc>
          <w:tcPr>
            <w:tcW w:w="3480" w:type="dxa"/>
            <w:gridSpan w:val="3"/>
            <w:shd w:val="clear" w:color="auto" w:fill="auto"/>
          </w:tcPr>
          <w:p w:rsidR="00306B3E" w:rsidRPr="00C976BA" w:rsidRDefault="00306B3E" w:rsidP="001D349E">
            <w:pPr>
              <w:spacing w:line="240" w:lineRule="auto"/>
              <w:jc w:val="center"/>
              <w:rPr>
                <w:rFonts w:ascii="Times New Roman" w:hAnsi="Times New Roman"/>
                <w:b/>
                <w:color w:val="000000"/>
                <w:sz w:val="20"/>
                <w:szCs w:val="20"/>
              </w:rPr>
            </w:pPr>
            <w:r w:rsidRPr="00C976BA">
              <w:rPr>
                <w:rFonts w:ascii="Times New Roman" w:hAnsi="Times New Roman"/>
                <w:b/>
                <w:color w:val="000000"/>
                <w:sz w:val="20"/>
                <w:szCs w:val="20"/>
                <w:lang w:val="en-US"/>
              </w:rPr>
              <w:t>I</w:t>
            </w:r>
            <w:r w:rsidRPr="00C976BA">
              <w:rPr>
                <w:rFonts w:ascii="Times New Roman" w:hAnsi="Times New Roman"/>
                <w:b/>
                <w:color w:val="000000"/>
                <w:sz w:val="20"/>
                <w:szCs w:val="20"/>
              </w:rPr>
              <w:t xml:space="preserve"> этап 2023 год</w:t>
            </w:r>
          </w:p>
        </w:tc>
        <w:tc>
          <w:tcPr>
            <w:tcW w:w="3925" w:type="dxa"/>
            <w:gridSpan w:val="3"/>
            <w:shd w:val="clear" w:color="auto" w:fill="auto"/>
          </w:tcPr>
          <w:p w:rsidR="00306B3E" w:rsidRPr="00C976BA" w:rsidRDefault="00306B3E" w:rsidP="000329A0">
            <w:pPr>
              <w:spacing w:line="240" w:lineRule="auto"/>
              <w:jc w:val="center"/>
              <w:rPr>
                <w:rFonts w:ascii="Times New Roman" w:hAnsi="Times New Roman"/>
                <w:b/>
                <w:color w:val="000000"/>
                <w:sz w:val="20"/>
                <w:szCs w:val="20"/>
              </w:rPr>
            </w:pPr>
            <w:r w:rsidRPr="00C976BA">
              <w:rPr>
                <w:rFonts w:ascii="Times New Roman" w:hAnsi="Times New Roman"/>
                <w:b/>
                <w:color w:val="000000"/>
                <w:sz w:val="20"/>
                <w:szCs w:val="20"/>
                <w:lang w:val="en-US"/>
              </w:rPr>
              <w:t>II</w:t>
            </w:r>
            <w:r w:rsidRPr="00C976BA">
              <w:rPr>
                <w:rFonts w:ascii="Times New Roman" w:hAnsi="Times New Roman"/>
                <w:b/>
                <w:color w:val="000000"/>
                <w:sz w:val="20"/>
                <w:szCs w:val="20"/>
              </w:rPr>
              <w:t xml:space="preserve"> этап 2028 год</w:t>
            </w:r>
          </w:p>
        </w:tc>
      </w:tr>
      <w:tr w:rsidR="00306B3E" w:rsidRPr="00C976BA" w:rsidTr="00306B3E">
        <w:trPr>
          <w:cantSplit/>
          <w:trHeight w:val="2776"/>
        </w:trPr>
        <w:tc>
          <w:tcPr>
            <w:tcW w:w="827" w:type="dxa"/>
            <w:vMerge/>
            <w:tcBorders>
              <w:bottom w:val="single" w:sz="4" w:space="0" w:color="auto"/>
            </w:tcBorders>
            <w:shd w:val="clear" w:color="auto" w:fill="auto"/>
            <w:vAlign w:val="center"/>
          </w:tcPr>
          <w:p w:rsidR="00306B3E" w:rsidRPr="00C976BA" w:rsidRDefault="00306B3E" w:rsidP="002535C3">
            <w:pPr>
              <w:spacing w:line="240" w:lineRule="auto"/>
              <w:jc w:val="center"/>
              <w:rPr>
                <w:rFonts w:ascii="Times New Roman" w:hAnsi="Times New Roman"/>
                <w:b/>
                <w:sz w:val="20"/>
                <w:szCs w:val="20"/>
              </w:rPr>
            </w:pPr>
          </w:p>
        </w:tc>
        <w:tc>
          <w:tcPr>
            <w:tcW w:w="3398" w:type="dxa"/>
            <w:vMerge/>
            <w:tcBorders>
              <w:bottom w:val="single" w:sz="4" w:space="0" w:color="auto"/>
            </w:tcBorders>
            <w:shd w:val="clear" w:color="auto" w:fill="auto"/>
            <w:vAlign w:val="center"/>
          </w:tcPr>
          <w:p w:rsidR="00306B3E" w:rsidRPr="00C976BA" w:rsidRDefault="00306B3E" w:rsidP="002535C3">
            <w:pPr>
              <w:spacing w:line="240" w:lineRule="auto"/>
              <w:jc w:val="center"/>
              <w:rPr>
                <w:rFonts w:ascii="Times New Roman" w:hAnsi="Times New Roman"/>
                <w:b/>
                <w:sz w:val="20"/>
                <w:szCs w:val="20"/>
              </w:rPr>
            </w:pPr>
          </w:p>
        </w:tc>
        <w:tc>
          <w:tcPr>
            <w:tcW w:w="1207" w:type="dxa"/>
            <w:tcBorders>
              <w:bottom w:val="single" w:sz="4" w:space="0" w:color="auto"/>
            </w:tcBorders>
            <w:shd w:val="clear" w:color="auto" w:fill="auto"/>
            <w:textDirection w:val="btLr"/>
            <w:vAlign w:val="center"/>
          </w:tcPr>
          <w:p w:rsidR="00306B3E" w:rsidRPr="00C976BA" w:rsidRDefault="00306B3E" w:rsidP="00306B3E">
            <w:pPr>
              <w:spacing w:line="240" w:lineRule="auto"/>
              <w:ind w:left="113" w:right="113"/>
              <w:jc w:val="center"/>
              <w:rPr>
                <w:rFonts w:ascii="Times New Roman" w:hAnsi="Times New Roman"/>
                <w:b/>
                <w:sz w:val="20"/>
                <w:szCs w:val="20"/>
              </w:rPr>
            </w:pPr>
            <w:r w:rsidRPr="00C976BA">
              <w:rPr>
                <w:rFonts w:ascii="Times New Roman" w:hAnsi="Times New Roman"/>
                <w:b/>
                <w:sz w:val="20"/>
                <w:szCs w:val="20"/>
              </w:rPr>
              <w:t>Среднесуточное водопотребление, тыс. м</w:t>
            </w:r>
            <w:r w:rsidRPr="00C976BA">
              <w:rPr>
                <w:rFonts w:ascii="Times New Roman" w:hAnsi="Times New Roman"/>
                <w:b/>
                <w:sz w:val="20"/>
                <w:szCs w:val="20"/>
                <w:vertAlign w:val="superscript"/>
              </w:rPr>
              <w:t>3</w:t>
            </w:r>
            <w:r w:rsidRPr="00C976BA">
              <w:rPr>
                <w:rFonts w:ascii="Times New Roman" w:hAnsi="Times New Roman"/>
                <w:b/>
                <w:sz w:val="20"/>
                <w:szCs w:val="20"/>
              </w:rPr>
              <w:t>/сут</w:t>
            </w:r>
          </w:p>
        </w:tc>
        <w:tc>
          <w:tcPr>
            <w:tcW w:w="1206" w:type="dxa"/>
            <w:tcBorders>
              <w:bottom w:val="single" w:sz="4" w:space="0" w:color="auto"/>
            </w:tcBorders>
            <w:shd w:val="clear" w:color="auto" w:fill="auto"/>
            <w:textDirection w:val="btLr"/>
            <w:vAlign w:val="center"/>
          </w:tcPr>
          <w:p w:rsidR="00306B3E" w:rsidRPr="00C976BA" w:rsidRDefault="00306B3E" w:rsidP="00306B3E">
            <w:pPr>
              <w:spacing w:line="240" w:lineRule="auto"/>
              <w:ind w:left="113" w:right="113"/>
              <w:jc w:val="center"/>
              <w:rPr>
                <w:rFonts w:ascii="Times New Roman" w:hAnsi="Times New Roman"/>
                <w:b/>
                <w:sz w:val="20"/>
                <w:szCs w:val="20"/>
              </w:rPr>
            </w:pPr>
            <w:r w:rsidRPr="00C976BA">
              <w:rPr>
                <w:rFonts w:ascii="Times New Roman" w:hAnsi="Times New Roman"/>
                <w:b/>
                <w:sz w:val="20"/>
                <w:szCs w:val="20"/>
              </w:rPr>
              <w:t>Максимально</w:t>
            </w:r>
            <w:r>
              <w:rPr>
                <w:rFonts w:ascii="Times New Roman" w:hAnsi="Times New Roman"/>
                <w:b/>
                <w:sz w:val="20"/>
                <w:szCs w:val="20"/>
              </w:rPr>
              <w:t xml:space="preserve">е </w:t>
            </w:r>
            <w:r w:rsidRPr="00C976BA">
              <w:rPr>
                <w:rFonts w:ascii="Times New Roman" w:hAnsi="Times New Roman"/>
                <w:b/>
                <w:sz w:val="20"/>
                <w:szCs w:val="20"/>
              </w:rPr>
              <w:t>суточное водопотребление, тыс. м</w:t>
            </w:r>
            <w:r w:rsidRPr="00C976BA">
              <w:rPr>
                <w:rFonts w:ascii="Times New Roman" w:hAnsi="Times New Roman"/>
                <w:b/>
                <w:sz w:val="20"/>
                <w:szCs w:val="20"/>
                <w:vertAlign w:val="superscript"/>
              </w:rPr>
              <w:t>3</w:t>
            </w:r>
            <w:r w:rsidRPr="00C976BA">
              <w:rPr>
                <w:rFonts w:ascii="Times New Roman" w:hAnsi="Times New Roman"/>
                <w:b/>
                <w:sz w:val="20"/>
                <w:szCs w:val="20"/>
              </w:rPr>
              <w:t>/сут</w:t>
            </w:r>
          </w:p>
        </w:tc>
        <w:tc>
          <w:tcPr>
            <w:tcW w:w="869" w:type="dxa"/>
            <w:tcBorders>
              <w:bottom w:val="single" w:sz="4" w:space="0" w:color="auto"/>
            </w:tcBorders>
            <w:shd w:val="clear" w:color="auto" w:fill="auto"/>
            <w:textDirection w:val="btLr"/>
            <w:vAlign w:val="center"/>
          </w:tcPr>
          <w:p w:rsidR="00306B3E" w:rsidRPr="00C976BA" w:rsidRDefault="00306B3E" w:rsidP="00306B3E">
            <w:pPr>
              <w:spacing w:line="240" w:lineRule="auto"/>
              <w:ind w:left="113" w:right="113"/>
              <w:jc w:val="center"/>
              <w:rPr>
                <w:rFonts w:ascii="Times New Roman" w:hAnsi="Times New Roman"/>
                <w:b/>
                <w:sz w:val="20"/>
                <w:szCs w:val="20"/>
              </w:rPr>
            </w:pPr>
            <w:r w:rsidRPr="00C976BA">
              <w:rPr>
                <w:rFonts w:ascii="Times New Roman" w:hAnsi="Times New Roman"/>
                <w:b/>
                <w:sz w:val="20"/>
                <w:szCs w:val="20"/>
              </w:rPr>
              <w:t xml:space="preserve">Годовое, </w:t>
            </w:r>
            <w:proofErr w:type="gramStart"/>
            <w:r w:rsidRPr="00C976BA">
              <w:rPr>
                <w:rFonts w:ascii="Times New Roman" w:hAnsi="Times New Roman"/>
                <w:b/>
                <w:sz w:val="20"/>
                <w:szCs w:val="20"/>
              </w:rPr>
              <w:t>тыс.м</w:t>
            </w:r>
            <w:proofErr w:type="gramEnd"/>
            <w:r w:rsidRPr="00C976BA">
              <w:rPr>
                <w:rFonts w:ascii="Times New Roman" w:hAnsi="Times New Roman"/>
                <w:b/>
                <w:sz w:val="20"/>
                <w:szCs w:val="20"/>
                <w:vertAlign w:val="superscript"/>
              </w:rPr>
              <w:t>3</w:t>
            </w:r>
          </w:p>
        </w:tc>
        <w:tc>
          <w:tcPr>
            <w:tcW w:w="1205" w:type="dxa"/>
            <w:tcBorders>
              <w:bottom w:val="single" w:sz="4" w:space="0" w:color="auto"/>
            </w:tcBorders>
            <w:shd w:val="clear" w:color="auto" w:fill="auto"/>
            <w:textDirection w:val="btLr"/>
            <w:vAlign w:val="center"/>
          </w:tcPr>
          <w:p w:rsidR="00306B3E" w:rsidRPr="00C976BA" w:rsidRDefault="00306B3E" w:rsidP="00306B3E">
            <w:pPr>
              <w:spacing w:line="240" w:lineRule="auto"/>
              <w:ind w:left="113" w:right="113"/>
              <w:jc w:val="center"/>
              <w:rPr>
                <w:rFonts w:ascii="Times New Roman" w:hAnsi="Times New Roman"/>
                <w:b/>
                <w:sz w:val="20"/>
                <w:szCs w:val="20"/>
              </w:rPr>
            </w:pPr>
            <w:r w:rsidRPr="00C976BA">
              <w:rPr>
                <w:rFonts w:ascii="Times New Roman" w:hAnsi="Times New Roman"/>
                <w:b/>
                <w:sz w:val="20"/>
                <w:szCs w:val="20"/>
              </w:rPr>
              <w:t>Среднесуточное водопотребление, тыс. м</w:t>
            </w:r>
            <w:r w:rsidRPr="00C976BA">
              <w:rPr>
                <w:rFonts w:ascii="Times New Roman" w:hAnsi="Times New Roman"/>
                <w:b/>
                <w:sz w:val="20"/>
                <w:szCs w:val="20"/>
                <w:vertAlign w:val="superscript"/>
              </w:rPr>
              <w:t>3</w:t>
            </w:r>
            <w:r w:rsidRPr="00C976BA">
              <w:rPr>
                <w:rFonts w:ascii="Times New Roman" w:hAnsi="Times New Roman"/>
                <w:b/>
                <w:sz w:val="20"/>
                <w:szCs w:val="20"/>
              </w:rPr>
              <w:t>/сут</w:t>
            </w:r>
          </w:p>
        </w:tc>
        <w:tc>
          <w:tcPr>
            <w:tcW w:w="1355" w:type="dxa"/>
            <w:tcBorders>
              <w:bottom w:val="single" w:sz="4" w:space="0" w:color="auto"/>
            </w:tcBorders>
            <w:shd w:val="clear" w:color="auto" w:fill="auto"/>
            <w:textDirection w:val="btLr"/>
            <w:vAlign w:val="center"/>
          </w:tcPr>
          <w:p w:rsidR="00306B3E" w:rsidRPr="00C976BA" w:rsidRDefault="00306B3E" w:rsidP="00306B3E">
            <w:pPr>
              <w:spacing w:line="240" w:lineRule="auto"/>
              <w:ind w:left="113" w:right="113"/>
              <w:jc w:val="center"/>
              <w:rPr>
                <w:rFonts w:ascii="Times New Roman" w:hAnsi="Times New Roman"/>
                <w:b/>
                <w:sz w:val="20"/>
                <w:szCs w:val="20"/>
              </w:rPr>
            </w:pPr>
            <w:r w:rsidRPr="00C976BA">
              <w:rPr>
                <w:rFonts w:ascii="Times New Roman" w:hAnsi="Times New Roman"/>
                <w:b/>
                <w:sz w:val="20"/>
                <w:szCs w:val="20"/>
              </w:rPr>
              <w:t>Максимально</w:t>
            </w:r>
            <w:r>
              <w:rPr>
                <w:rFonts w:ascii="Times New Roman" w:hAnsi="Times New Roman"/>
                <w:b/>
                <w:sz w:val="20"/>
                <w:szCs w:val="20"/>
              </w:rPr>
              <w:t xml:space="preserve">е </w:t>
            </w:r>
            <w:r w:rsidRPr="00C976BA">
              <w:rPr>
                <w:rFonts w:ascii="Times New Roman" w:hAnsi="Times New Roman"/>
                <w:b/>
                <w:sz w:val="20"/>
                <w:szCs w:val="20"/>
              </w:rPr>
              <w:t xml:space="preserve">суточное водопотребление, </w:t>
            </w:r>
            <w:proofErr w:type="gramStart"/>
            <w:r w:rsidRPr="00C976BA">
              <w:rPr>
                <w:rFonts w:ascii="Times New Roman" w:hAnsi="Times New Roman"/>
                <w:b/>
                <w:sz w:val="20"/>
                <w:szCs w:val="20"/>
              </w:rPr>
              <w:t>тыс..м</w:t>
            </w:r>
            <w:proofErr w:type="gramEnd"/>
            <w:r w:rsidRPr="00C976BA">
              <w:rPr>
                <w:rFonts w:ascii="Times New Roman" w:hAnsi="Times New Roman"/>
                <w:b/>
                <w:sz w:val="20"/>
                <w:szCs w:val="20"/>
                <w:vertAlign w:val="superscript"/>
              </w:rPr>
              <w:t>3</w:t>
            </w:r>
            <w:r w:rsidRPr="00C976BA">
              <w:rPr>
                <w:rFonts w:ascii="Times New Roman" w:hAnsi="Times New Roman"/>
                <w:b/>
                <w:sz w:val="20"/>
                <w:szCs w:val="20"/>
              </w:rPr>
              <w:t>/сут</w:t>
            </w:r>
          </w:p>
        </w:tc>
        <w:tc>
          <w:tcPr>
            <w:tcW w:w="920" w:type="dxa"/>
            <w:tcBorders>
              <w:bottom w:val="single" w:sz="4" w:space="0" w:color="auto"/>
            </w:tcBorders>
            <w:shd w:val="clear" w:color="auto" w:fill="auto"/>
            <w:textDirection w:val="btLr"/>
            <w:vAlign w:val="center"/>
          </w:tcPr>
          <w:p w:rsidR="00306B3E" w:rsidRPr="00C976BA" w:rsidRDefault="00306B3E" w:rsidP="00306B3E">
            <w:pPr>
              <w:spacing w:line="240" w:lineRule="auto"/>
              <w:ind w:left="113" w:right="113"/>
              <w:jc w:val="center"/>
              <w:rPr>
                <w:rFonts w:ascii="Times New Roman" w:hAnsi="Times New Roman"/>
                <w:b/>
                <w:sz w:val="20"/>
                <w:szCs w:val="20"/>
              </w:rPr>
            </w:pPr>
            <w:r w:rsidRPr="00C976BA">
              <w:rPr>
                <w:rFonts w:ascii="Times New Roman" w:hAnsi="Times New Roman"/>
                <w:b/>
                <w:sz w:val="20"/>
                <w:szCs w:val="20"/>
              </w:rPr>
              <w:t xml:space="preserve">Годовое, </w:t>
            </w:r>
            <w:proofErr w:type="gramStart"/>
            <w:r w:rsidRPr="00C976BA">
              <w:rPr>
                <w:rFonts w:ascii="Times New Roman" w:hAnsi="Times New Roman"/>
                <w:b/>
                <w:sz w:val="20"/>
                <w:szCs w:val="20"/>
              </w:rPr>
              <w:t>тыс.м</w:t>
            </w:r>
            <w:proofErr w:type="gramEnd"/>
            <w:r w:rsidRPr="00C976BA">
              <w:rPr>
                <w:rFonts w:ascii="Times New Roman" w:hAnsi="Times New Roman"/>
                <w:b/>
                <w:sz w:val="20"/>
                <w:szCs w:val="20"/>
                <w:vertAlign w:val="superscript"/>
              </w:rPr>
              <w:t>3</w:t>
            </w:r>
          </w:p>
        </w:tc>
        <w:tc>
          <w:tcPr>
            <w:tcW w:w="1287" w:type="dxa"/>
            <w:tcBorders>
              <w:bottom w:val="single" w:sz="4" w:space="0" w:color="auto"/>
            </w:tcBorders>
            <w:shd w:val="clear" w:color="auto" w:fill="auto"/>
            <w:textDirection w:val="btLr"/>
            <w:vAlign w:val="center"/>
          </w:tcPr>
          <w:p w:rsidR="00306B3E" w:rsidRPr="00C976BA" w:rsidRDefault="00306B3E" w:rsidP="00306B3E">
            <w:pPr>
              <w:spacing w:line="240" w:lineRule="auto"/>
              <w:ind w:left="113" w:right="113"/>
              <w:jc w:val="center"/>
              <w:rPr>
                <w:rFonts w:ascii="Times New Roman" w:hAnsi="Times New Roman"/>
                <w:b/>
                <w:sz w:val="20"/>
                <w:szCs w:val="20"/>
              </w:rPr>
            </w:pPr>
            <w:r w:rsidRPr="00C976BA">
              <w:rPr>
                <w:rFonts w:ascii="Times New Roman" w:hAnsi="Times New Roman"/>
                <w:b/>
                <w:sz w:val="20"/>
                <w:szCs w:val="20"/>
              </w:rPr>
              <w:t>Среднесуточное водопотребление, тыс. м</w:t>
            </w:r>
            <w:r w:rsidRPr="00C976BA">
              <w:rPr>
                <w:rFonts w:ascii="Times New Roman" w:hAnsi="Times New Roman"/>
                <w:b/>
                <w:sz w:val="20"/>
                <w:szCs w:val="20"/>
                <w:vertAlign w:val="superscript"/>
              </w:rPr>
              <w:t>3</w:t>
            </w:r>
            <w:r w:rsidRPr="00C976BA">
              <w:rPr>
                <w:rFonts w:ascii="Times New Roman" w:hAnsi="Times New Roman"/>
                <w:b/>
                <w:sz w:val="20"/>
                <w:szCs w:val="20"/>
              </w:rPr>
              <w:t>/сут</w:t>
            </w:r>
          </w:p>
        </w:tc>
        <w:tc>
          <w:tcPr>
            <w:tcW w:w="1432" w:type="dxa"/>
            <w:tcBorders>
              <w:bottom w:val="single" w:sz="4" w:space="0" w:color="auto"/>
            </w:tcBorders>
            <w:shd w:val="clear" w:color="auto" w:fill="auto"/>
            <w:textDirection w:val="btLr"/>
            <w:vAlign w:val="center"/>
          </w:tcPr>
          <w:p w:rsidR="00306B3E" w:rsidRPr="00C976BA" w:rsidRDefault="00306B3E" w:rsidP="00306B3E">
            <w:pPr>
              <w:spacing w:line="240" w:lineRule="auto"/>
              <w:ind w:left="113" w:right="113"/>
              <w:jc w:val="center"/>
              <w:rPr>
                <w:rFonts w:ascii="Times New Roman" w:hAnsi="Times New Roman"/>
                <w:b/>
                <w:sz w:val="20"/>
                <w:szCs w:val="20"/>
              </w:rPr>
            </w:pPr>
            <w:r w:rsidRPr="00C976BA">
              <w:rPr>
                <w:rFonts w:ascii="Times New Roman" w:hAnsi="Times New Roman"/>
                <w:b/>
                <w:sz w:val="20"/>
                <w:szCs w:val="20"/>
              </w:rPr>
              <w:t>Максимально</w:t>
            </w:r>
            <w:r>
              <w:rPr>
                <w:rFonts w:ascii="Times New Roman" w:hAnsi="Times New Roman"/>
                <w:b/>
                <w:sz w:val="20"/>
                <w:szCs w:val="20"/>
              </w:rPr>
              <w:t xml:space="preserve">е </w:t>
            </w:r>
            <w:r w:rsidRPr="00C976BA">
              <w:rPr>
                <w:rFonts w:ascii="Times New Roman" w:hAnsi="Times New Roman"/>
                <w:b/>
                <w:sz w:val="20"/>
                <w:szCs w:val="20"/>
              </w:rPr>
              <w:t>суточное водопотребление, тыс. м</w:t>
            </w:r>
            <w:r w:rsidRPr="00C976BA">
              <w:rPr>
                <w:rFonts w:ascii="Times New Roman" w:hAnsi="Times New Roman"/>
                <w:b/>
                <w:sz w:val="20"/>
                <w:szCs w:val="20"/>
                <w:vertAlign w:val="superscript"/>
              </w:rPr>
              <w:t>3</w:t>
            </w:r>
            <w:r w:rsidRPr="00C976BA">
              <w:rPr>
                <w:rFonts w:ascii="Times New Roman" w:hAnsi="Times New Roman"/>
                <w:b/>
                <w:sz w:val="20"/>
                <w:szCs w:val="20"/>
              </w:rPr>
              <w:t>/сут</w:t>
            </w:r>
          </w:p>
        </w:tc>
        <w:tc>
          <w:tcPr>
            <w:tcW w:w="1206" w:type="dxa"/>
            <w:tcBorders>
              <w:bottom w:val="single" w:sz="4" w:space="0" w:color="auto"/>
            </w:tcBorders>
            <w:shd w:val="clear" w:color="auto" w:fill="auto"/>
            <w:textDirection w:val="btLr"/>
            <w:vAlign w:val="center"/>
          </w:tcPr>
          <w:p w:rsidR="00306B3E" w:rsidRPr="00C976BA" w:rsidRDefault="00306B3E" w:rsidP="00306B3E">
            <w:pPr>
              <w:spacing w:line="240" w:lineRule="auto"/>
              <w:ind w:left="113" w:right="113"/>
              <w:jc w:val="center"/>
              <w:rPr>
                <w:rFonts w:ascii="Times New Roman" w:hAnsi="Times New Roman"/>
                <w:b/>
                <w:sz w:val="20"/>
                <w:szCs w:val="20"/>
              </w:rPr>
            </w:pPr>
            <w:r w:rsidRPr="00C976BA">
              <w:rPr>
                <w:rFonts w:ascii="Times New Roman" w:hAnsi="Times New Roman"/>
                <w:b/>
                <w:sz w:val="20"/>
                <w:szCs w:val="20"/>
              </w:rPr>
              <w:t xml:space="preserve">Годовое, </w:t>
            </w:r>
            <w:proofErr w:type="gramStart"/>
            <w:r w:rsidRPr="00C976BA">
              <w:rPr>
                <w:rFonts w:ascii="Times New Roman" w:hAnsi="Times New Roman"/>
                <w:b/>
                <w:sz w:val="20"/>
                <w:szCs w:val="20"/>
              </w:rPr>
              <w:t>тыс.м</w:t>
            </w:r>
            <w:proofErr w:type="gramEnd"/>
            <w:r w:rsidRPr="00C976BA">
              <w:rPr>
                <w:rFonts w:ascii="Times New Roman" w:hAnsi="Times New Roman"/>
                <w:b/>
                <w:sz w:val="20"/>
                <w:szCs w:val="20"/>
                <w:vertAlign w:val="superscript"/>
              </w:rPr>
              <w:t>3</w:t>
            </w:r>
          </w:p>
        </w:tc>
      </w:tr>
      <w:tr w:rsidR="00306B3E" w:rsidRPr="00306B3E" w:rsidTr="00306B3E">
        <w:trPr>
          <w:cantSplit/>
          <w:trHeight w:val="333"/>
        </w:trPr>
        <w:tc>
          <w:tcPr>
            <w:tcW w:w="14912" w:type="dxa"/>
            <w:gridSpan w:val="11"/>
            <w:shd w:val="clear" w:color="auto" w:fill="auto"/>
            <w:vAlign w:val="center"/>
          </w:tcPr>
          <w:p w:rsidR="00306B3E" w:rsidRPr="00306B3E" w:rsidRDefault="00306B3E" w:rsidP="000329A0">
            <w:pPr>
              <w:spacing w:after="0" w:line="240" w:lineRule="auto"/>
              <w:ind w:left="113" w:right="113"/>
              <w:jc w:val="center"/>
              <w:rPr>
                <w:rFonts w:ascii="Times New Roman" w:hAnsi="Times New Roman"/>
                <w:b/>
                <w:color w:val="000000"/>
                <w:sz w:val="20"/>
                <w:szCs w:val="20"/>
              </w:rPr>
            </w:pPr>
            <w:r w:rsidRPr="00306B3E">
              <w:rPr>
                <w:rFonts w:ascii="Times New Roman" w:hAnsi="Times New Roman"/>
                <w:b/>
                <w:color w:val="000000"/>
                <w:sz w:val="20"/>
                <w:szCs w:val="20"/>
              </w:rPr>
              <w:t>ООО "Коммунальник"</w:t>
            </w:r>
          </w:p>
        </w:tc>
      </w:tr>
      <w:tr w:rsidR="00306B3E" w:rsidRPr="00C976BA" w:rsidTr="00306B3E">
        <w:trPr>
          <w:cantSplit/>
          <w:trHeight w:val="985"/>
        </w:trPr>
        <w:tc>
          <w:tcPr>
            <w:tcW w:w="827" w:type="dxa"/>
            <w:shd w:val="clear" w:color="auto" w:fill="auto"/>
            <w:vAlign w:val="center"/>
          </w:tcPr>
          <w:p w:rsidR="00306B3E" w:rsidRPr="00C976BA" w:rsidRDefault="00306B3E" w:rsidP="000329A0">
            <w:pPr>
              <w:spacing w:after="0" w:line="240" w:lineRule="auto"/>
              <w:jc w:val="center"/>
              <w:rPr>
                <w:rFonts w:ascii="Times New Roman" w:hAnsi="Times New Roman"/>
                <w:color w:val="000000"/>
                <w:sz w:val="20"/>
                <w:szCs w:val="20"/>
              </w:rPr>
            </w:pPr>
            <w:r w:rsidRPr="00C976BA">
              <w:rPr>
                <w:rFonts w:ascii="Times New Roman" w:hAnsi="Times New Roman"/>
                <w:color w:val="000000"/>
                <w:sz w:val="20"/>
                <w:szCs w:val="20"/>
              </w:rPr>
              <w:t>1</w:t>
            </w:r>
          </w:p>
        </w:tc>
        <w:tc>
          <w:tcPr>
            <w:tcW w:w="3398" w:type="dxa"/>
            <w:shd w:val="clear" w:color="auto" w:fill="auto"/>
            <w:vAlign w:val="center"/>
          </w:tcPr>
          <w:p w:rsidR="00306B3E" w:rsidRPr="00C976BA" w:rsidRDefault="00306B3E" w:rsidP="000329A0">
            <w:pPr>
              <w:spacing w:after="0" w:line="240" w:lineRule="auto"/>
              <w:jc w:val="center"/>
              <w:rPr>
                <w:rFonts w:ascii="Times New Roman" w:hAnsi="Times New Roman"/>
                <w:color w:val="000000"/>
                <w:sz w:val="20"/>
                <w:szCs w:val="20"/>
              </w:rPr>
            </w:pPr>
            <w:r w:rsidRPr="00C976BA">
              <w:rPr>
                <w:rFonts w:ascii="Times New Roman" w:hAnsi="Times New Roman"/>
                <w:color w:val="000000"/>
                <w:sz w:val="20"/>
                <w:szCs w:val="20"/>
              </w:rPr>
              <w:t>Население</w:t>
            </w:r>
          </w:p>
        </w:tc>
        <w:tc>
          <w:tcPr>
            <w:tcW w:w="1207"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2,43</w:t>
            </w:r>
          </w:p>
        </w:tc>
        <w:tc>
          <w:tcPr>
            <w:tcW w:w="1206"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2,92</w:t>
            </w:r>
          </w:p>
        </w:tc>
        <w:tc>
          <w:tcPr>
            <w:tcW w:w="869"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887,14</w:t>
            </w:r>
          </w:p>
        </w:tc>
        <w:tc>
          <w:tcPr>
            <w:tcW w:w="1205"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3,54</w:t>
            </w:r>
          </w:p>
        </w:tc>
        <w:tc>
          <w:tcPr>
            <w:tcW w:w="1355"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4,25</w:t>
            </w:r>
          </w:p>
        </w:tc>
        <w:tc>
          <w:tcPr>
            <w:tcW w:w="920"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1290,64</w:t>
            </w:r>
          </w:p>
        </w:tc>
        <w:tc>
          <w:tcPr>
            <w:tcW w:w="1287"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4,64</w:t>
            </w:r>
          </w:p>
        </w:tc>
        <w:tc>
          <w:tcPr>
            <w:tcW w:w="1432"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5,57</w:t>
            </w:r>
          </w:p>
        </w:tc>
        <w:tc>
          <w:tcPr>
            <w:tcW w:w="1206"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1694,5</w:t>
            </w:r>
          </w:p>
        </w:tc>
      </w:tr>
      <w:tr w:rsidR="00306B3E" w:rsidRPr="00C976BA" w:rsidTr="00306B3E">
        <w:trPr>
          <w:cantSplit/>
          <w:trHeight w:val="974"/>
        </w:trPr>
        <w:tc>
          <w:tcPr>
            <w:tcW w:w="827" w:type="dxa"/>
            <w:shd w:val="clear" w:color="auto" w:fill="auto"/>
            <w:vAlign w:val="center"/>
          </w:tcPr>
          <w:p w:rsidR="00306B3E" w:rsidRPr="00C976BA" w:rsidRDefault="00306B3E" w:rsidP="00C976BA">
            <w:pPr>
              <w:spacing w:after="0" w:line="240" w:lineRule="auto"/>
              <w:jc w:val="center"/>
              <w:rPr>
                <w:rFonts w:ascii="Times New Roman" w:hAnsi="Times New Roman"/>
                <w:color w:val="000000"/>
                <w:sz w:val="20"/>
                <w:szCs w:val="20"/>
              </w:rPr>
            </w:pPr>
            <w:r w:rsidRPr="00C976BA">
              <w:rPr>
                <w:rFonts w:ascii="Times New Roman" w:hAnsi="Times New Roman"/>
                <w:color w:val="000000"/>
                <w:sz w:val="20"/>
                <w:szCs w:val="20"/>
              </w:rPr>
              <w:t>2</w:t>
            </w:r>
          </w:p>
        </w:tc>
        <w:tc>
          <w:tcPr>
            <w:tcW w:w="3398" w:type="dxa"/>
            <w:shd w:val="clear" w:color="auto" w:fill="auto"/>
            <w:vAlign w:val="center"/>
          </w:tcPr>
          <w:p w:rsidR="00306B3E" w:rsidRPr="00C976BA" w:rsidRDefault="00306B3E" w:rsidP="00C976BA">
            <w:pPr>
              <w:spacing w:after="0" w:line="240" w:lineRule="auto"/>
              <w:jc w:val="center"/>
              <w:rPr>
                <w:rFonts w:ascii="Times New Roman" w:hAnsi="Times New Roman"/>
                <w:color w:val="000000"/>
                <w:sz w:val="20"/>
                <w:szCs w:val="20"/>
              </w:rPr>
            </w:pPr>
            <w:r w:rsidRPr="00C976BA">
              <w:rPr>
                <w:rFonts w:ascii="Times New Roman" w:hAnsi="Times New Roman"/>
                <w:color w:val="000000"/>
                <w:sz w:val="20"/>
                <w:szCs w:val="20"/>
              </w:rPr>
              <w:t>Бюджетные организации</w:t>
            </w:r>
          </w:p>
        </w:tc>
        <w:tc>
          <w:tcPr>
            <w:tcW w:w="1207" w:type="dxa"/>
            <w:shd w:val="clear" w:color="auto" w:fill="auto"/>
            <w:textDirection w:val="btLr"/>
            <w:vAlign w:val="center"/>
          </w:tcPr>
          <w:p w:rsidR="00306B3E" w:rsidRPr="00C976BA" w:rsidRDefault="00306B3E" w:rsidP="00C976B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0,1</w:t>
            </w:r>
          </w:p>
        </w:tc>
        <w:tc>
          <w:tcPr>
            <w:tcW w:w="1206" w:type="dxa"/>
            <w:shd w:val="clear" w:color="auto" w:fill="auto"/>
            <w:textDirection w:val="btLr"/>
            <w:vAlign w:val="center"/>
          </w:tcPr>
          <w:p w:rsidR="00306B3E" w:rsidRPr="00C976BA" w:rsidRDefault="00306B3E" w:rsidP="00C976B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0,12</w:t>
            </w:r>
          </w:p>
        </w:tc>
        <w:tc>
          <w:tcPr>
            <w:tcW w:w="869" w:type="dxa"/>
            <w:shd w:val="clear" w:color="auto" w:fill="auto"/>
            <w:textDirection w:val="btLr"/>
            <w:vAlign w:val="center"/>
          </w:tcPr>
          <w:p w:rsidR="00306B3E" w:rsidRPr="00C976BA" w:rsidRDefault="00306B3E" w:rsidP="00C976B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36,33</w:t>
            </w:r>
          </w:p>
        </w:tc>
        <w:tc>
          <w:tcPr>
            <w:tcW w:w="1205"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0,112</w:t>
            </w:r>
          </w:p>
        </w:tc>
        <w:tc>
          <w:tcPr>
            <w:tcW w:w="1355"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0,13</w:t>
            </w:r>
          </w:p>
        </w:tc>
        <w:tc>
          <w:tcPr>
            <w:tcW w:w="920" w:type="dxa"/>
            <w:shd w:val="clear" w:color="auto" w:fill="auto"/>
            <w:textDirection w:val="btLr"/>
            <w:vAlign w:val="center"/>
          </w:tcPr>
          <w:p w:rsidR="00306B3E" w:rsidRPr="00C976BA" w:rsidRDefault="00306B3E" w:rsidP="00C976B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40,93</w:t>
            </w:r>
          </w:p>
        </w:tc>
        <w:tc>
          <w:tcPr>
            <w:tcW w:w="1287"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0,12</w:t>
            </w:r>
          </w:p>
        </w:tc>
        <w:tc>
          <w:tcPr>
            <w:tcW w:w="1432"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0,15</w:t>
            </w:r>
          </w:p>
        </w:tc>
        <w:tc>
          <w:tcPr>
            <w:tcW w:w="1206" w:type="dxa"/>
            <w:shd w:val="clear" w:color="auto" w:fill="auto"/>
            <w:textDirection w:val="btLr"/>
            <w:vAlign w:val="center"/>
          </w:tcPr>
          <w:p w:rsidR="00306B3E" w:rsidRPr="00C976BA" w:rsidRDefault="00306B3E" w:rsidP="00C976B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45,5</w:t>
            </w:r>
          </w:p>
        </w:tc>
      </w:tr>
      <w:tr w:rsidR="00306B3E" w:rsidRPr="00C976BA" w:rsidTr="00306B3E">
        <w:trPr>
          <w:cantSplit/>
          <w:trHeight w:val="1134"/>
        </w:trPr>
        <w:tc>
          <w:tcPr>
            <w:tcW w:w="827" w:type="dxa"/>
            <w:shd w:val="clear" w:color="auto" w:fill="auto"/>
            <w:vAlign w:val="center"/>
          </w:tcPr>
          <w:p w:rsidR="00306B3E" w:rsidRPr="00C976BA" w:rsidRDefault="00306B3E" w:rsidP="00C976BA">
            <w:pPr>
              <w:spacing w:after="0" w:line="240" w:lineRule="auto"/>
              <w:jc w:val="center"/>
              <w:rPr>
                <w:rFonts w:ascii="Times New Roman" w:hAnsi="Times New Roman"/>
                <w:color w:val="000000"/>
                <w:sz w:val="20"/>
                <w:szCs w:val="20"/>
              </w:rPr>
            </w:pPr>
            <w:r w:rsidRPr="00C976BA">
              <w:rPr>
                <w:rFonts w:ascii="Times New Roman" w:hAnsi="Times New Roman"/>
                <w:color w:val="000000"/>
                <w:sz w:val="20"/>
                <w:szCs w:val="20"/>
              </w:rPr>
              <w:t>3</w:t>
            </w:r>
          </w:p>
        </w:tc>
        <w:tc>
          <w:tcPr>
            <w:tcW w:w="3398" w:type="dxa"/>
            <w:shd w:val="clear" w:color="auto" w:fill="auto"/>
            <w:vAlign w:val="center"/>
          </w:tcPr>
          <w:p w:rsidR="00306B3E" w:rsidRPr="00C976BA" w:rsidRDefault="00306B3E" w:rsidP="000329A0">
            <w:pPr>
              <w:spacing w:after="0" w:line="240" w:lineRule="auto"/>
              <w:jc w:val="center"/>
              <w:rPr>
                <w:rFonts w:ascii="Times New Roman" w:hAnsi="Times New Roman"/>
                <w:color w:val="000000"/>
                <w:sz w:val="20"/>
                <w:szCs w:val="20"/>
              </w:rPr>
            </w:pPr>
            <w:r w:rsidRPr="00C976BA">
              <w:rPr>
                <w:rFonts w:ascii="Times New Roman" w:hAnsi="Times New Roman"/>
                <w:color w:val="000000"/>
                <w:sz w:val="20"/>
                <w:szCs w:val="20"/>
              </w:rPr>
              <w:t>Прочие организации</w:t>
            </w:r>
          </w:p>
        </w:tc>
        <w:tc>
          <w:tcPr>
            <w:tcW w:w="1207"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0,04</w:t>
            </w:r>
          </w:p>
        </w:tc>
        <w:tc>
          <w:tcPr>
            <w:tcW w:w="1206"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0,05</w:t>
            </w:r>
          </w:p>
        </w:tc>
        <w:tc>
          <w:tcPr>
            <w:tcW w:w="869"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14,53</w:t>
            </w:r>
          </w:p>
        </w:tc>
        <w:tc>
          <w:tcPr>
            <w:tcW w:w="1205"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0,05</w:t>
            </w:r>
          </w:p>
        </w:tc>
        <w:tc>
          <w:tcPr>
            <w:tcW w:w="1355"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0,06</w:t>
            </w:r>
          </w:p>
        </w:tc>
        <w:tc>
          <w:tcPr>
            <w:tcW w:w="920"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16,38</w:t>
            </w:r>
          </w:p>
        </w:tc>
        <w:tc>
          <w:tcPr>
            <w:tcW w:w="1287"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0,05</w:t>
            </w:r>
          </w:p>
        </w:tc>
        <w:tc>
          <w:tcPr>
            <w:tcW w:w="1432"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0,06</w:t>
            </w:r>
          </w:p>
        </w:tc>
        <w:tc>
          <w:tcPr>
            <w:tcW w:w="1206" w:type="dxa"/>
            <w:shd w:val="clear" w:color="auto" w:fill="auto"/>
            <w:textDirection w:val="btLr"/>
            <w:vAlign w:val="center"/>
          </w:tcPr>
          <w:p w:rsidR="00306B3E" w:rsidRPr="00C976BA" w:rsidRDefault="00306B3E" w:rsidP="000329A0">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18,2</w:t>
            </w:r>
          </w:p>
        </w:tc>
      </w:tr>
      <w:tr w:rsidR="00306B3E" w:rsidRPr="00C976BA" w:rsidTr="00306B3E">
        <w:trPr>
          <w:cantSplit/>
          <w:trHeight w:val="990"/>
        </w:trPr>
        <w:tc>
          <w:tcPr>
            <w:tcW w:w="827" w:type="dxa"/>
            <w:shd w:val="clear" w:color="auto" w:fill="auto"/>
            <w:vAlign w:val="center"/>
          </w:tcPr>
          <w:p w:rsidR="00306B3E" w:rsidRPr="00C976BA" w:rsidRDefault="00306B3E" w:rsidP="00C976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3398" w:type="dxa"/>
            <w:shd w:val="clear" w:color="auto" w:fill="auto"/>
            <w:vAlign w:val="center"/>
          </w:tcPr>
          <w:p w:rsidR="00306B3E" w:rsidRPr="00C976BA" w:rsidRDefault="00306B3E" w:rsidP="00C1097D">
            <w:pPr>
              <w:spacing w:after="0" w:line="240" w:lineRule="auto"/>
              <w:jc w:val="center"/>
              <w:rPr>
                <w:rFonts w:ascii="Times New Roman" w:hAnsi="Times New Roman"/>
                <w:color w:val="000000"/>
                <w:sz w:val="20"/>
                <w:szCs w:val="20"/>
              </w:rPr>
            </w:pPr>
            <w:r w:rsidRPr="00C976BA">
              <w:rPr>
                <w:rFonts w:ascii="Times New Roman" w:hAnsi="Times New Roman"/>
                <w:color w:val="000000"/>
                <w:sz w:val="20"/>
                <w:szCs w:val="20"/>
              </w:rPr>
              <w:t xml:space="preserve">Потери </w:t>
            </w:r>
          </w:p>
        </w:tc>
        <w:tc>
          <w:tcPr>
            <w:tcW w:w="1207" w:type="dxa"/>
            <w:shd w:val="clear" w:color="auto" w:fill="auto"/>
            <w:textDirection w:val="btLr"/>
            <w:vAlign w:val="center"/>
          </w:tcPr>
          <w:p w:rsidR="00306B3E" w:rsidRPr="00C976BA" w:rsidRDefault="00306B3E" w:rsidP="002535C3">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1,08</w:t>
            </w:r>
          </w:p>
        </w:tc>
        <w:tc>
          <w:tcPr>
            <w:tcW w:w="1206" w:type="dxa"/>
            <w:shd w:val="clear" w:color="auto" w:fill="auto"/>
            <w:textDirection w:val="btLr"/>
            <w:vAlign w:val="center"/>
          </w:tcPr>
          <w:p w:rsidR="00306B3E" w:rsidRPr="00C976BA" w:rsidRDefault="00306B3E" w:rsidP="002535C3">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1,3</w:t>
            </w:r>
          </w:p>
        </w:tc>
        <w:tc>
          <w:tcPr>
            <w:tcW w:w="869" w:type="dxa"/>
            <w:shd w:val="clear" w:color="auto" w:fill="auto"/>
            <w:textDirection w:val="btLr"/>
            <w:vAlign w:val="center"/>
          </w:tcPr>
          <w:p w:rsidR="00306B3E" w:rsidRPr="00C976BA" w:rsidRDefault="00306B3E" w:rsidP="002535C3">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395,55</w:t>
            </w:r>
          </w:p>
        </w:tc>
        <w:tc>
          <w:tcPr>
            <w:tcW w:w="1205"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1,06</w:t>
            </w:r>
          </w:p>
        </w:tc>
        <w:tc>
          <w:tcPr>
            <w:tcW w:w="1355"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0,072</w:t>
            </w:r>
          </w:p>
        </w:tc>
        <w:tc>
          <w:tcPr>
            <w:tcW w:w="920" w:type="dxa"/>
            <w:shd w:val="clear" w:color="auto" w:fill="auto"/>
            <w:textDirection w:val="btLr"/>
            <w:vAlign w:val="center"/>
          </w:tcPr>
          <w:p w:rsidR="00306B3E" w:rsidRPr="00C976BA" w:rsidRDefault="00306B3E" w:rsidP="002535C3">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385,75</w:t>
            </w:r>
          </w:p>
        </w:tc>
        <w:tc>
          <w:tcPr>
            <w:tcW w:w="1287"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1,036</w:t>
            </w:r>
          </w:p>
        </w:tc>
        <w:tc>
          <w:tcPr>
            <w:tcW w:w="1432" w:type="dxa"/>
            <w:shd w:val="clear" w:color="auto" w:fill="auto"/>
            <w:textDirection w:val="btLr"/>
            <w:vAlign w:val="center"/>
          </w:tcPr>
          <w:p w:rsidR="00306B3E" w:rsidRPr="00C976BA" w:rsidRDefault="00306B3E" w:rsidP="002A108A">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1,243</w:t>
            </w:r>
          </w:p>
        </w:tc>
        <w:tc>
          <w:tcPr>
            <w:tcW w:w="1206" w:type="dxa"/>
            <w:shd w:val="clear" w:color="auto" w:fill="auto"/>
            <w:textDirection w:val="btLr"/>
            <w:vAlign w:val="center"/>
          </w:tcPr>
          <w:p w:rsidR="00306B3E" w:rsidRPr="00C976BA" w:rsidRDefault="00306B3E" w:rsidP="002535C3">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378,1</w:t>
            </w:r>
          </w:p>
        </w:tc>
      </w:tr>
      <w:tr w:rsidR="00306B3E" w:rsidRPr="00C976BA" w:rsidTr="00306B3E">
        <w:trPr>
          <w:cantSplit/>
          <w:trHeight w:val="1134"/>
        </w:trPr>
        <w:tc>
          <w:tcPr>
            <w:tcW w:w="827" w:type="dxa"/>
            <w:tcBorders>
              <w:bottom w:val="single" w:sz="4" w:space="0" w:color="auto"/>
            </w:tcBorders>
            <w:shd w:val="clear" w:color="auto" w:fill="auto"/>
            <w:vAlign w:val="center"/>
          </w:tcPr>
          <w:p w:rsidR="00306B3E" w:rsidRPr="00C976BA" w:rsidRDefault="00306B3E" w:rsidP="002535C3">
            <w:pPr>
              <w:spacing w:after="0" w:line="240" w:lineRule="auto"/>
              <w:jc w:val="center"/>
              <w:rPr>
                <w:rFonts w:ascii="Times New Roman" w:hAnsi="Times New Roman"/>
                <w:b/>
                <w:color w:val="000000"/>
                <w:sz w:val="20"/>
                <w:szCs w:val="20"/>
              </w:rPr>
            </w:pPr>
          </w:p>
        </w:tc>
        <w:tc>
          <w:tcPr>
            <w:tcW w:w="3398" w:type="dxa"/>
            <w:tcBorders>
              <w:bottom w:val="single" w:sz="4" w:space="0" w:color="auto"/>
            </w:tcBorders>
            <w:shd w:val="clear" w:color="auto" w:fill="auto"/>
            <w:vAlign w:val="center"/>
          </w:tcPr>
          <w:p w:rsidR="00306B3E" w:rsidRPr="00C976BA" w:rsidRDefault="00306B3E" w:rsidP="002535C3">
            <w:pPr>
              <w:spacing w:line="240" w:lineRule="auto"/>
              <w:jc w:val="center"/>
              <w:rPr>
                <w:rFonts w:ascii="Times New Roman" w:hAnsi="Times New Roman"/>
                <w:b/>
                <w:color w:val="000000"/>
                <w:sz w:val="20"/>
                <w:szCs w:val="20"/>
              </w:rPr>
            </w:pPr>
            <w:r w:rsidRPr="00C976BA">
              <w:rPr>
                <w:rFonts w:ascii="Times New Roman" w:hAnsi="Times New Roman"/>
                <w:b/>
                <w:color w:val="000000"/>
                <w:sz w:val="20"/>
                <w:szCs w:val="20"/>
              </w:rPr>
              <w:t>Итого:</w:t>
            </w:r>
          </w:p>
        </w:tc>
        <w:tc>
          <w:tcPr>
            <w:tcW w:w="1207" w:type="dxa"/>
            <w:tcBorders>
              <w:bottom w:val="single" w:sz="4" w:space="0" w:color="auto"/>
            </w:tcBorders>
            <w:shd w:val="clear" w:color="auto" w:fill="auto"/>
            <w:textDirection w:val="btLr"/>
            <w:vAlign w:val="center"/>
          </w:tcPr>
          <w:p w:rsidR="00306B3E" w:rsidRPr="00C976BA" w:rsidRDefault="00306B3E" w:rsidP="00C1097D">
            <w:pPr>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3,65</w:t>
            </w:r>
          </w:p>
        </w:tc>
        <w:tc>
          <w:tcPr>
            <w:tcW w:w="1206" w:type="dxa"/>
            <w:tcBorders>
              <w:bottom w:val="single" w:sz="4" w:space="0" w:color="auto"/>
            </w:tcBorders>
            <w:shd w:val="clear" w:color="auto" w:fill="auto"/>
            <w:textDirection w:val="btLr"/>
            <w:vAlign w:val="center"/>
          </w:tcPr>
          <w:p w:rsidR="00306B3E" w:rsidRPr="00C976BA" w:rsidRDefault="00306B3E" w:rsidP="00C1097D">
            <w:pPr>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4,75</w:t>
            </w:r>
          </w:p>
        </w:tc>
        <w:tc>
          <w:tcPr>
            <w:tcW w:w="869" w:type="dxa"/>
            <w:tcBorders>
              <w:bottom w:val="single" w:sz="4" w:space="0" w:color="auto"/>
            </w:tcBorders>
            <w:shd w:val="clear" w:color="auto" w:fill="auto"/>
            <w:textDirection w:val="btLr"/>
            <w:vAlign w:val="center"/>
          </w:tcPr>
          <w:p w:rsidR="00306B3E" w:rsidRPr="00C976BA" w:rsidRDefault="00306B3E" w:rsidP="00C1097D">
            <w:pPr>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1333,55</w:t>
            </w:r>
          </w:p>
        </w:tc>
        <w:tc>
          <w:tcPr>
            <w:tcW w:w="1205" w:type="dxa"/>
            <w:tcBorders>
              <w:bottom w:val="single" w:sz="4" w:space="0" w:color="auto"/>
            </w:tcBorders>
            <w:shd w:val="clear" w:color="auto" w:fill="auto"/>
            <w:textDirection w:val="btLr"/>
            <w:vAlign w:val="center"/>
          </w:tcPr>
          <w:p w:rsidR="00306B3E" w:rsidRPr="00C976BA" w:rsidRDefault="00306B3E" w:rsidP="00C1097D">
            <w:pPr>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4,762</w:t>
            </w:r>
          </w:p>
        </w:tc>
        <w:tc>
          <w:tcPr>
            <w:tcW w:w="1355" w:type="dxa"/>
            <w:tcBorders>
              <w:bottom w:val="single" w:sz="4" w:space="0" w:color="auto"/>
            </w:tcBorders>
            <w:shd w:val="clear" w:color="auto" w:fill="auto"/>
            <w:textDirection w:val="btLr"/>
            <w:vAlign w:val="center"/>
          </w:tcPr>
          <w:p w:rsidR="00306B3E" w:rsidRPr="00C976BA" w:rsidRDefault="00306B3E" w:rsidP="00C1097D">
            <w:pPr>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5,71</w:t>
            </w:r>
          </w:p>
        </w:tc>
        <w:tc>
          <w:tcPr>
            <w:tcW w:w="920" w:type="dxa"/>
            <w:tcBorders>
              <w:bottom w:val="single" w:sz="4" w:space="0" w:color="auto"/>
            </w:tcBorders>
            <w:shd w:val="clear" w:color="auto" w:fill="auto"/>
            <w:textDirection w:val="btLr"/>
            <w:vAlign w:val="center"/>
          </w:tcPr>
          <w:p w:rsidR="00306B3E" w:rsidRPr="00C976BA" w:rsidRDefault="00306B3E" w:rsidP="00C1097D">
            <w:pPr>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1733,7</w:t>
            </w:r>
          </w:p>
        </w:tc>
        <w:tc>
          <w:tcPr>
            <w:tcW w:w="1287" w:type="dxa"/>
            <w:tcBorders>
              <w:bottom w:val="single" w:sz="4" w:space="0" w:color="auto"/>
            </w:tcBorders>
            <w:shd w:val="clear" w:color="auto" w:fill="auto"/>
            <w:textDirection w:val="btLr"/>
            <w:vAlign w:val="center"/>
          </w:tcPr>
          <w:p w:rsidR="00306B3E" w:rsidRPr="00C976BA" w:rsidRDefault="00306B3E" w:rsidP="00C1097D">
            <w:pPr>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5,846</w:t>
            </w:r>
          </w:p>
        </w:tc>
        <w:tc>
          <w:tcPr>
            <w:tcW w:w="1432" w:type="dxa"/>
            <w:tcBorders>
              <w:bottom w:val="single" w:sz="4" w:space="0" w:color="auto"/>
            </w:tcBorders>
            <w:shd w:val="clear" w:color="auto" w:fill="auto"/>
            <w:textDirection w:val="btLr"/>
            <w:vAlign w:val="center"/>
          </w:tcPr>
          <w:p w:rsidR="00306B3E" w:rsidRPr="00C976BA" w:rsidRDefault="00306B3E" w:rsidP="00C1097D">
            <w:pPr>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7,015</w:t>
            </w:r>
          </w:p>
        </w:tc>
        <w:tc>
          <w:tcPr>
            <w:tcW w:w="1206" w:type="dxa"/>
            <w:tcBorders>
              <w:bottom w:val="single" w:sz="4" w:space="0" w:color="auto"/>
            </w:tcBorders>
            <w:shd w:val="clear" w:color="auto" w:fill="auto"/>
            <w:textDirection w:val="btLr"/>
            <w:vAlign w:val="center"/>
          </w:tcPr>
          <w:p w:rsidR="00306B3E" w:rsidRPr="00C976BA" w:rsidRDefault="00306B3E" w:rsidP="00C1097D">
            <w:pPr>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2136,3</w:t>
            </w:r>
          </w:p>
        </w:tc>
      </w:tr>
    </w:tbl>
    <w:p w:rsidR="001E7F65" w:rsidRDefault="001E7F65" w:rsidP="002535C3">
      <w:pPr>
        <w:autoSpaceDE w:val="0"/>
        <w:autoSpaceDN w:val="0"/>
        <w:adjustRightInd w:val="0"/>
        <w:spacing w:after="0" w:line="240" w:lineRule="auto"/>
        <w:jc w:val="center"/>
        <w:rPr>
          <w:rFonts w:ascii="Times New Roman" w:hAnsi="Times New Roman"/>
          <w:b/>
          <w:bCs/>
          <w:i/>
          <w:sz w:val="28"/>
          <w:szCs w:val="28"/>
          <w:lang w:eastAsia="ru-RU"/>
        </w:rPr>
        <w:sectPr w:rsidR="001E7F65" w:rsidSect="005674DA">
          <w:pgSz w:w="15840" w:h="12240" w:orient="landscape"/>
          <w:pgMar w:top="1418" w:right="567" w:bottom="567" w:left="567" w:header="720" w:footer="720" w:gutter="0"/>
          <w:cols w:space="720"/>
        </w:sectPr>
      </w:pPr>
    </w:p>
    <w:p w:rsidR="00E22DF8" w:rsidRPr="00337AB8" w:rsidRDefault="00097C13" w:rsidP="002535C3">
      <w:pPr>
        <w:autoSpaceDE w:val="0"/>
        <w:autoSpaceDN w:val="0"/>
        <w:adjustRightInd w:val="0"/>
        <w:spacing w:line="240" w:lineRule="auto"/>
        <w:jc w:val="center"/>
        <w:rPr>
          <w:rFonts w:ascii="Times New Roman" w:hAnsi="Times New Roman"/>
          <w:b/>
          <w:bCs/>
          <w:sz w:val="28"/>
          <w:szCs w:val="28"/>
          <w:lang w:eastAsia="ru-RU"/>
        </w:rPr>
      </w:pPr>
      <w:r w:rsidRPr="00337AB8">
        <w:rPr>
          <w:rFonts w:ascii="Times New Roman" w:hAnsi="Times New Roman"/>
          <w:b/>
          <w:bCs/>
          <w:sz w:val="28"/>
          <w:szCs w:val="28"/>
          <w:lang w:eastAsia="ru-RU"/>
        </w:rPr>
        <w:lastRenderedPageBreak/>
        <w:t>1.3.1</w:t>
      </w:r>
      <w:r w:rsidR="00766365" w:rsidRPr="00337AB8">
        <w:rPr>
          <w:rFonts w:ascii="Times New Roman" w:hAnsi="Times New Roman"/>
          <w:b/>
          <w:bCs/>
          <w:sz w:val="28"/>
          <w:szCs w:val="28"/>
          <w:lang w:eastAsia="ru-RU"/>
        </w:rPr>
        <w:t>4</w:t>
      </w:r>
      <w:r w:rsidR="003269CB" w:rsidRPr="00337AB8">
        <w:rPr>
          <w:rFonts w:ascii="Times New Roman" w:hAnsi="Times New Roman"/>
          <w:b/>
          <w:bCs/>
          <w:sz w:val="28"/>
          <w:szCs w:val="28"/>
          <w:lang w:eastAsia="ru-RU"/>
        </w:rPr>
        <w:t>.</w:t>
      </w:r>
      <w:r w:rsidR="00E22DF8" w:rsidRPr="00337AB8">
        <w:rPr>
          <w:rFonts w:ascii="Times New Roman" w:hAnsi="Times New Roman"/>
          <w:b/>
          <w:bCs/>
          <w:sz w:val="28"/>
          <w:szCs w:val="28"/>
          <w:lang w:eastAsia="ru-RU"/>
        </w:rPr>
        <w:t xml:space="preserve"> Расчет  требуемой мощности вод</w:t>
      </w:r>
      <w:r w:rsidR="006065E8" w:rsidRPr="00337AB8">
        <w:rPr>
          <w:rFonts w:ascii="Times New Roman" w:hAnsi="Times New Roman"/>
          <w:b/>
          <w:bCs/>
          <w:sz w:val="28"/>
          <w:szCs w:val="28"/>
          <w:lang w:eastAsia="ru-RU"/>
        </w:rPr>
        <w:t>озаборных и очистных сооружений</w:t>
      </w:r>
      <w:r w:rsidR="00BE01C0" w:rsidRPr="00337AB8">
        <w:rPr>
          <w:rFonts w:ascii="Times New Roman" w:hAnsi="Times New Roman"/>
          <w:b/>
          <w:bCs/>
          <w:sz w:val="28"/>
          <w:szCs w:val="28"/>
          <w:lang w:eastAsia="ru-RU"/>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E22DF8" w:rsidRDefault="00570591" w:rsidP="002535C3">
      <w:pPr>
        <w:autoSpaceDE w:val="0"/>
        <w:autoSpaceDN w:val="0"/>
        <w:adjustRightInd w:val="0"/>
        <w:spacing w:after="0" w:line="240" w:lineRule="auto"/>
        <w:ind w:firstLine="708"/>
        <w:jc w:val="both"/>
        <w:rPr>
          <w:rFonts w:ascii="Times New Roman" w:hAnsi="Times New Roman"/>
          <w:bCs/>
          <w:sz w:val="28"/>
          <w:szCs w:val="28"/>
          <w:lang w:eastAsia="ru-RU"/>
        </w:rPr>
      </w:pPr>
      <w:r w:rsidRPr="00693156">
        <w:rPr>
          <w:rFonts w:ascii="Times New Roman" w:hAnsi="Times New Roman"/>
          <w:bCs/>
          <w:sz w:val="28"/>
          <w:szCs w:val="28"/>
          <w:lang w:eastAsia="ru-RU"/>
        </w:rPr>
        <w:t>Требуемая мощность водозаборных и очистных сооружений определена на основании расчетного перспективного территориального водного баланса.</w:t>
      </w:r>
      <w:r w:rsidR="004408B4">
        <w:rPr>
          <w:rFonts w:ascii="Times New Roman" w:hAnsi="Times New Roman"/>
          <w:bCs/>
          <w:sz w:val="28"/>
          <w:szCs w:val="28"/>
          <w:lang w:eastAsia="ru-RU"/>
        </w:rPr>
        <w:t xml:space="preserve"> На территории </w:t>
      </w:r>
      <w:r w:rsidR="00BE2508">
        <w:rPr>
          <w:rFonts w:ascii="Times New Roman" w:hAnsi="Times New Roman"/>
          <w:bCs/>
          <w:sz w:val="28"/>
          <w:szCs w:val="28"/>
          <w:lang w:eastAsia="ru-RU"/>
        </w:rPr>
        <w:t>Новотитаровского сельского поселения</w:t>
      </w:r>
      <w:r w:rsidR="004408B4">
        <w:rPr>
          <w:rFonts w:ascii="Times New Roman" w:hAnsi="Times New Roman"/>
          <w:bCs/>
          <w:sz w:val="28"/>
          <w:szCs w:val="28"/>
          <w:lang w:eastAsia="ru-RU"/>
        </w:rPr>
        <w:t xml:space="preserve"> горячая и техническая вода отсутствуют.</w:t>
      </w:r>
    </w:p>
    <w:p w:rsidR="00D9460A" w:rsidRDefault="00D9460A" w:rsidP="002535C3">
      <w:pPr>
        <w:autoSpaceDE w:val="0"/>
        <w:autoSpaceDN w:val="0"/>
        <w:adjustRightInd w:val="0"/>
        <w:spacing w:after="0" w:line="240" w:lineRule="auto"/>
        <w:jc w:val="right"/>
        <w:rPr>
          <w:rFonts w:ascii="Times New Roman" w:hAnsi="Times New Roman"/>
          <w:bCs/>
          <w:sz w:val="28"/>
          <w:szCs w:val="28"/>
          <w:lang w:eastAsia="ru-RU"/>
        </w:rPr>
      </w:pPr>
      <w:r w:rsidRPr="000B66AE">
        <w:rPr>
          <w:rFonts w:ascii="Times New Roman" w:hAnsi="Times New Roman"/>
          <w:bCs/>
          <w:sz w:val="28"/>
          <w:szCs w:val="28"/>
          <w:lang w:eastAsia="ru-RU"/>
        </w:rPr>
        <w:t xml:space="preserve">Таблица </w:t>
      </w:r>
      <w:r w:rsidR="000B66AE" w:rsidRPr="000B66AE">
        <w:rPr>
          <w:rFonts w:ascii="Times New Roman" w:hAnsi="Times New Roman"/>
          <w:bCs/>
          <w:sz w:val="28"/>
          <w:szCs w:val="28"/>
          <w:lang w:eastAsia="ru-RU"/>
        </w:rPr>
        <w:t>1</w:t>
      </w:r>
      <w:r w:rsidR="00BC0F02">
        <w:rPr>
          <w:rFonts w:ascii="Times New Roman" w:hAnsi="Times New Roman"/>
          <w:bCs/>
          <w:sz w:val="28"/>
          <w:szCs w:val="28"/>
          <w:lang w:eastAsia="ru-RU"/>
        </w:rPr>
        <w:t>7</w:t>
      </w:r>
    </w:p>
    <w:tbl>
      <w:tblPr>
        <w:tblStyle w:val="a7"/>
        <w:tblW w:w="0" w:type="auto"/>
        <w:tblLook w:val="04A0" w:firstRow="1" w:lastRow="0" w:firstColumn="1" w:lastColumn="0" w:noHBand="0" w:noVBand="1"/>
      </w:tblPr>
      <w:tblGrid>
        <w:gridCol w:w="1689"/>
        <w:gridCol w:w="1280"/>
        <w:gridCol w:w="1380"/>
        <w:gridCol w:w="1280"/>
        <w:gridCol w:w="1280"/>
        <w:gridCol w:w="1380"/>
        <w:gridCol w:w="1281"/>
        <w:gridCol w:w="1372"/>
        <w:gridCol w:w="1319"/>
        <w:gridCol w:w="1330"/>
        <w:gridCol w:w="1331"/>
      </w:tblGrid>
      <w:tr w:rsidR="006B556A" w:rsidRPr="00306B3E" w:rsidTr="00306B3E">
        <w:tc>
          <w:tcPr>
            <w:tcW w:w="1689" w:type="dxa"/>
            <w:vMerge w:val="restart"/>
            <w:vAlign w:val="center"/>
          </w:tcPr>
          <w:p w:rsidR="006B556A" w:rsidRPr="00306B3E" w:rsidRDefault="006B556A" w:rsidP="00306B3E">
            <w:pPr>
              <w:autoSpaceDE w:val="0"/>
              <w:autoSpaceDN w:val="0"/>
              <w:adjustRightInd w:val="0"/>
              <w:spacing w:after="0" w:line="240" w:lineRule="auto"/>
              <w:jc w:val="center"/>
              <w:rPr>
                <w:rFonts w:ascii="Times New Roman" w:hAnsi="Times New Roman"/>
                <w:bCs/>
                <w:lang w:eastAsia="ru-RU"/>
              </w:rPr>
            </w:pPr>
            <w:r w:rsidRPr="00306B3E">
              <w:rPr>
                <w:rFonts w:ascii="Times New Roman" w:hAnsi="Times New Roman"/>
                <w:b/>
                <w:color w:val="000000"/>
                <w:lang w:eastAsia="ru-RU"/>
              </w:rPr>
              <w:t>Наименование водозабора</w:t>
            </w:r>
          </w:p>
        </w:tc>
        <w:tc>
          <w:tcPr>
            <w:tcW w:w="3940" w:type="dxa"/>
            <w:gridSpan w:val="3"/>
            <w:vAlign w:val="center"/>
          </w:tcPr>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val="en-US"/>
              </w:rPr>
              <w:t>I</w:t>
            </w:r>
            <w:r w:rsidRPr="00306B3E">
              <w:rPr>
                <w:rFonts w:ascii="Times New Roman" w:hAnsi="Times New Roman"/>
                <w:b/>
                <w:color w:val="000000"/>
              </w:rPr>
              <w:t xml:space="preserve"> этап 2023 год</w:t>
            </w:r>
          </w:p>
        </w:tc>
        <w:tc>
          <w:tcPr>
            <w:tcW w:w="3941" w:type="dxa"/>
            <w:gridSpan w:val="3"/>
            <w:vAlign w:val="center"/>
          </w:tcPr>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val="en-US"/>
              </w:rPr>
              <w:t>II</w:t>
            </w:r>
            <w:r w:rsidRPr="00306B3E">
              <w:rPr>
                <w:rFonts w:ascii="Times New Roman" w:hAnsi="Times New Roman"/>
                <w:b/>
                <w:color w:val="000000"/>
              </w:rPr>
              <w:t xml:space="preserve"> этап 2029год</w:t>
            </w:r>
          </w:p>
        </w:tc>
        <w:tc>
          <w:tcPr>
            <w:tcW w:w="1372" w:type="dxa"/>
            <w:vMerge w:val="restart"/>
            <w:vAlign w:val="center"/>
          </w:tcPr>
          <w:p w:rsidR="006B556A" w:rsidRPr="00306B3E" w:rsidRDefault="006B556A" w:rsidP="00741F19">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Мощность, водозабора, тыс. м</w:t>
            </w:r>
            <w:r w:rsidRPr="00306B3E">
              <w:rPr>
                <w:rFonts w:ascii="Times New Roman" w:hAnsi="Times New Roman"/>
                <w:b/>
                <w:color w:val="000000"/>
                <w:vertAlign w:val="superscript"/>
                <w:lang w:eastAsia="ru-RU"/>
              </w:rPr>
              <w:t>3</w:t>
            </w:r>
            <w:r w:rsidRPr="00306B3E">
              <w:rPr>
                <w:rFonts w:ascii="Times New Roman" w:hAnsi="Times New Roman"/>
                <w:b/>
                <w:color w:val="000000"/>
                <w:lang w:eastAsia="ru-RU"/>
              </w:rPr>
              <w:t>/год</w:t>
            </w:r>
          </w:p>
        </w:tc>
        <w:tc>
          <w:tcPr>
            <w:tcW w:w="1319" w:type="dxa"/>
            <w:vMerge w:val="restart"/>
            <w:vAlign w:val="center"/>
          </w:tcPr>
          <w:p w:rsidR="006B556A" w:rsidRPr="00306B3E" w:rsidRDefault="006B556A" w:rsidP="00741F19">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Резерв (дефицит</w:t>
            </w:r>
            <w:proofErr w:type="gramStart"/>
            <w:r w:rsidRPr="00306B3E">
              <w:rPr>
                <w:rFonts w:ascii="Times New Roman" w:hAnsi="Times New Roman"/>
                <w:b/>
                <w:color w:val="000000"/>
                <w:lang w:eastAsia="ru-RU"/>
              </w:rPr>
              <w:t>) ,</w:t>
            </w:r>
            <w:proofErr w:type="gramEnd"/>
            <w:r w:rsidRPr="00306B3E">
              <w:rPr>
                <w:rFonts w:ascii="Times New Roman" w:hAnsi="Times New Roman"/>
                <w:b/>
                <w:color w:val="000000"/>
                <w:lang w:eastAsia="ru-RU"/>
              </w:rPr>
              <w:t xml:space="preserve"> тыс. м</w:t>
            </w:r>
            <w:r w:rsidRPr="00306B3E">
              <w:rPr>
                <w:rFonts w:ascii="Times New Roman" w:hAnsi="Times New Roman"/>
                <w:b/>
                <w:color w:val="000000"/>
                <w:vertAlign w:val="superscript"/>
                <w:lang w:eastAsia="ru-RU"/>
              </w:rPr>
              <w:t>3</w:t>
            </w:r>
            <w:r w:rsidRPr="00306B3E">
              <w:rPr>
                <w:rFonts w:ascii="Times New Roman" w:hAnsi="Times New Roman"/>
                <w:b/>
                <w:color w:val="000000"/>
                <w:lang w:eastAsia="ru-RU"/>
              </w:rPr>
              <w:t>/год</w:t>
            </w:r>
          </w:p>
        </w:tc>
        <w:tc>
          <w:tcPr>
            <w:tcW w:w="2661" w:type="dxa"/>
            <w:gridSpan w:val="2"/>
          </w:tcPr>
          <w:p w:rsidR="006B556A" w:rsidRPr="00306B3E" w:rsidRDefault="006B556A" w:rsidP="002535C3">
            <w:pPr>
              <w:autoSpaceDE w:val="0"/>
              <w:autoSpaceDN w:val="0"/>
              <w:adjustRightInd w:val="0"/>
              <w:spacing w:after="0" w:line="240" w:lineRule="auto"/>
              <w:jc w:val="right"/>
              <w:rPr>
                <w:rFonts w:ascii="Times New Roman" w:hAnsi="Times New Roman"/>
                <w:bCs/>
                <w:lang w:eastAsia="ru-RU"/>
              </w:rPr>
            </w:pPr>
            <w:r w:rsidRPr="00306B3E">
              <w:rPr>
                <w:rFonts w:ascii="Times New Roman" w:hAnsi="Times New Roman"/>
                <w:b/>
                <w:color w:val="000000"/>
                <w:lang w:eastAsia="ru-RU"/>
              </w:rPr>
              <w:t>Требуемая мощность</w:t>
            </w:r>
          </w:p>
        </w:tc>
      </w:tr>
      <w:tr w:rsidR="006B556A" w:rsidRPr="00306B3E" w:rsidTr="00306B3E">
        <w:tc>
          <w:tcPr>
            <w:tcW w:w="1689" w:type="dxa"/>
            <w:vMerge/>
          </w:tcPr>
          <w:p w:rsidR="006B556A" w:rsidRPr="00306B3E" w:rsidRDefault="006B556A" w:rsidP="002535C3">
            <w:pPr>
              <w:autoSpaceDE w:val="0"/>
              <w:autoSpaceDN w:val="0"/>
              <w:adjustRightInd w:val="0"/>
              <w:spacing w:after="0" w:line="240" w:lineRule="auto"/>
              <w:jc w:val="right"/>
              <w:rPr>
                <w:rFonts w:ascii="Times New Roman" w:hAnsi="Times New Roman"/>
                <w:bCs/>
                <w:lang w:eastAsia="ru-RU"/>
              </w:rPr>
            </w:pPr>
          </w:p>
        </w:tc>
        <w:tc>
          <w:tcPr>
            <w:tcW w:w="1280" w:type="dxa"/>
            <w:vAlign w:val="center"/>
          </w:tcPr>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Подача</w:t>
            </w:r>
          </w:p>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тыс. м³/год</w:t>
            </w:r>
          </w:p>
        </w:tc>
        <w:tc>
          <w:tcPr>
            <w:tcW w:w="1380" w:type="dxa"/>
            <w:vAlign w:val="center"/>
          </w:tcPr>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Реализация</w:t>
            </w:r>
          </w:p>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тыс. м³/год</w:t>
            </w:r>
          </w:p>
        </w:tc>
        <w:tc>
          <w:tcPr>
            <w:tcW w:w="1280" w:type="dxa"/>
          </w:tcPr>
          <w:p w:rsidR="00F43675" w:rsidRPr="00306B3E" w:rsidRDefault="00F43675" w:rsidP="00F43675">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Потери</w:t>
            </w:r>
          </w:p>
          <w:p w:rsidR="006B556A" w:rsidRPr="00306B3E" w:rsidRDefault="00F43675" w:rsidP="00F43675">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тыс. м³/год</w:t>
            </w:r>
          </w:p>
        </w:tc>
        <w:tc>
          <w:tcPr>
            <w:tcW w:w="1280" w:type="dxa"/>
          </w:tcPr>
          <w:p w:rsidR="00F43675" w:rsidRPr="00306B3E" w:rsidRDefault="00F43675" w:rsidP="00F43675">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Подача</w:t>
            </w:r>
          </w:p>
          <w:p w:rsidR="006B556A" w:rsidRPr="00306B3E" w:rsidRDefault="00F43675" w:rsidP="00F43675">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тыс. м³/год</w:t>
            </w:r>
          </w:p>
        </w:tc>
        <w:tc>
          <w:tcPr>
            <w:tcW w:w="1380" w:type="dxa"/>
            <w:vAlign w:val="center"/>
          </w:tcPr>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Реализация</w:t>
            </w:r>
          </w:p>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тыс. м³/год</w:t>
            </w:r>
          </w:p>
        </w:tc>
        <w:tc>
          <w:tcPr>
            <w:tcW w:w="1281" w:type="dxa"/>
            <w:vAlign w:val="center"/>
          </w:tcPr>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Потери</w:t>
            </w:r>
          </w:p>
          <w:p w:rsidR="006B556A" w:rsidRPr="00306B3E" w:rsidRDefault="006B556A" w:rsidP="006615BC">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тыс. м³/год</w:t>
            </w:r>
          </w:p>
        </w:tc>
        <w:tc>
          <w:tcPr>
            <w:tcW w:w="1372" w:type="dxa"/>
            <w:vMerge/>
          </w:tcPr>
          <w:p w:rsidR="006B556A" w:rsidRPr="00306B3E" w:rsidRDefault="006B556A" w:rsidP="002535C3">
            <w:pPr>
              <w:autoSpaceDE w:val="0"/>
              <w:autoSpaceDN w:val="0"/>
              <w:adjustRightInd w:val="0"/>
              <w:spacing w:after="0" w:line="240" w:lineRule="auto"/>
              <w:jc w:val="right"/>
              <w:rPr>
                <w:rFonts w:ascii="Times New Roman" w:hAnsi="Times New Roman"/>
                <w:bCs/>
                <w:lang w:eastAsia="ru-RU"/>
              </w:rPr>
            </w:pPr>
          </w:p>
        </w:tc>
        <w:tc>
          <w:tcPr>
            <w:tcW w:w="1319" w:type="dxa"/>
            <w:vMerge/>
          </w:tcPr>
          <w:p w:rsidR="006B556A" w:rsidRPr="00306B3E" w:rsidRDefault="006B556A" w:rsidP="002535C3">
            <w:pPr>
              <w:autoSpaceDE w:val="0"/>
              <w:autoSpaceDN w:val="0"/>
              <w:adjustRightInd w:val="0"/>
              <w:spacing w:after="0" w:line="240" w:lineRule="auto"/>
              <w:jc w:val="right"/>
              <w:rPr>
                <w:rFonts w:ascii="Times New Roman" w:hAnsi="Times New Roman"/>
                <w:bCs/>
                <w:lang w:eastAsia="ru-RU"/>
              </w:rPr>
            </w:pPr>
          </w:p>
        </w:tc>
        <w:tc>
          <w:tcPr>
            <w:tcW w:w="1330" w:type="dxa"/>
            <w:vAlign w:val="center"/>
          </w:tcPr>
          <w:p w:rsidR="006B556A" w:rsidRPr="00306B3E" w:rsidRDefault="006B556A" w:rsidP="00741F19">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Водозабор, тыс. м³/год</w:t>
            </w:r>
          </w:p>
        </w:tc>
        <w:tc>
          <w:tcPr>
            <w:tcW w:w="1331" w:type="dxa"/>
            <w:vAlign w:val="center"/>
          </w:tcPr>
          <w:p w:rsidR="006B556A" w:rsidRPr="00306B3E" w:rsidRDefault="006B556A" w:rsidP="00741F19">
            <w:pPr>
              <w:spacing w:after="0" w:line="240" w:lineRule="auto"/>
              <w:jc w:val="center"/>
              <w:rPr>
                <w:rFonts w:ascii="Times New Roman" w:hAnsi="Times New Roman"/>
                <w:b/>
                <w:color w:val="000000"/>
                <w:lang w:eastAsia="ru-RU"/>
              </w:rPr>
            </w:pPr>
            <w:r w:rsidRPr="00306B3E">
              <w:rPr>
                <w:rFonts w:ascii="Times New Roman" w:hAnsi="Times New Roman"/>
                <w:b/>
                <w:color w:val="000000"/>
                <w:lang w:eastAsia="ru-RU"/>
              </w:rPr>
              <w:t>Очистные, тыс.  м³/год</w:t>
            </w:r>
          </w:p>
        </w:tc>
      </w:tr>
      <w:tr w:rsidR="00337AB8" w:rsidRPr="00306B3E" w:rsidTr="00337AB8">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 xml:space="preserve">Скважина №78835 </w:t>
            </w:r>
          </w:p>
        </w:tc>
        <w:tc>
          <w:tcPr>
            <w:tcW w:w="1280" w:type="dxa"/>
            <w:vMerge w:val="restart"/>
            <w:vAlign w:val="center"/>
          </w:tcPr>
          <w:p w:rsidR="00337AB8" w:rsidRPr="00306B3E" w:rsidRDefault="00337AB8" w:rsidP="00306B3E">
            <w:pPr>
              <w:spacing w:after="0" w:line="360" w:lineRule="auto"/>
              <w:jc w:val="center"/>
              <w:rPr>
                <w:rFonts w:ascii="Times New Roman" w:hAnsi="Times New Roman"/>
                <w:lang w:eastAsia="ru-RU"/>
              </w:rPr>
            </w:pPr>
            <w:r>
              <w:rPr>
                <w:rFonts w:ascii="Times New Roman" w:hAnsi="Times New Roman"/>
                <w:lang w:eastAsia="ru-RU"/>
              </w:rPr>
              <w:t>1733,7</w:t>
            </w:r>
          </w:p>
        </w:tc>
        <w:tc>
          <w:tcPr>
            <w:tcW w:w="1380" w:type="dxa"/>
            <w:vMerge w:val="restart"/>
            <w:vAlign w:val="center"/>
          </w:tcPr>
          <w:p w:rsidR="00337AB8" w:rsidRPr="00306B3E" w:rsidRDefault="00337AB8" w:rsidP="00337AB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1347,95</w:t>
            </w:r>
          </w:p>
        </w:tc>
        <w:tc>
          <w:tcPr>
            <w:tcW w:w="1280" w:type="dxa"/>
            <w:vMerge w:val="restart"/>
            <w:vAlign w:val="center"/>
          </w:tcPr>
          <w:p w:rsidR="00337AB8" w:rsidRPr="00306B3E" w:rsidRDefault="00337AB8" w:rsidP="00337AB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385,75</w:t>
            </w:r>
          </w:p>
        </w:tc>
        <w:tc>
          <w:tcPr>
            <w:tcW w:w="1280" w:type="dxa"/>
            <w:vMerge w:val="restart"/>
            <w:vAlign w:val="center"/>
          </w:tcPr>
          <w:p w:rsidR="00337AB8" w:rsidRPr="00306B3E" w:rsidRDefault="00337AB8" w:rsidP="00337AB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2136,3</w:t>
            </w:r>
          </w:p>
        </w:tc>
        <w:tc>
          <w:tcPr>
            <w:tcW w:w="1380" w:type="dxa"/>
            <w:vMerge w:val="restart"/>
            <w:vAlign w:val="center"/>
          </w:tcPr>
          <w:p w:rsidR="00337AB8" w:rsidRPr="00306B3E" w:rsidRDefault="00337AB8" w:rsidP="00337AB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1758,2</w:t>
            </w:r>
          </w:p>
        </w:tc>
        <w:tc>
          <w:tcPr>
            <w:tcW w:w="1281" w:type="dxa"/>
            <w:vMerge w:val="restart"/>
            <w:vAlign w:val="center"/>
          </w:tcPr>
          <w:p w:rsidR="00337AB8" w:rsidRPr="00306B3E" w:rsidRDefault="00337AB8" w:rsidP="00337AB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378,1</w:t>
            </w:r>
          </w:p>
        </w:tc>
        <w:tc>
          <w:tcPr>
            <w:tcW w:w="1372" w:type="dxa"/>
            <w:vMerge w:val="restart"/>
            <w:vAlign w:val="center"/>
          </w:tcPr>
          <w:p w:rsidR="00337AB8" w:rsidRDefault="00337AB8" w:rsidP="00337AB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1489,2</w:t>
            </w:r>
          </w:p>
        </w:tc>
        <w:tc>
          <w:tcPr>
            <w:tcW w:w="1319" w:type="dxa"/>
            <w:vMerge w:val="restart"/>
            <w:vAlign w:val="center"/>
          </w:tcPr>
          <w:p w:rsidR="00337AB8" w:rsidRPr="00306B3E" w:rsidRDefault="00337AB8" w:rsidP="00337AB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647,1</w:t>
            </w:r>
          </w:p>
        </w:tc>
        <w:tc>
          <w:tcPr>
            <w:tcW w:w="1330" w:type="dxa"/>
            <w:vMerge w:val="restart"/>
            <w:vAlign w:val="center"/>
          </w:tcPr>
          <w:p w:rsidR="00337AB8" w:rsidRPr="00306B3E" w:rsidRDefault="00337AB8" w:rsidP="00337AB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1489,2</w:t>
            </w:r>
          </w:p>
        </w:tc>
        <w:tc>
          <w:tcPr>
            <w:tcW w:w="1331" w:type="dxa"/>
            <w:vMerge w:val="restart"/>
            <w:vAlign w:val="center"/>
          </w:tcPr>
          <w:p w:rsidR="00337AB8" w:rsidRPr="00306B3E" w:rsidRDefault="00337AB8" w:rsidP="00337AB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0,0</w:t>
            </w: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 xml:space="preserve">Скважина №2776 </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Скважина №458</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Скважина №22-80Д</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Скважина №51090</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Скважина №72860</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Скважина №40-Д</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Скважина №252-Д</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Скважина №052</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Скважина №2002</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r w:rsidR="00337AB8" w:rsidRPr="00306B3E" w:rsidTr="00306B3E">
        <w:tc>
          <w:tcPr>
            <w:tcW w:w="1689" w:type="dxa"/>
            <w:vAlign w:val="center"/>
          </w:tcPr>
          <w:p w:rsidR="00337AB8" w:rsidRPr="00306B3E" w:rsidRDefault="00337AB8" w:rsidP="00306B3E">
            <w:pPr>
              <w:spacing w:after="0" w:line="240" w:lineRule="auto"/>
              <w:rPr>
                <w:rFonts w:ascii="Times New Roman" w:hAnsi="Times New Roman"/>
                <w:lang w:eastAsia="ru-RU"/>
              </w:rPr>
            </w:pPr>
            <w:r w:rsidRPr="00306B3E">
              <w:rPr>
                <w:rFonts w:ascii="Times New Roman" w:hAnsi="Times New Roman"/>
                <w:lang w:eastAsia="ru-RU"/>
              </w:rPr>
              <w:t>Скважина №2001</w:t>
            </w:r>
          </w:p>
        </w:tc>
        <w:tc>
          <w:tcPr>
            <w:tcW w:w="1280" w:type="dxa"/>
            <w:vMerge/>
            <w:vAlign w:val="center"/>
          </w:tcPr>
          <w:p w:rsidR="00337AB8" w:rsidRPr="00306B3E" w:rsidRDefault="00337AB8" w:rsidP="00306B3E">
            <w:pPr>
              <w:spacing w:after="0" w:line="360" w:lineRule="auto"/>
              <w:jc w:val="center"/>
              <w:rPr>
                <w:rFonts w:ascii="Times New Roman" w:hAnsi="Times New Roman"/>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8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28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72" w:type="dxa"/>
            <w:vMerge/>
            <w:vAlign w:val="center"/>
          </w:tcPr>
          <w:p w:rsidR="00337AB8" w:rsidRDefault="00337AB8" w:rsidP="00306B3E">
            <w:pPr>
              <w:spacing w:after="0" w:line="360" w:lineRule="auto"/>
              <w:jc w:val="center"/>
              <w:rPr>
                <w:rFonts w:ascii="Times New Roman" w:hAnsi="Times New Roman"/>
                <w:sz w:val="24"/>
                <w:szCs w:val="24"/>
                <w:lang w:eastAsia="ru-RU"/>
              </w:rPr>
            </w:pPr>
          </w:p>
        </w:tc>
        <w:tc>
          <w:tcPr>
            <w:tcW w:w="1319"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0"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c>
          <w:tcPr>
            <w:tcW w:w="1331" w:type="dxa"/>
            <w:vMerge/>
          </w:tcPr>
          <w:p w:rsidR="00337AB8" w:rsidRPr="00306B3E" w:rsidRDefault="00337AB8" w:rsidP="002535C3">
            <w:pPr>
              <w:autoSpaceDE w:val="0"/>
              <w:autoSpaceDN w:val="0"/>
              <w:adjustRightInd w:val="0"/>
              <w:spacing w:after="0" w:line="240" w:lineRule="auto"/>
              <w:jc w:val="right"/>
              <w:rPr>
                <w:rFonts w:ascii="Times New Roman" w:hAnsi="Times New Roman"/>
                <w:bCs/>
                <w:lang w:eastAsia="ru-RU"/>
              </w:rPr>
            </w:pPr>
          </w:p>
        </w:tc>
      </w:tr>
    </w:tbl>
    <w:p w:rsidR="00214E15" w:rsidRDefault="002A108A" w:rsidP="000862CB">
      <w:pPr>
        <w:autoSpaceDE w:val="0"/>
        <w:autoSpaceDN w:val="0"/>
        <w:adjustRightInd w:val="0"/>
        <w:spacing w:after="0" w:line="240" w:lineRule="auto"/>
        <w:rPr>
          <w:rFonts w:ascii="Times New Roman" w:hAnsi="Times New Roman"/>
          <w:bCs/>
          <w:sz w:val="28"/>
          <w:szCs w:val="28"/>
          <w:lang w:eastAsia="ru-RU"/>
        </w:rPr>
        <w:sectPr w:rsidR="00214E15" w:rsidSect="00EF665B">
          <w:pgSz w:w="15840" w:h="12240" w:orient="landscape"/>
          <w:pgMar w:top="1418" w:right="567" w:bottom="567" w:left="567" w:header="720" w:footer="720" w:gutter="0"/>
          <w:cols w:space="720"/>
        </w:sectPr>
      </w:pPr>
      <w:r>
        <w:rPr>
          <w:rFonts w:ascii="Times New Roman" w:hAnsi="Times New Roman"/>
          <w:bCs/>
          <w:sz w:val="28"/>
          <w:szCs w:val="28"/>
          <w:lang w:eastAsia="ru-RU"/>
        </w:rPr>
        <w:lastRenderedPageBreak/>
        <w:tab/>
      </w:r>
      <w:r w:rsidR="00FC750A">
        <w:rPr>
          <w:rFonts w:ascii="Times New Roman" w:hAnsi="Times New Roman"/>
          <w:bCs/>
          <w:sz w:val="28"/>
          <w:szCs w:val="28"/>
          <w:lang w:eastAsia="ru-RU"/>
        </w:rPr>
        <w:t>Из таблицы 1</w:t>
      </w:r>
      <w:r w:rsidR="00BC0F02">
        <w:rPr>
          <w:rFonts w:ascii="Times New Roman" w:hAnsi="Times New Roman"/>
          <w:bCs/>
          <w:sz w:val="28"/>
          <w:szCs w:val="28"/>
          <w:lang w:eastAsia="ru-RU"/>
        </w:rPr>
        <w:t>7</w:t>
      </w:r>
      <w:r w:rsidR="00FC750A">
        <w:rPr>
          <w:rFonts w:ascii="Times New Roman" w:hAnsi="Times New Roman"/>
          <w:bCs/>
          <w:sz w:val="28"/>
          <w:szCs w:val="28"/>
          <w:lang w:eastAsia="ru-RU"/>
        </w:rPr>
        <w:t xml:space="preserve"> видно, что на расчетный срок на водозаборах </w:t>
      </w:r>
      <w:r w:rsidR="00BE2508">
        <w:rPr>
          <w:rFonts w:ascii="Times New Roman" w:hAnsi="Times New Roman"/>
          <w:bCs/>
          <w:sz w:val="28"/>
          <w:szCs w:val="28"/>
          <w:lang w:eastAsia="ru-RU"/>
        </w:rPr>
        <w:t>Новотитаровского сельского поселения</w:t>
      </w:r>
      <w:r w:rsidR="009022D1">
        <w:rPr>
          <w:rFonts w:ascii="Times New Roman" w:hAnsi="Times New Roman"/>
          <w:bCs/>
          <w:sz w:val="28"/>
          <w:szCs w:val="28"/>
          <w:lang w:eastAsia="ru-RU"/>
        </w:rPr>
        <w:t xml:space="preserve"> наблюдается резерв мощности.</w:t>
      </w:r>
      <w:r w:rsidR="00FC750A">
        <w:rPr>
          <w:rFonts w:ascii="Times New Roman" w:hAnsi="Times New Roman"/>
          <w:bCs/>
          <w:sz w:val="28"/>
          <w:szCs w:val="28"/>
          <w:lang w:eastAsia="ru-RU"/>
        </w:rPr>
        <w:t xml:space="preserve">  Перспективное потребление рассчитано по нормативным показателям. При наличии приборов учета население стремиться к экономии воды. </w:t>
      </w:r>
    </w:p>
    <w:p w:rsidR="00E22DF8" w:rsidRDefault="00097C13" w:rsidP="002535C3">
      <w:pPr>
        <w:autoSpaceDE w:val="0"/>
        <w:autoSpaceDN w:val="0"/>
        <w:adjustRightInd w:val="0"/>
        <w:spacing w:after="0" w:line="240" w:lineRule="auto"/>
        <w:ind w:firstLine="708"/>
        <w:jc w:val="center"/>
        <w:rPr>
          <w:rFonts w:ascii="Times New Roman" w:hAnsi="Times New Roman"/>
          <w:b/>
          <w:bCs/>
          <w:color w:val="000000" w:themeColor="text1"/>
          <w:sz w:val="28"/>
          <w:szCs w:val="28"/>
          <w:lang w:eastAsia="ru-RU"/>
        </w:rPr>
      </w:pPr>
      <w:r w:rsidRPr="00F43675">
        <w:rPr>
          <w:rFonts w:ascii="Times New Roman" w:hAnsi="Times New Roman"/>
          <w:b/>
          <w:bCs/>
          <w:color w:val="000000" w:themeColor="text1"/>
          <w:sz w:val="28"/>
          <w:szCs w:val="28"/>
          <w:lang w:eastAsia="ru-RU"/>
        </w:rPr>
        <w:lastRenderedPageBreak/>
        <w:t>1.3.1</w:t>
      </w:r>
      <w:r w:rsidR="00766365" w:rsidRPr="00F43675">
        <w:rPr>
          <w:rFonts w:ascii="Times New Roman" w:hAnsi="Times New Roman"/>
          <w:b/>
          <w:bCs/>
          <w:color w:val="000000" w:themeColor="text1"/>
          <w:sz w:val="28"/>
          <w:szCs w:val="28"/>
          <w:lang w:eastAsia="ru-RU"/>
        </w:rPr>
        <w:t>5</w:t>
      </w:r>
      <w:r w:rsidR="008F3F59" w:rsidRPr="00F43675">
        <w:rPr>
          <w:rFonts w:ascii="Times New Roman" w:hAnsi="Times New Roman"/>
          <w:b/>
          <w:bCs/>
          <w:color w:val="000000" w:themeColor="text1"/>
          <w:sz w:val="28"/>
          <w:szCs w:val="28"/>
          <w:lang w:eastAsia="ru-RU"/>
        </w:rPr>
        <w:t>.</w:t>
      </w:r>
      <w:r w:rsidR="00E22DF8" w:rsidRPr="00F43675">
        <w:rPr>
          <w:rFonts w:ascii="Times New Roman" w:hAnsi="Times New Roman"/>
          <w:b/>
          <w:bCs/>
          <w:color w:val="000000" w:themeColor="text1"/>
          <w:sz w:val="28"/>
          <w:szCs w:val="28"/>
          <w:lang w:eastAsia="ru-RU"/>
        </w:rPr>
        <w:t xml:space="preserve">  Наименование организации, которая наделена ста</w:t>
      </w:r>
      <w:r w:rsidR="006065E8" w:rsidRPr="00F43675">
        <w:rPr>
          <w:rFonts w:ascii="Times New Roman" w:hAnsi="Times New Roman"/>
          <w:b/>
          <w:bCs/>
          <w:color w:val="000000" w:themeColor="text1"/>
          <w:sz w:val="28"/>
          <w:szCs w:val="28"/>
          <w:lang w:eastAsia="ru-RU"/>
        </w:rPr>
        <w:t>тусом гарантирующей организации</w:t>
      </w:r>
    </w:p>
    <w:p w:rsidR="00956942" w:rsidRPr="00F43675" w:rsidRDefault="00956942" w:rsidP="002535C3">
      <w:pPr>
        <w:autoSpaceDE w:val="0"/>
        <w:autoSpaceDN w:val="0"/>
        <w:adjustRightInd w:val="0"/>
        <w:spacing w:after="0" w:line="240" w:lineRule="auto"/>
        <w:ind w:firstLine="708"/>
        <w:jc w:val="center"/>
        <w:rPr>
          <w:rFonts w:ascii="Times New Roman" w:hAnsi="Times New Roman"/>
          <w:b/>
          <w:bCs/>
          <w:color w:val="000000" w:themeColor="text1"/>
          <w:sz w:val="28"/>
          <w:szCs w:val="28"/>
          <w:lang w:eastAsia="ru-RU"/>
        </w:rPr>
      </w:pPr>
    </w:p>
    <w:p w:rsidR="009D552A" w:rsidRPr="005E5D86" w:rsidRDefault="009D552A" w:rsidP="002535C3">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5E5D86">
        <w:rPr>
          <w:rFonts w:ascii="Times New Roman" w:hAnsi="Times New Roman"/>
          <w:color w:val="000000" w:themeColor="text1"/>
          <w:sz w:val="28"/>
          <w:szCs w:val="28"/>
          <w:lang w:eastAsia="ru-RU"/>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9D552A" w:rsidRPr="009D552A" w:rsidRDefault="009D552A" w:rsidP="002535C3">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5E5D86">
        <w:rPr>
          <w:rFonts w:ascii="Times New Roman" w:hAnsi="Times New Roman"/>
          <w:color w:val="000000" w:themeColor="text1"/>
          <w:sz w:val="28"/>
          <w:szCs w:val="28"/>
          <w:lang w:eastAsia="ru-RU"/>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w:t>
      </w:r>
      <w:r w:rsidRPr="009D552A">
        <w:rPr>
          <w:rFonts w:ascii="Times New Roman" w:hAnsi="Times New Roman"/>
          <w:color w:val="000000"/>
          <w:sz w:val="28"/>
          <w:szCs w:val="28"/>
          <w:lang w:eastAsia="ru-RU"/>
        </w:rPr>
        <w:t xml:space="preserve"> абонентов из всех организаций, осуществляющих холодное водоснабжение и (или) водоотведение. </w:t>
      </w:r>
    </w:p>
    <w:p w:rsidR="009D552A" w:rsidRPr="009D552A" w:rsidRDefault="009D552A" w:rsidP="002535C3">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9D552A">
        <w:rPr>
          <w:rFonts w:ascii="Times New Roman" w:hAnsi="Times New Roman"/>
          <w:color w:val="000000"/>
          <w:sz w:val="28"/>
          <w:szCs w:val="28"/>
          <w:lang w:eastAsia="ru-RU"/>
        </w:rPr>
        <w:t xml:space="preserve">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882800" w:rsidRPr="00F43675" w:rsidRDefault="00882800" w:rsidP="00956942">
      <w:pPr>
        <w:autoSpaceDE w:val="0"/>
        <w:autoSpaceDN w:val="0"/>
        <w:adjustRightInd w:val="0"/>
        <w:spacing w:after="0" w:line="240" w:lineRule="auto"/>
        <w:ind w:firstLine="709"/>
        <w:jc w:val="both"/>
        <w:rPr>
          <w:rFonts w:ascii="Times New Roman" w:hAnsi="Times New Roman"/>
          <w:color w:val="000000"/>
          <w:sz w:val="28"/>
          <w:szCs w:val="28"/>
        </w:rPr>
      </w:pPr>
      <w:r w:rsidRPr="00F43675">
        <w:rPr>
          <w:rFonts w:ascii="Times New Roman" w:hAnsi="Times New Roman"/>
          <w:sz w:val="28"/>
          <w:szCs w:val="28"/>
        </w:rPr>
        <w:t xml:space="preserve">В настоящее время </w:t>
      </w:r>
      <w:r w:rsidR="00461F9D" w:rsidRPr="00F43675">
        <w:rPr>
          <w:rFonts w:ascii="Times New Roman" w:hAnsi="Times New Roman"/>
          <w:sz w:val="28"/>
          <w:szCs w:val="28"/>
        </w:rPr>
        <w:t>гарантирующей организацией</w:t>
      </w:r>
      <w:r w:rsidR="001A4519">
        <w:rPr>
          <w:rFonts w:ascii="Times New Roman" w:hAnsi="Times New Roman"/>
          <w:sz w:val="28"/>
          <w:szCs w:val="28"/>
        </w:rPr>
        <w:t xml:space="preserve"> </w:t>
      </w:r>
      <w:r w:rsidR="00956942">
        <w:rPr>
          <w:rFonts w:ascii="Times New Roman" w:hAnsi="Times New Roman"/>
          <w:sz w:val="28"/>
          <w:szCs w:val="28"/>
        </w:rPr>
        <w:t xml:space="preserve">в сфере водоснабжения </w:t>
      </w:r>
      <w:r w:rsidRPr="00F43675">
        <w:rPr>
          <w:rFonts w:ascii="Times New Roman" w:hAnsi="Times New Roman"/>
          <w:sz w:val="28"/>
          <w:szCs w:val="28"/>
        </w:rPr>
        <w:t>в</w:t>
      </w:r>
      <w:r w:rsidR="001A4519">
        <w:rPr>
          <w:rFonts w:ascii="Times New Roman" w:hAnsi="Times New Roman"/>
          <w:sz w:val="28"/>
          <w:szCs w:val="28"/>
        </w:rPr>
        <w:t xml:space="preserve"> </w:t>
      </w:r>
      <w:r w:rsidR="00F43675">
        <w:rPr>
          <w:rFonts w:ascii="Times New Roman" w:hAnsi="Times New Roman"/>
          <w:sz w:val="28"/>
          <w:szCs w:val="28"/>
        </w:rPr>
        <w:t xml:space="preserve">Новотитаровском </w:t>
      </w:r>
      <w:r w:rsidR="00440E10" w:rsidRPr="00F43675">
        <w:rPr>
          <w:rFonts w:ascii="Times New Roman" w:hAnsi="Times New Roman"/>
          <w:sz w:val="28"/>
          <w:szCs w:val="28"/>
        </w:rPr>
        <w:t xml:space="preserve">сельском </w:t>
      </w:r>
      <w:proofErr w:type="gramStart"/>
      <w:r w:rsidR="00440E10" w:rsidRPr="00F43675">
        <w:rPr>
          <w:rFonts w:ascii="Times New Roman" w:hAnsi="Times New Roman"/>
          <w:sz w:val="28"/>
          <w:szCs w:val="28"/>
        </w:rPr>
        <w:t xml:space="preserve">поселении  </w:t>
      </w:r>
      <w:r w:rsidR="00461F9D" w:rsidRPr="00F43675">
        <w:rPr>
          <w:rFonts w:ascii="Times New Roman" w:hAnsi="Times New Roman"/>
          <w:sz w:val="28"/>
          <w:szCs w:val="28"/>
        </w:rPr>
        <w:t>является</w:t>
      </w:r>
      <w:proofErr w:type="gramEnd"/>
      <w:r w:rsidR="001A4519">
        <w:rPr>
          <w:rFonts w:ascii="Times New Roman" w:hAnsi="Times New Roman"/>
          <w:sz w:val="28"/>
          <w:szCs w:val="28"/>
        </w:rPr>
        <w:t xml:space="preserve"> </w:t>
      </w:r>
      <w:r w:rsidR="00F43675">
        <w:rPr>
          <w:rFonts w:ascii="Times New Roman" w:hAnsi="Times New Roman"/>
          <w:sz w:val="28"/>
          <w:szCs w:val="28"/>
        </w:rPr>
        <w:t>ООО "Коммунальник"</w:t>
      </w:r>
      <w:r w:rsidR="00693156" w:rsidRPr="00F43675">
        <w:rPr>
          <w:rFonts w:ascii="Times New Roman" w:hAnsi="Times New Roman"/>
          <w:color w:val="000000"/>
          <w:sz w:val="28"/>
          <w:szCs w:val="28"/>
        </w:rPr>
        <w:t>.</w:t>
      </w:r>
    </w:p>
    <w:p w:rsidR="00EF665B" w:rsidRDefault="00EF665B" w:rsidP="002535C3">
      <w:pPr>
        <w:pStyle w:val="2"/>
        <w:spacing w:before="0" w:after="0" w:line="240" w:lineRule="auto"/>
        <w:ind w:left="788" w:hanging="431"/>
        <w:jc w:val="center"/>
        <w:rPr>
          <w:rFonts w:ascii="Times New Roman" w:hAnsi="Times New Roman"/>
          <w:bCs w:val="0"/>
          <w:lang w:eastAsia="ru-RU"/>
        </w:rPr>
      </w:pPr>
    </w:p>
    <w:p w:rsidR="00E22DF8" w:rsidRDefault="00882800" w:rsidP="00956942">
      <w:pPr>
        <w:pStyle w:val="2"/>
        <w:numPr>
          <w:ilvl w:val="1"/>
          <w:numId w:val="32"/>
        </w:numPr>
        <w:spacing w:before="0" w:after="0" w:line="240" w:lineRule="auto"/>
        <w:jc w:val="center"/>
        <w:rPr>
          <w:rStyle w:val="FontStyle157"/>
          <w:rFonts w:ascii="Times New Roman" w:eastAsiaTheme="majorEastAsia" w:hAnsi="Times New Roman"/>
          <w:b/>
          <w:i w:val="0"/>
          <w:sz w:val="28"/>
        </w:rPr>
      </w:pPr>
      <w:bookmarkStart w:id="4" w:name="_Toc380482150"/>
      <w:bookmarkStart w:id="5" w:name="_Toc388883690"/>
      <w:r w:rsidRPr="00F43675">
        <w:rPr>
          <w:rStyle w:val="FontStyle157"/>
          <w:rFonts w:ascii="Times New Roman" w:eastAsiaTheme="majorEastAsia" w:hAnsi="Times New Roman"/>
          <w:b/>
          <w:i w:val="0"/>
          <w:sz w:val="28"/>
        </w:rPr>
        <w:t>ПРЕДЛОЖЕНИЯ ПО СТРОИТЕЛЬСТВУ, РЕКОНСТРУКЦИИ ИМОДЕРНИЗАЦИИ ОБЪЕКТОВ СИСТЕМ ВОДОСНАБЖЕНИЯ</w:t>
      </w:r>
      <w:bookmarkEnd w:id="4"/>
      <w:bookmarkEnd w:id="5"/>
    </w:p>
    <w:p w:rsidR="00956942" w:rsidRPr="00956942" w:rsidRDefault="00956942" w:rsidP="00956942">
      <w:pPr>
        <w:pStyle w:val="a9"/>
        <w:ind w:left="1800"/>
        <w:rPr>
          <w:lang w:eastAsia="zh-CN"/>
        </w:rPr>
      </w:pPr>
    </w:p>
    <w:p w:rsidR="00E22DF8" w:rsidRPr="00956942" w:rsidRDefault="00E22DF8" w:rsidP="00956942">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956942">
        <w:rPr>
          <w:rFonts w:ascii="Times New Roman" w:hAnsi="Times New Roman"/>
          <w:b/>
          <w:bCs/>
          <w:sz w:val="28"/>
          <w:szCs w:val="28"/>
          <w:lang w:eastAsia="ru-RU"/>
        </w:rPr>
        <w:t>Перечень основных мероприятий по реализации схем вод</w:t>
      </w:r>
      <w:r w:rsidR="006065E8" w:rsidRPr="00956942">
        <w:rPr>
          <w:rFonts w:ascii="Times New Roman" w:hAnsi="Times New Roman"/>
          <w:b/>
          <w:bCs/>
          <w:sz w:val="28"/>
          <w:szCs w:val="28"/>
          <w:lang w:eastAsia="ru-RU"/>
        </w:rPr>
        <w:t>оснабжения с разбивкой по годам</w:t>
      </w:r>
    </w:p>
    <w:p w:rsidR="00956942" w:rsidRPr="00956942" w:rsidRDefault="00956942" w:rsidP="002B2515">
      <w:pPr>
        <w:pStyle w:val="a9"/>
        <w:autoSpaceDE w:val="0"/>
        <w:autoSpaceDN w:val="0"/>
        <w:adjustRightInd w:val="0"/>
        <w:spacing w:after="0" w:line="240" w:lineRule="auto"/>
        <w:ind w:left="2520"/>
        <w:jc w:val="center"/>
        <w:rPr>
          <w:rFonts w:ascii="Times New Roman" w:hAnsi="Times New Roman"/>
          <w:b/>
          <w:bCs/>
          <w:sz w:val="28"/>
          <w:szCs w:val="28"/>
          <w:lang w:eastAsia="ru-RU"/>
        </w:rPr>
      </w:pPr>
    </w:p>
    <w:p w:rsidR="00FB02B8" w:rsidRPr="004F1E3E" w:rsidRDefault="00FB02B8" w:rsidP="002535C3">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4F1E3E">
        <w:rPr>
          <w:rFonts w:ascii="Times New Roman" w:eastAsia="Times New Roman" w:hAnsi="Times New Roman"/>
          <w:spacing w:val="2"/>
          <w:sz w:val="28"/>
          <w:szCs w:val="28"/>
          <w:lang w:eastAsia="ru-RU"/>
        </w:rPr>
        <w:t xml:space="preserve">Таблица </w:t>
      </w:r>
      <w:proofErr w:type="gramStart"/>
      <w:r w:rsidRPr="004F1E3E">
        <w:rPr>
          <w:rFonts w:ascii="Times New Roman" w:eastAsia="Times New Roman" w:hAnsi="Times New Roman"/>
          <w:spacing w:val="2"/>
          <w:sz w:val="28"/>
          <w:szCs w:val="28"/>
          <w:lang w:eastAsia="ru-RU"/>
        </w:rPr>
        <w:t>1</w:t>
      </w:r>
      <w:r w:rsidR="00BC0F02">
        <w:rPr>
          <w:rFonts w:ascii="Times New Roman" w:eastAsia="Times New Roman" w:hAnsi="Times New Roman"/>
          <w:spacing w:val="2"/>
          <w:sz w:val="28"/>
          <w:szCs w:val="28"/>
          <w:lang w:eastAsia="ru-RU"/>
        </w:rPr>
        <w:t>8</w:t>
      </w:r>
      <w:r w:rsidRPr="004F1E3E">
        <w:rPr>
          <w:rFonts w:ascii="Times New Roman" w:eastAsia="Times New Roman" w:hAnsi="Times New Roman"/>
          <w:spacing w:val="2"/>
          <w:sz w:val="28"/>
          <w:szCs w:val="28"/>
          <w:lang w:eastAsia="ru-RU"/>
        </w:rPr>
        <w:t xml:space="preserve">  –</w:t>
      </w:r>
      <w:proofErr w:type="gramEnd"/>
      <w:r w:rsidRPr="004F1E3E">
        <w:rPr>
          <w:rFonts w:ascii="Times New Roman" w:eastAsia="Times New Roman" w:hAnsi="Times New Roman"/>
          <w:spacing w:val="2"/>
          <w:sz w:val="28"/>
          <w:szCs w:val="28"/>
          <w:lang w:eastAsia="ru-RU"/>
        </w:rPr>
        <w:t xml:space="preserve"> Перечень основных мероприятий  по реализации схемы водоснабжения</w:t>
      </w:r>
    </w:p>
    <w:tbl>
      <w:tblPr>
        <w:tblStyle w:val="a7"/>
        <w:tblW w:w="0" w:type="auto"/>
        <w:tblLook w:val="04A0" w:firstRow="1" w:lastRow="0" w:firstColumn="1" w:lastColumn="0" w:noHBand="0" w:noVBand="1"/>
      </w:tblPr>
      <w:tblGrid>
        <w:gridCol w:w="588"/>
        <w:gridCol w:w="5616"/>
        <w:gridCol w:w="4252"/>
      </w:tblGrid>
      <w:tr w:rsidR="00FB02B8" w:rsidRPr="004F1E3E" w:rsidTr="00BB7411">
        <w:trPr>
          <w:trHeight w:val="414"/>
        </w:trPr>
        <w:tc>
          <w:tcPr>
            <w:tcW w:w="588" w:type="dxa"/>
            <w:vMerge w:val="restart"/>
            <w:shd w:val="clear" w:color="auto" w:fill="auto"/>
            <w:vAlign w:val="center"/>
          </w:tcPr>
          <w:p w:rsidR="00FB02B8" w:rsidRPr="004F1E3E" w:rsidRDefault="00FB02B8" w:rsidP="002535C3">
            <w:pPr>
              <w:tabs>
                <w:tab w:val="left" w:pos="2895"/>
              </w:tabs>
              <w:spacing w:after="0" w:line="240" w:lineRule="auto"/>
              <w:jc w:val="center"/>
              <w:textAlignment w:val="baseline"/>
              <w:rPr>
                <w:rFonts w:ascii="Times New Roman" w:eastAsia="Times New Roman" w:hAnsi="Times New Roman"/>
                <w:b/>
                <w:color w:val="000000" w:themeColor="text1"/>
                <w:spacing w:val="2"/>
                <w:sz w:val="24"/>
                <w:szCs w:val="24"/>
                <w:lang w:eastAsia="ru-RU"/>
              </w:rPr>
            </w:pPr>
            <w:r w:rsidRPr="004F1E3E">
              <w:rPr>
                <w:rFonts w:ascii="Times New Roman" w:eastAsia="Times New Roman" w:hAnsi="Times New Roman"/>
                <w:b/>
                <w:color w:val="000000" w:themeColor="text1"/>
                <w:spacing w:val="2"/>
                <w:sz w:val="24"/>
                <w:szCs w:val="24"/>
                <w:lang w:eastAsia="ru-RU"/>
              </w:rPr>
              <w:t>№ п/п</w:t>
            </w:r>
          </w:p>
        </w:tc>
        <w:tc>
          <w:tcPr>
            <w:tcW w:w="5616" w:type="dxa"/>
            <w:vMerge w:val="restart"/>
            <w:shd w:val="clear" w:color="auto" w:fill="auto"/>
            <w:vAlign w:val="center"/>
          </w:tcPr>
          <w:p w:rsidR="00FB02B8" w:rsidRPr="004F1E3E" w:rsidRDefault="00FB02B8" w:rsidP="002535C3">
            <w:pPr>
              <w:tabs>
                <w:tab w:val="left" w:pos="2895"/>
              </w:tabs>
              <w:spacing w:after="0" w:line="240" w:lineRule="auto"/>
              <w:jc w:val="center"/>
              <w:textAlignment w:val="baseline"/>
              <w:rPr>
                <w:rFonts w:ascii="Times New Roman" w:eastAsia="Times New Roman" w:hAnsi="Times New Roman"/>
                <w:b/>
                <w:color w:val="000000" w:themeColor="text1"/>
                <w:spacing w:val="2"/>
                <w:sz w:val="24"/>
                <w:szCs w:val="24"/>
                <w:lang w:eastAsia="ru-RU"/>
              </w:rPr>
            </w:pPr>
            <w:r w:rsidRPr="004F1E3E">
              <w:rPr>
                <w:rFonts w:ascii="Times New Roman" w:eastAsia="Times New Roman" w:hAnsi="Times New Roman"/>
                <w:b/>
                <w:color w:val="000000" w:themeColor="text1"/>
                <w:spacing w:val="2"/>
                <w:sz w:val="24"/>
                <w:szCs w:val="24"/>
                <w:lang w:eastAsia="ru-RU"/>
              </w:rPr>
              <w:t>Виды работ</w:t>
            </w:r>
          </w:p>
        </w:tc>
        <w:tc>
          <w:tcPr>
            <w:tcW w:w="4252" w:type="dxa"/>
            <w:vMerge w:val="restart"/>
            <w:shd w:val="clear" w:color="auto" w:fill="auto"/>
            <w:vAlign w:val="center"/>
          </w:tcPr>
          <w:p w:rsidR="00FB02B8" w:rsidRPr="004F1E3E" w:rsidRDefault="00955EF7" w:rsidP="002535C3">
            <w:pPr>
              <w:tabs>
                <w:tab w:val="left" w:pos="2895"/>
              </w:tabs>
              <w:spacing w:after="0" w:line="240" w:lineRule="auto"/>
              <w:jc w:val="center"/>
              <w:textAlignment w:val="baseline"/>
              <w:rPr>
                <w:rFonts w:ascii="Times New Roman" w:eastAsia="Times New Roman" w:hAnsi="Times New Roman"/>
                <w:b/>
                <w:color w:val="000000" w:themeColor="text1"/>
                <w:spacing w:val="2"/>
                <w:sz w:val="24"/>
                <w:szCs w:val="24"/>
                <w:lang w:eastAsia="ru-RU"/>
              </w:rPr>
            </w:pPr>
            <w:r w:rsidRPr="004F1E3E">
              <w:rPr>
                <w:rFonts w:ascii="Times New Roman" w:eastAsia="Times New Roman" w:hAnsi="Times New Roman"/>
                <w:b/>
                <w:color w:val="000000" w:themeColor="text1"/>
                <w:spacing w:val="2"/>
                <w:sz w:val="24"/>
                <w:szCs w:val="24"/>
                <w:lang w:eastAsia="ru-RU"/>
              </w:rPr>
              <w:t>Годы реализации</w:t>
            </w:r>
          </w:p>
        </w:tc>
      </w:tr>
      <w:tr w:rsidR="00FB02B8" w:rsidRPr="004F1E3E" w:rsidTr="00BB7411">
        <w:trPr>
          <w:trHeight w:val="414"/>
        </w:trPr>
        <w:tc>
          <w:tcPr>
            <w:tcW w:w="588" w:type="dxa"/>
            <w:vMerge/>
            <w:tcBorders>
              <w:bottom w:val="single" w:sz="4" w:space="0" w:color="auto"/>
            </w:tcBorders>
            <w:shd w:val="clear" w:color="auto" w:fill="auto"/>
            <w:vAlign w:val="center"/>
          </w:tcPr>
          <w:p w:rsidR="00FB02B8" w:rsidRPr="004F1E3E" w:rsidRDefault="00FB02B8" w:rsidP="002535C3">
            <w:pPr>
              <w:tabs>
                <w:tab w:val="left" w:pos="2895"/>
              </w:tabs>
              <w:spacing w:after="0" w:line="240" w:lineRule="auto"/>
              <w:jc w:val="center"/>
              <w:textAlignment w:val="baseline"/>
              <w:rPr>
                <w:rFonts w:ascii="Times New Roman" w:eastAsia="Times New Roman" w:hAnsi="Times New Roman"/>
                <w:b/>
                <w:i/>
                <w:color w:val="000000" w:themeColor="text1"/>
                <w:spacing w:val="2"/>
                <w:sz w:val="24"/>
                <w:szCs w:val="24"/>
                <w:lang w:eastAsia="ru-RU"/>
              </w:rPr>
            </w:pPr>
          </w:p>
        </w:tc>
        <w:tc>
          <w:tcPr>
            <w:tcW w:w="5616" w:type="dxa"/>
            <w:vMerge/>
            <w:tcBorders>
              <w:bottom w:val="single" w:sz="4" w:space="0" w:color="auto"/>
            </w:tcBorders>
            <w:shd w:val="clear" w:color="auto" w:fill="auto"/>
            <w:vAlign w:val="center"/>
          </w:tcPr>
          <w:p w:rsidR="00FB02B8" w:rsidRPr="004F1E3E" w:rsidRDefault="00FB02B8" w:rsidP="002535C3">
            <w:pPr>
              <w:tabs>
                <w:tab w:val="left" w:pos="2895"/>
              </w:tabs>
              <w:spacing w:after="0" w:line="240" w:lineRule="auto"/>
              <w:textAlignment w:val="baseline"/>
              <w:rPr>
                <w:rFonts w:ascii="Times New Roman" w:eastAsia="Times New Roman" w:hAnsi="Times New Roman"/>
                <w:color w:val="000000" w:themeColor="text1"/>
                <w:spacing w:val="2"/>
                <w:sz w:val="24"/>
                <w:szCs w:val="24"/>
                <w:lang w:eastAsia="ru-RU"/>
              </w:rPr>
            </w:pPr>
          </w:p>
        </w:tc>
        <w:tc>
          <w:tcPr>
            <w:tcW w:w="4252" w:type="dxa"/>
            <w:vMerge/>
            <w:tcBorders>
              <w:bottom w:val="single" w:sz="4" w:space="0" w:color="auto"/>
            </w:tcBorders>
            <w:shd w:val="clear" w:color="auto" w:fill="auto"/>
            <w:vAlign w:val="center"/>
          </w:tcPr>
          <w:p w:rsidR="00FB02B8" w:rsidRPr="004F1E3E" w:rsidRDefault="00FB02B8" w:rsidP="002535C3">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p>
        </w:tc>
      </w:tr>
      <w:tr w:rsidR="00FB02B8" w:rsidRPr="004F1E3E" w:rsidTr="00BB7411">
        <w:tc>
          <w:tcPr>
            <w:tcW w:w="588" w:type="dxa"/>
            <w:tcBorders>
              <w:bottom w:val="single" w:sz="4" w:space="0" w:color="auto"/>
            </w:tcBorders>
            <w:shd w:val="clear" w:color="auto" w:fill="auto"/>
            <w:vAlign w:val="center"/>
          </w:tcPr>
          <w:p w:rsidR="00FB02B8" w:rsidRPr="004F1E3E" w:rsidRDefault="00FB02B8" w:rsidP="002535C3">
            <w:pPr>
              <w:tabs>
                <w:tab w:val="left" w:pos="2895"/>
              </w:tabs>
              <w:spacing w:after="0" w:line="240" w:lineRule="auto"/>
              <w:jc w:val="center"/>
              <w:textAlignment w:val="baseline"/>
              <w:rPr>
                <w:rFonts w:ascii="Times New Roman" w:eastAsia="Times New Roman" w:hAnsi="Times New Roman"/>
                <w:b/>
                <w:i/>
                <w:color w:val="000000" w:themeColor="text1"/>
                <w:spacing w:val="2"/>
                <w:sz w:val="24"/>
                <w:szCs w:val="24"/>
                <w:lang w:eastAsia="ru-RU"/>
              </w:rPr>
            </w:pPr>
            <w:r w:rsidRPr="004F1E3E">
              <w:rPr>
                <w:rFonts w:ascii="Times New Roman" w:eastAsia="Times New Roman" w:hAnsi="Times New Roman"/>
                <w:b/>
                <w:i/>
                <w:color w:val="000000" w:themeColor="text1"/>
                <w:spacing w:val="2"/>
                <w:sz w:val="24"/>
                <w:szCs w:val="24"/>
                <w:lang w:eastAsia="ru-RU"/>
              </w:rPr>
              <w:t>1</w:t>
            </w:r>
          </w:p>
        </w:tc>
        <w:tc>
          <w:tcPr>
            <w:tcW w:w="5616" w:type="dxa"/>
            <w:tcBorders>
              <w:bottom w:val="single" w:sz="4" w:space="0" w:color="auto"/>
            </w:tcBorders>
            <w:shd w:val="clear" w:color="auto" w:fill="auto"/>
            <w:vAlign w:val="center"/>
          </w:tcPr>
          <w:p w:rsidR="00FB02B8" w:rsidRPr="004F1E3E" w:rsidRDefault="00FB02B8" w:rsidP="002535C3">
            <w:pPr>
              <w:tabs>
                <w:tab w:val="left" w:pos="2895"/>
              </w:tabs>
              <w:spacing w:after="0" w:line="240" w:lineRule="auto"/>
              <w:jc w:val="center"/>
              <w:textAlignment w:val="baseline"/>
              <w:rPr>
                <w:rFonts w:ascii="Times New Roman" w:eastAsia="Times New Roman" w:hAnsi="Times New Roman"/>
                <w:b/>
                <w:i/>
                <w:color w:val="000000" w:themeColor="text1"/>
                <w:spacing w:val="2"/>
                <w:sz w:val="24"/>
                <w:szCs w:val="24"/>
                <w:lang w:eastAsia="ru-RU"/>
              </w:rPr>
            </w:pPr>
            <w:r w:rsidRPr="004F1E3E">
              <w:rPr>
                <w:rFonts w:ascii="Times New Roman" w:eastAsia="Times New Roman" w:hAnsi="Times New Roman"/>
                <w:b/>
                <w:i/>
                <w:color w:val="000000" w:themeColor="text1"/>
                <w:spacing w:val="2"/>
                <w:sz w:val="24"/>
                <w:szCs w:val="24"/>
                <w:lang w:eastAsia="ru-RU"/>
              </w:rPr>
              <w:t>2</w:t>
            </w:r>
          </w:p>
        </w:tc>
        <w:tc>
          <w:tcPr>
            <w:tcW w:w="4252" w:type="dxa"/>
            <w:tcBorders>
              <w:bottom w:val="single" w:sz="4" w:space="0" w:color="auto"/>
            </w:tcBorders>
            <w:shd w:val="clear" w:color="auto" w:fill="auto"/>
            <w:vAlign w:val="center"/>
          </w:tcPr>
          <w:p w:rsidR="00FB02B8" w:rsidRPr="004F1E3E" w:rsidRDefault="00FB02B8" w:rsidP="002535C3">
            <w:pPr>
              <w:tabs>
                <w:tab w:val="left" w:pos="2895"/>
              </w:tabs>
              <w:spacing w:after="0" w:line="240" w:lineRule="auto"/>
              <w:jc w:val="center"/>
              <w:textAlignment w:val="baseline"/>
              <w:rPr>
                <w:rFonts w:ascii="Times New Roman" w:eastAsia="Times New Roman" w:hAnsi="Times New Roman"/>
                <w:b/>
                <w:i/>
                <w:color w:val="000000" w:themeColor="text1"/>
                <w:spacing w:val="2"/>
                <w:sz w:val="24"/>
                <w:szCs w:val="24"/>
                <w:lang w:eastAsia="ru-RU"/>
              </w:rPr>
            </w:pPr>
            <w:r w:rsidRPr="004F1E3E">
              <w:rPr>
                <w:rFonts w:ascii="Times New Roman" w:eastAsia="Times New Roman" w:hAnsi="Times New Roman"/>
                <w:b/>
                <w:i/>
                <w:color w:val="000000" w:themeColor="text1"/>
                <w:spacing w:val="2"/>
                <w:sz w:val="24"/>
                <w:szCs w:val="24"/>
                <w:lang w:eastAsia="ru-RU"/>
              </w:rPr>
              <w:t>3</w:t>
            </w:r>
          </w:p>
        </w:tc>
      </w:tr>
      <w:tr w:rsidR="004F1E3E" w:rsidRPr="004F1E3E" w:rsidTr="00741F19">
        <w:tc>
          <w:tcPr>
            <w:tcW w:w="10456" w:type="dxa"/>
            <w:gridSpan w:val="3"/>
            <w:shd w:val="clear" w:color="auto" w:fill="auto"/>
            <w:vAlign w:val="center"/>
          </w:tcPr>
          <w:p w:rsidR="004F1E3E" w:rsidRPr="00337AB8" w:rsidRDefault="004F1E3E" w:rsidP="00250697">
            <w:pPr>
              <w:tabs>
                <w:tab w:val="left" w:pos="2895"/>
              </w:tabs>
              <w:spacing w:after="0" w:line="240" w:lineRule="auto"/>
              <w:jc w:val="center"/>
              <w:textAlignment w:val="baseline"/>
              <w:rPr>
                <w:rFonts w:ascii="Times New Roman" w:eastAsia="Times New Roman" w:hAnsi="Times New Roman"/>
                <w:b/>
                <w:color w:val="000000" w:themeColor="text1"/>
                <w:spacing w:val="2"/>
                <w:sz w:val="24"/>
                <w:szCs w:val="24"/>
                <w:lang w:eastAsia="ru-RU"/>
              </w:rPr>
            </w:pPr>
            <w:r w:rsidRPr="00337AB8">
              <w:rPr>
                <w:rFonts w:ascii="Times New Roman" w:eastAsia="Times New Roman" w:hAnsi="Times New Roman"/>
                <w:b/>
                <w:color w:val="000000" w:themeColor="text1"/>
                <w:spacing w:val="2"/>
                <w:sz w:val="24"/>
                <w:szCs w:val="24"/>
                <w:lang w:eastAsia="ru-RU"/>
              </w:rPr>
              <w:t>ст. Новотитаровская</w:t>
            </w:r>
          </w:p>
        </w:tc>
      </w:tr>
      <w:tr w:rsidR="004F1E3E" w:rsidRPr="00337AB8" w:rsidTr="004F1E3E">
        <w:trPr>
          <w:trHeight w:val="860"/>
        </w:trPr>
        <w:tc>
          <w:tcPr>
            <w:tcW w:w="588" w:type="dxa"/>
            <w:shd w:val="clear" w:color="auto" w:fill="auto"/>
            <w:vAlign w:val="center"/>
          </w:tcPr>
          <w:p w:rsidR="004F1E3E" w:rsidRPr="00337AB8" w:rsidRDefault="004F1E3E" w:rsidP="003B05A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337AB8">
              <w:rPr>
                <w:rFonts w:ascii="Times New Roman" w:eastAsia="Times New Roman" w:hAnsi="Times New Roman"/>
                <w:color w:val="000000" w:themeColor="text1"/>
                <w:spacing w:val="2"/>
                <w:sz w:val="24"/>
                <w:szCs w:val="24"/>
                <w:lang w:eastAsia="ru-RU"/>
              </w:rPr>
              <w:t>1</w:t>
            </w:r>
          </w:p>
        </w:tc>
        <w:tc>
          <w:tcPr>
            <w:tcW w:w="5616" w:type="dxa"/>
            <w:shd w:val="clear" w:color="auto" w:fill="auto"/>
            <w:vAlign w:val="center"/>
          </w:tcPr>
          <w:p w:rsidR="004F1E3E" w:rsidRPr="00337AB8" w:rsidRDefault="00956942" w:rsidP="00250697">
            <w:pPr>
              <w:tabs>
                <w:tab w:val="left" w:pos="2895"/>
              </w:tabs>
              <w:spacing w:after="0" w:line="240" w:lineRule="auto"/>
              <w:textAlignment w:val="baseline"/>
              <w:rPr>
                <w:rFonts w:ascii="Times New Roman" w:eastAsia="Times New Roman" w:hAnsi="Times New Roman"/>
                <w:color w:val="000000" w:themeColor="text1"/>
                <w:spacing w:val="2"/>
                <w:sz w:val="24"/>
                <w:szCs w:val="24"/>
                <w:lang w:eastAsia="ru-RU"/>
              </w:rPr>
            </w:pPr>
            <w:r w:rsidRPr="00956942">
              <w:rPr>
                <w:rFonts w:ascii="Times New Roman" w:hAnsi="Times New Roman"/>
                <w:sz w:val="24"/>
                <w:szCs w:val="24"/>
              </w:rPr>
              <w:t>Строительство водопроводной сети от ул. Луначарского через реку Понура по ул. Выгонная до дома № 266 ст. Новотитаровской Динского района Краснодарского края</w:t>
            </w:r>
          </w:p>
        </w:tc>
        <w:tc>
          <w:tcPr>
            <w:tcW w:w="4252" w:type="dxa"/>
            <w:shd w:val="clear" w:color="auto" w:fill="auto"/>
            <w:vAlign w:val="center"/>
          </w:tcPr>
          <w:p w:rsidR="004F1E3E" w:rsidRPr="00337AB8" w:rsidRDefault="00E33AFD" w:rsidP="0025069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2020-2021</w:t>
            </w:r>
          </w:p>
        </w:tc>
      </w:tr>
      <w:tr w:rsidR="004F1E3E" w:rsidRPr="00337AB8" w:rsidTr="00BB7411">
        <w:tc>
          <w:tcPr>
            <w:tcW w:w="588" w:type="dxa"/>
            <w:shd w:val="clear" w:color="auto" w:fill="auto"/>
            <w:vAlign w:val="center"/>
          </w:tcPr>
          <w:p w:rsidR="004F1E3E" w:rsidRPr="00337AB8" w:rsidRDefault="00337AB8" w:rsidP="003B05A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337AB8">
              <w:rPr>
                <w:rFonts w:ascii="Times New Roman" w:eastAsia="Times New Roman" w:hAnsi="Times New Roman"/>
                <w:color w:val="000000" w:themeColor="text1"/>
                <w:spacing w:val="2"/>
                <w:sz w:val="24"/>
                <w:szCs w:val="24"/>
                <w:lang w:eastAsia="ru-RU"/>
              </w:rPr>
              <w:t>2</w:t>
            </w:r>
          </w:p>
        </w:tc>
        <w:tc>
          <w:tcPr>
            <w:tcW w:w="5616" w:type="dxa"/>
            <w:shd w:val="clear" w:color="auto" w:fill="auto"/>
            <w:vAlign w:val="center"/>
          </w:tcPr>
          <w:p w:rsidR="004F1E3E" w:rsidRPr="00337AB8" w:rsidRDefault="00316F0C" w:rsidP="00316F0C">
            <w:pPr>
              <w:tabs>
                <w:tab w:val="left" w:pos="2895"/>
              </w:tabs>
              <w:spacing w:after="0" w:line="240" w:lineRule="auto"/>
              <w:textAlignment w:val="baseline"/>
              <w:rPr>
                <w:rFonts w:ascii="Times New Roman" w:eastAsia="Times New Roman" w:hAnsi="Times New Roman"/>
                <w:color w:val="000000" w:themeColor="text1"/>
                <w:spacing w:val="2"/>
                <w:sz w:val="24"/>
                <w:szCs w:val="24"/>
                <w:lang w:eastAsia="ru-RU"/>
              </w:rPr>
            </w:pPr>
            <w:r w:rsidRPr="00337AB8">
              <w:rPr>
                <w:rFonts w:ascii="Times New Roman" w:hAnsi="Times New Roman"/>
                <w:sz w:val="24"/>
                <w:szCs w:val="24"/>
              </w:rPr>
              <w:t xml:space="preserve">Строительство водопроводной сети </w:t>
            </w:r>
            <w:r w:rsidR="00E33AFD">
              <w:rPr>
                <w:rFonts w:ascii="Times New Roman" w:hAnsi="Times New Roman"/>
                <w:sz w:val="24"/>
                <w:szCs w:val="24"/>
              </w:rPr>
              <w:t>к участкам многосемейных граждан в м/р-не Северный</w:t>
            </w:r>
          </w:p>
        </w:tc>
        <w:tc>
          <w:tcPr>
            <w:tcW w:w="4252" w:type="dxa"/>
            <w:shd w:val="clear" w:color="auto" w:fill="auto"/>
            <w:vAlign w:val="center"/>
          </w:tcPr>
          <w:p w:rsidR="004F1E3E" w:rsidRPr="00337AB8" w:rsidRDefault="00E33AFD" w:rsidP="0025069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2019-2020</w:t>
            </w:r>
          </w:p>
        </w:tc>
      </w:tr>
      <w:tr w:rsidR="00316F0C" w:rsidRPr="00337AB8" w:rsidTr="00BB7411">
        <w:tc>
          <w:tcPr>
            <w:tcW w:w="588" w:type="dxa"/>
            <w:shd w:val="clear" w:color="auto" w:fill="auto"/>
            <w:vAlign w:val="center"/>
          </w:tcPr>
          <w:p w:rsidR="00316F0C" w:rsidRPr="00337AB8" w:rsidRDefault="00337AB8" w:rsidP="003B05A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337AB8">
              <w:rPr>
                <w:rFonts w:ascii="Times New Roman" w:eastAsia="Times New Roman" w:hAnsi="Times New Roman"/>
                <w:color w:val="000000" w:themeColor="text1"/>
                <w:spacing w:val="2"/>
                <w:sz w:val="24"/>
                <w:szCs w:val="24"/>
                <w:lang w:eastAsia="ru-RU"/>
              </w:rPr>
              <w:t>3</w:t>
            </w:r>
          </w:p>
        </w:tc>
        <w:tc>
          <w:tcPr>
            <w:tcW w:w="5616" w:type="dxa"/>
            <w:shd w:val="clear" w:color="auto" w:fill="auto"/>
            <w:vAlign w:val="center"/>
          </w:tcPr>
          <w:p w:rsidR="00316F0C" w:rsidRPr="00337AB8" w:rsidRDefault="00E33AFD" w:rsidP="00250697">
            <w:pPr>
              <w:tabs>
                <w:tab w:val="left" w:pos="2895"/>
              </w:tabs>
              <w:spacing w:after="0" w:line="240" w:lineRule="auto"/>
              <w:textAlignment w:val="baseline"/>
              <w:rPr>
                <w:rFonts w:ascii="Times New Roman" w:hAnsi="Times New Roman"/>
                <w:sz w:val="24"/>
                <w:szCs w:val="24"/>
              </w:rPr>
            </w:pPr>
            <w:r>
              <w:rPr>
                <w:rFonts w:ascii="Times New Roman" w:hAnsi="Times New Roman"/>
                <w:sz w:val="24"/>
                <w:szCs w:val="24"/>
              </w:rPr>
              <w:t>Выполнение проектных работ по строительству водопроводной сети м/р-на Северный</w:t>
            </w:r>
          </w:p>
        </w:tc>
        <w:tc>
          <w:tcPr>
            <w:tcW w:w="4252" w:type="dxa"/>
            <w:shd w:val="clear" w:color="auto" w:fill="auto"/>
            <w:vAlign w:val="center"/>
          </w:tcPr>
          <w:p w:rsidR="00316F0C" w:rsidRPr="00337AB8" w:rsidRDefault="00E33AFD" w:rsidP="002912A3">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2019-2020</w:t>
            </w:r>
          </w:p>
        </w:tc>
      </w:tr>
      <w:tr w:rsidR="00316F0C" w:rsidRPr="00337AB8" w:rsidTr="00BB7411">
        <w:tc>
          <w:tcPr>
            <w:tcW w:w="588" w:type="dxa"/>
            <w:shd w:val="clear" w:color="auto" w:fill="auto"/>
            <w:vAlign w:val="center"/>
          </w:tcPr>
          <w:p w:rsidR="00316F0C" w:rsidRPr="00337AB8" w:rsidRDefault="00337AB8" w:rsidP="003B05A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337AB8">
              <w:rPr>
                <w:rFonts w:ascii="Times New Roman" w:eastAsia="Times New Roman" w:hAnsi="Times New Roman"/>
                <w:color w:val="000000" w:themeColor="text1"/>
                <w:spacing w:val="2"/>
                <w:sz w:val="24"/>
                <w:szCs w:val="24"/>
                <w:lang w:eastAsia="ru-RU"/>
              </w:rPr>
              <w:t>4</w:t>
            </w:r>
          </w:p>
        </w:tc>
        <w:tc>
          <w:tcPr>
            <w:tcW w:w="5616" w:type="dxa"/>
            <w:shd w:val="clear" w:color="auto" w:fill="auto"/>
            <w:vAlign w:val="center"/>
          </w:tcPr>
          <w:p w:rsidR="00316F0C" w:rsidRPr="00337AB8" w:rsidRDefault="00E33AFD" w:rsidP="00250697">
            <w:pPr>
              <w:tabs>
                <w:tab w:val="left" w:pos="2895"/>
              </w:tabs>
              <w:spacing w:after="0" w:line="240" w:lineRule="auto"/>
              <w:textAlignment w:val="baseline"/>
              <w:rPr>
                <w:rFonts w:ascii="Times New Roman" w:hAnsi="Times New Roman"/>
                <w:sz w:val="24"/>
                <w:szCs w:val="24"/>
              </w:rPr>
            </w:pPr>
            <w:r w:rsidRPr="00E33AFD">
              <w:rPr>
                <w:rFonts w:ascii="Times New Roman" w:hAnsi="Times New Roman"/>
                <w:sz w:val="24"/>
                <w:szCs w:val="24"/>
              </w:rPr>
              <w:t xml:space="preserve">Выполнение </w:t>
            </w:r>
            <w:r>
              <w:rPr>
                <w:rFonts w:ascii="Times New Roman" w:hAnsi="Times New Roman"/>
                <w:sz w:val="24"/>
                <w:szCs w:val="24"/>
              </w:rPr>
              <w:t xml:space="preserve">строительно-монтажных </w:t>
            </w:r>
            <w:r w:rsidRPr="00E33AFD">
              <w:rPr>
                <w:rFonts w:ascii="Times New Roman" w:hAnsi="Times New Roman"/>
                <w:sz w:val="24"/>
                <w:szCs w:val="24"/>
              </w:rPr>
              <w:t xml:space="preserve">работ по </w:t>
            </w:r>
            <w:r>
              <w:rPr>
                <w:rFonts w:ascii="Times New Roman" w:hAnsi="Times New Roman"/>
                <w:sz w:val="24"/>
                <w:szCs w:val="24"/>
              </w:rPr>
              <w:t>водоснабжению</w:t>
            </w:r>
            <w:r w:rsidRPr="00E33AFD">
              <w:rPr>
                <w:rFonts w:ascii="Times New Roman" w:hAnsi="Times New Roman"/>
                <w:sz w:val="24"/>
                <w:szCs w:val="24"/>
              </w:rPr>
              <w:t xml:space="preserve"> м/р-на Северный</w:t>
            </w:r>
          </w:p>
        </w:tc>
        <w:tc>
          <w:tcPr>
            <w:tcW w:w="4252" w:type="dxa"/>
            <w:shd w:val="clear" w:color="auto" w:fill="auto"/>
            <w:vAlign w:val="center"/>
          </w:tcPr>
          <w:p w:rsidR="00316F0C" w:rsidRPr="00337AB8" w:rsidRDefault="00E33AFD" w:rsidP="0025069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2020-2023</w:t>
            </w:r>
          </w:p>
        </w:tc>
      </w:tr>
      <w:tr w:rsidR="00316F0C" w:rsidRPr="00337AB8" w:rsidTr="00BB7411">
        <w:tc>
          <w:tcPr>
            <w:tcW w:w="588" w:type="dxa"/>
            <w:shd w:val="clear" w:color="auto" w:fill="auto"/>
            <w:vAlign w:val="center"/>
          </w:tcPr>
          <w:p w:rsidR="00316F0C" w:rsidRPr="00337AB8" w:rsidRDefault="00337AB8" w:rsidP="003B05A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337AB8">
              <w:rPr>
                <w:rFonts w:ascii="Times New Roman" w:eastAsia="Times New Roman" w:hAnsi="Times New Roman"/>
                <w:color w:val="000000" w:themeColor="text1"/>
                <w:spacing w:val="2"/>
                <w:sz w:val="24"/>
                <w:szCs w:val="24"/>
                <w:lang w:eastAsia="ru-RU"/>
              </w:rPr>
              <w:t>5</w:t>
            </w:r>
          </w:p>
        </w:tc>
        <w:tc>
          <w:tcPr>
            <w:tcW w:w="5616" w:type="dxa"/>
            <w:shd w:val="clear" w:color="auto" w:fill="auto"/>
            <w:vAlign w:val="center"/>
          </w:tcPr>
          <w:p w:rsidR="00316F0C" w:rsidRPr="00337AB8" w:rsidRDefault="002912A3" w:rsidP="002912A3">
            <w:pPr>
              <w:tabs>
                <w:tab w:val="left" w:pos="2895"/>
              </w:tabs>
              <w:spacing w:after="0" w:line="240" w:lineRule="auto"/>
              <w:textAlignment w:val="baseline"/>
              <w:rPr>
                <w:rFonts w:ascii="Times New Roman" w:hAnsi="Times New Roman"/>
                <w:sz w:val="24"/>
                <w:szCs w:val="24"/>
              </w:rPr>
            </w:pPr>
            <w:r w:rsidRPr="00337AB8">
              <w:rPr>
                <w:rFonts w:ascii="Times New Roman" w:hAnsi="Times New Roman"/>
                <w:sz w:val="24"/>
                <w:szCs w:val="24"/>
              </w:rPr>
              <w:t xml:space="preserve">Строительство </w:t>
            </w:r>
            <w:r w:rsidR="00E33AFD">
              <w:rPr>
                <w:rFonts w:ascii="Times New Roman" w:hAnsi="Times New Roman"/>
                <w:sz w:val="24"/>
                <w:szCs w:val="24"/>
              </w:rPr>
              <w:t xml:space="preserve">(реконструкция) </w:t>
            </w:r>
            <w:r w:rsidRPr="00337AB8">
              <w:rPr>
                <w:rFonts w:ascii="Times New Roman" w:hAnsi="Times New Roman"/>
                <w:sz w:val="24"/>
                <w:szCs w:val="24"/>
              </w:rPr>
              <w:t xml:space="preserve">водопроводной </w:t>
            </w:r>
            <w:r w:rsidRPr="00337AB8">
              <w:rPr>
                <w:rFonts w:ascii="Times New Roman" w:hAnsi="Times New Roman"/>
                <w:sz w:val="24"/>
                <w:szCs w:val="24"/>
              </w:rPr>
              <w:lastRenderedPageBreak/>
              <w:t>с</w:t>
            </w:r>
            <w:r w:rsidR="00E33AFD">
              <w:rPr>
                <w:rFonts w:ascii="Times New Roman" w:hAnsi="Times New Roman"/>
                <w:sz w:val="24"/>
                <w:szCs w:val="24"/>
              </w:rPr>
              <w:t>ети в ст-це Новотитаровской</w:t>
            </w:r>
          </w:p>
        </w:tc>
        <w:tc>
          <w:tcPr>
            <w:tcW w:w="4252" w:type="dxa"/>
            <w:shd w:val="clear" w:color="auto" w:fill="auto"/>
            <w:vAlign w:val="center"/>
          </w:tcPr>
          <w:p w:rsidR="00316F0C" w:rsidRPr="00337AB8" w:rsidRDefault="00E33AFD" w:rsidP="0025069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lastRenderedPageBreak/>
              <w:t>2019-2029</w:t>
            </w:r>
          </w:p>
        </w:tc>
      </w:tr>
      <w:tr w:rsidR="00316F0C" w:rsidRPr="00337AB8" w:rsidTr="00BB7411">
        <w:tc>
          <w:tcPr>
            <w:tcW w:w="588" w:type="dxa"/>
            <w:shd w:val="clear" w:color="auto" w:fill="auto"/>
            <w:vAlign w:val="center"/>
          </w:tcPr>
          <w:p w:rsidR="00316F0C" w:rsidRPr="00337AB8" w:rsidRDefault="00337AB8" w:rsidP="003B05A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337AB8">
              <w:rPr>
                <w:rFonts w:ascii="Times New Roman" w:eastAsia="Times New Roman" w:hAnsi="Times New Roman"/>
                <w:color w:val="000000" w:themeColor="text1"/>
                <w:spacing w:val="2"/>
                <w:sz w:val="24"/>
                <w:szCs w:val="24"/>
                <w:lang w:eastAsia="ru-RU"/>
              </w:rPr>
              <w:t>6</w:t>
            </w:r>
          </w:p>
        </w:tc>
        <w:tc>
          <w:tcPr>
            <w:tcW w:w="5616" w:type="dxa"/>
            <w:shd w:val="clear" w:color="auto" w:fill="auto"/>
            <w:vAlign w:val="center"/>
          </w:tcPr>
          <w:p w:rsidR="00316F0C" w:rsidRPr="00337AB8" w:rsidRDefault="00E33AFD" w:rsidP="002912A3">
            <w:pPr>
              <w:tabs>
                <w:tab w:val="left" w:pos="2895"/>
              </w:tabs>
              <w:spacing w:after="0" w:line="240" w:lineRule="auto"/>
              <w:textAlignment w:val="baseline"/>
              <w:rPr>
                <w:rFonts w:ascii="Times New Roman" w:hAnsi="Times New Roman"/>
                <w:sz w:val="24"/>
                <w:szCs w:val="24"/>
              </w:rPr>
            </w:pPr>
            <w:r>
              <w:rPr>
                <w:rFonts w:ascii="Times New Roman" w:hAnsi="Times New Roman"/>
                <w:sz w:val="24"/>
                <w:szCs w:val="24"/>
              </w:rPr>
              <w:t>Прокладка сетей водоснабжения в процессе замены ветхих трубопроводов</w:t>
            </w:r>
          </w:p>
        </w:tc>
        <w:tc>
          <w:tcPr>
            <w:tcW w:w="4252" w:type="dxa"/>
            <w:shd w:val="clear" w:color="auto" w:fill="auto"/>
            <w:vAlign w:val="center"/>
          </w:tcPr>
          <w:p w:rsidR="00316F0C" w:rsidRPr="00337AB8" w:rsidRDefault="00E33AFD" w:rsidP="0025069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2019-2029</w:t>
            </w:r>
          </w:p>
        </w:tc>
      </w:tr>
    </w:tbl>
    <w:p w:rsidR="00CB26ED" w:rsidRDefault="00CB26ED" w:rsidP="002535C3">
      <w:pPr>
        <w:pStyle w:val="a9"/>
        <w:autoSpaceDE w:val="0"/>
        <w:autoSpaceDN w:val="0"/>
        <w:adjustRightInd w:val="0"/>
        <w:spacing w:after="0" w:line="240" w:lineRule="auto"/>
        <w:jc w:val="center"/>
        <w:rPr>
          <w:rFonts w:ascii="Times New Roman" w:hAnsi="Times New Roman"/>
          <w:b/>
          <w:bCs/>
          <w:i/>
          <w:sz w:val="28"/>
          <w:szCs w:val="28"/>
          <w:highlight w:val="red"/>
          <w:lang w:eastAsia="ru-RU"/>
        </w:rPr>
      </w:pPr>
    </w:p>
    <w:p w:rsidR="00FB02B8" w:rsidRDefault="006468B2" w:rsidP="002535C3">
      <w:pPr>
        <w:pStyle w:val="a9"/>
        <w:autoSpaceDE w:val="0"/>
        <w:autoSpaceDN w:val="0"/>
        <w:adjustRightInd w:val="0"/>
        <w:spacing w:after="0" w:line="240" w:lineRule="auto"/>
        <w:jc w:val="center"/>
        <w:rPr>
          <w:rFonts w:ascii="Times New Roman" w:hAnsi="Times New Roman"/>
          <w:b/>
          <w:bCs/>
          <w:sz w:val="28"/>
          <w:szCs w:val="28"/>
          <w:lang w:eastAsia="ru-RU"/>
        </w:rPr>
      </w:pPr>
      <w:r w:rsidRPr="00337AB8">
        <w:rPr>
          <w:rFonts w:ascii="Times New Roman" w:hAnsi="Times New Roman"/>
          <w:b/>
          <w:bCs/>
          <w:sz w:val="28"/>
          <w:szCs w:val="28"/>
          <w:lang w:eastAsia="ru-RU"/>
        </w:rPr>
        <w:t xml:space="preserve">1.4.2. </w:t>
      </w:r>
      <w:r w:rsidR="00FB02B8" w:rsidRPr="00337AB8">
        <w:rPr>
          <w:rFonts w:ascii="Times New Roman" w:hAnsi="Times New Roman"/>
          <w:b/>
          <w:bCs/>
          <w:sz w:val="28"/>
          <w:szCs w:val="28"/>
          <w:lang w:eastAsia="ru-RU"/>
        </w:rPr>
        <w:t xml:space="preserve">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w:t>
      </w:r>
      <w:proofErr w:type="gramStart"/>
      <w:r w:rsidR="00FB02B8" w:rsidRPr="00337AB8">
        <w:rPr>
          <w:rFonts w:ascii="Times New Roman" w:hAnsi="Times New Roman"/>
          <w:b/>
          <w:bCs/>
          <w:sz w:val="28"/>
          <w:szCs w:val="28"/>
          <w:lang w:eastAsia="ru-RU"/>
        </w:rPr>
        <w:t>предусмотренных  схемой</w:t>
      </w:r>
      <w:proofErr w:type="gramEnd"/>
      <w:r w:rsidR="00FB02B8" w:rsidRPr="00337AB8">
        <w:rPr>
          <w:rFonts w:ascii="Times New Roman" w:hAnsi="Times New Roman"/>
          <w:b/>
          <w:bCs/>
          <w:sz w:val="28"/>
          <w:szCs w:val="28"/>
          <w:lang w:eastAsia="ru-RU"/>
        </w:rPr>
        <w:t xml:space="preserve"> водоснабжения</w:t>
      </w:r>
    </w:p>
    <w:p w:rsidR="00E33AFD" w:rsidRPr="00337AB8" w:rsidRDefault="00E33AFD" w:rsidP="002535C3">
      <w:pPr>
        <w:pStyle w:val="a9"/>
        <w:autoSpaceDE w:val="0"/>
        <w:autoSpaceDN w:val="0"/>
        <w:adjustRightInd w:val="0"/>
        <w:spacing w:after="0" w:line="240" w:lineRule="auto"/>
        <w:jc w:val="center"/>
        <w:rPr>
          <w:rFonts w:ascii="Times New Roman" w:hAnsi="Times New Roman"/>
          <w:b/>
          <w:bCs/>
          <w:sz w:val="28"/>
          <w:szCs w:val="28"/>
          <w:lang w:eastAsia="ru-RU"/>
        </w:rPr>
      </w:pPr>
    </w:p>
    <w:p w:rsidR="00FB02B8" w:rsidRPr="00337AB8" w:rsidRDefault="00FB02B8" w:rsidP="002535C3">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sidRPr="00337AB8">
        <w:rPr>
          <w:rFonts w:ascii="Times New Roman" w:hAnsi="Times New Roman"/>
          <w:color w:val="000000" w:themeColor="text1"/>
          <w:spacing w:val="2"/>
          <w:sz w:val="28"/>
          <w:szCs w:val="28"/>
          <w:shd w:val="clear" w:color="auto" w:fill="FFFFFF"/>
        </w:rPr>
        <w:t xml:space="preserve">Основными техническими и технологическими проблемами, возникающими при водоснабжении </w:t>
      </w:r>
      <w:r w:rsidR="00D253FE" w:rsidRPr="00337AB8">
        <w:rPr>
          <w:rFonts w:ascii="Times New Roman" w:hAnsi="Times New Roman"/>
          <w:color w:val="000000" w:themeColor="text1"/>
          <w:spacing w:val="2"/>
          <w:sz w:val="28"/>
          <w:szCs w:val="28"/>
          <w:shd w:val="clear" w:color="auto" w:fill="FFFFFF"/>
        </w:rPr>
        <w:t>сельского поселения, явля</w:t>
      </w:r>
      <w:r w:rsidR="000862CB" w:rsidRPr="00337AB8">
        <w:rPr>
          <w:rFonts w:ascii="Times New Roman" w:hAnsi="Times New Roman"/>
          <w:color w:val="000000" w:themeColor="text1"/>
          <w:spacing w:val="2"/>
          <w:sz w:val="28"/>
          <w:szCs w:val="28"/>
          <w:shd w:val="clear" w:color="auto" w:fill="FFFFFF"/>
        </w:rPr>
        <w:t>ет</w:t>
      </w:r>
      <w:r w:rsidR="00D253FE" w:rsidRPr="00337AB8">
        <w:rPr>
          <w:rFonts w:ascii="Times New Roman" w:hAnsi="Times New Roman"/>
          <w:color w:val="000000" w:themeColor="text1"/>
          <w:spacing w:val="2"/>
          <w:sz w:val="28"/>
          <w:szCs w:val="28"/>
          <w:shd w:val="clear" w:color="auto" w:fill="FFFFFF"/>
        </w:rPr>
        <w:t>ся</w:t>
      </w:r>
      <w:r w:rsidRPr="00337AB8">
        <w:rPr>
          <w:rFonts w:ascii="Times New Roman" w:hAnsi="Times New Roman"/>
          <w:color w:val="000000" w:themeColor="text1"/>
          <w:spacing w:val="2"/>
          <w:sz w:val="28"/>
          <w:szCs w:val="28"/>
          <w:shd w:val="clear" w:color="auto" w:fill="FFFFFF"/>
        </w:rPr>
        <w:t xml:space="preserve"> - высокий износ </w:t>
      </w:r>
      <w:r w:rsidR="00337AB8">
        <w:rPr>
          <w:rFonts w:ascii="Times New Roman" w:hAnsi="Times New Roman"/>
          <w:color w:val="000000" w:themeColor="text1"/>
          <w:spacing w:val="2"/>
          <w:sz w:val="28"/>
          <w:szCs w:val="28"/>
          <w:shd w:val="clear" w:color="auto" w:fill="FFFFFF"/>
        </w:rPr>
        <w:t>водопроводной сети</w:t>
      </w:r>
      <w:r w:rsidR="000862CB" w:rsidRPr="00337AB8">
        <w:rPr>
          <w:rFonts w:ascii="Times New Roman" w:hAnsi="Times New Roman"/>
          <w:color w:val="000000" w:themeColor="text1"/>
          <w:spacing w:val="2"/>
          <w:sz w:val="28"/>
          <w:szCs w:val="28"/>
          <w:shd w:val="clear" w:color="auto" w:fill="FFFFFF"/>
        </w:rPr>
        <w:t>.</w:t>
      </w:r>
    </w:p>
    <w:p w:rsidR="003F2E67" w:rsidRDefault="00FB02B8" w:rsidP="002535C3">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sidRPr="00337AB8">
        <w:rPr>
          <w:rFonts w:ascii="Times New Roman" w:hAnsi="Times New Roman"/>
          <w:color w:val="000000" w:themeColor="text1"/>
          <w:spacing w:val="2"/>
          <w:sz w:val="28"/>
          <w:szCs w:val="28"/>
          <w:shd w:val="clear" w:color="auto" w:fill="FFFFFF"/>
        </w:rPr>
        <w:t xml:space="preserve">С целью </w:t>
      </w:r>
      <w:proofErr w:type="gramStart"/>
      <w:r w:rsidRPr="00337AB8">
        <w:rPr>
          <w:rFonts w:ascii="Times New Roman" w:hAnsi="Times New Roman"/>
          <w:color w:val="000000" w:themeColor="text1"/>
          <w:spacing w:val="2"/>
          <w:sz w:val="28"/>
          <w:szCs w:val="28"/>
          <w:shd w:val="clear" w:color="auto" w:fill="FFFFFF"/>
        </w:rPr>
        <w:t>поддержания  водопроводной</w:t>
      </w:r>
      <w:proofErr w:type="gramEnd"/>
      <w:r w:rsidRPr="00337AB8">
        <w:rPr>
          <w:rFonts w:ascii="Times New Roman" w:hAnsi="Times New Roman"/>
          <w:color w:val="000000" w:themeColor="text1"/>
          <w:spacing w:val="2"/>
          <w:sz w:val="28"/>
          <w:szCs w:val="28"/>
          <w:shd w:val="clear" w:color="auto" w:fill="FFFFFF"/>
        </w:rPr>
        <w:t xml:space="preserve"> сети в надлежащем  состоянии  и обеспечения населения  питьевой водой  необходимого качества и в необходимом объеме в рассматриваемом периоде до </w:t>
      </w:r>
      <w:r w:rsidR="00CE18EF" w:rsidRPr="00337AB8">
        <w:rPr>
          <w:rFonts w:ascii="Times New Roman" w:hAnsi="Times New Roman"/>
          <w:color w:val="000000" w:themeColor="text1"/>
          <w:spacing w:val="2"/>
          <w:sz w:val="28"/>
          <w:szCs w:val="28"/>
          <w:shd w:val="clear" w:color="auto" w:fill="FFFFFF"/>
        </w:rPr>
        <w:t>2029</w:t>
      </w:r>
      <w:r w:rsidRPr="00337AB8">
        <w:rPr>
          <w:rFonts w:ascii="Times New Roman" w:hAnsi="Times New Roman"/>
          <w:color w:val="000000" w:themeColor="text1"/>
          <w:spacing w:val="2"/>
          <w:sz w:val="28"/>
          <w:szCs w:val="28"/>
          <w:shd w:val="clear" w:color="auto" w:fill="FFFFFF"/>
        </w:rPr>
        <w:t xml:space="preserve"> года в  </w:t>
      </w:r>
      <w:r w:rsidR="00390B3A">
        <w:rPr>
          <w:rFonts w:ascii="Times New Roman" w:hAnsi="Times New Roman"/>
          <w:color w:val="000000" w:themeColor="text1"/>
          <w:spacing w:val="2"/>
          <w:sz w:val="28"/>
          <w:szCs w:val="28"/>
          <w:shd w:val="clear" w:color="auto" w:fill="FFFFFF"/>
        </w:rPr>
        <w:t xml:space="preserve">Новотитаровском </w:t>
      </w:r>
      <w:r w:rsidR="00440E10" w:rsidRPr="00337AB8">
        <w:rPr>
          <w:rFonts w:ascii="Times New Roman" w:hAnsi="Times New Roman"/>
          <w:color w:val="000000" w:themeColor="text1"/>
          <w:spacing w:val="2"/>
          <w:sz w:val="28"/>
          <w:szCs w:val="28"/>
          <w:shd w:val="clear" w:color="auto" w:fill="FFFFFF"/>
        </w:rPr>
        <w:t xml:space="preserve">сельском поселении </w:t>
      </w:r>
      <w:r w:rsidR="00E33AFD">
        <w:rPr>
          <w:rFonts w:ascii="Times New Roman" w:hAnsi="Times New Roman"/>
          <w:color w:val="000000" w:themeColor="text1"/>
          <w:spacing w:val="2"/>
          <w:sz w:val="28"/>
          <w:szCs w:val="28"/>
          <w:shd w:val="clear" w:color="auto" w:fill="FFFFFF"/>
        </w:rPr>
        <w:t>планируется</w:t>
      </w:r>
      <w:r w:rsidR="001A4519">
        <w:rPr>
          <w:rFonts w:ascii="Times New Roman" w:hAnsi="Times New Roman"/>
          <w:color w:val="000000" w:themeColor="text1"/>
          <w:spacing w:val="2"/>
          <w:sz w:val="28"/>
          <w:szCs w:val="28"/>
          <w:shd w:val="clear" w:color="auto" w:fill="FFFFFF"/>
        </w:rPr>
        <w:t xml:space="preserve"> </w:t>
      </w:r>
      <w:r w:rsidR="003F2E67" w:rsidRPr="00337AB8">
        <w:rPr>
          <w:rFonts w:ascii="Times New Roman" w:hAnsi="Times New Roman"/>
          <w:color w:val="000000" w:themeColor="text1"/>
          <w:spacing w:val="2"/>
          <w:sz w:val="28"/>
          <w:szCs w:val="28"/>
          <w:shd w:val="clear" w:color="auto" w:fill="FFFFFF"/>
        </w:rPr>
        <w:t xml:space="preserve">замена  водопроводной сети, протяженностью </w:t>
      </w:r>
      <w:r w:rsidR="00E33AFD">
        <w:rPr>
          <w:rFonts w:ascii="Times New Roman" w:hAnsi="Times New Roman"/>
          <w:color w:val="000000" w:themeColor="text1"/>
          <w:spacing w:val="2"/>
          <w:sz w:val="28"/>
          <w:szCs w:val="28"/>
          <w:shd w:val="clear" w:color="auto" w:fill="FFFFFF"/>
        </w:rPr>
        <w:t>3</w:t>
      </w:r>
      <w:r w:rsidR="00390B3A">
        <w:rPr>
          <w:rFonts w:ascii="Times New Roman" w:hAnsi="Times New Roman"/>
          <w:color w:val="000000" w:themeColor="text1"/>
          <w:spacing w:val="2"/>
          <w:sz w:val="28"/>
          <w:szCs w:val="28"/>
          <w:shd w:val="clear" w:color="auto" w:fill="FFFFFF"/>
        </w:rPr>
        <w:t>7,52км.</w:t>
      </w:r>
    </w:p>
    <w:p w:rsidR="00EF665B" w:rsidRDefault="00EF665B" w:rsidP="002535C3">
      <w:pPr>
        <w:autoSpaceDE w:val="0"/>
        <w:autoSpaceDN w:val="0"/>
        <w:adjustRightInd w:val="0"/>
        <w:spacing w:after="0" w:line="240" w:lineRule="auto"/>
        <w:ind w:firstLine="851"/>
        <w:contextualSpacing/>
        <w:jc w:val="both"/>
        <w:rPr>
          <w:rFonts w:ascii="Times New Roman" w:hAnsi="Times New Roman"/>
          <w:b/>
          <w:bCs/>
          <w:i/>
          <w:sz w:val="28"/>
          <w:szCs w:val="28"/>
          <w:lang w:eastAsia="ru-RU"/>
        </w:rPr>
      </w:pPr>
    </w:p>
    <w:p w:rsidR="00E22DF8" w:rsidRPr="00E33AFD" w:rsidRDefault="00E22DF8" w:rsidP="00E33AFD">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E33AFD">
        <w:rPr>
          <w:rFonts w:ascii="Times New Roman" w:hAnsi="Times New Roman"/>
          <w:b/>
          <w:bCs/>
          <w:sz w:val="28"/>
          <w:szCs w:val="28"/>
          <w:lang w:eastAsia="ru-RU"/>
        </w:rPr>
        <w:t>Сведения о вновь строящихся, реконструируемых и предлагаемых к выводу из эксп</w:t>
      </w:r>
      <w:r w:rsidR="006065E8" w:rsidRPr="00E33AFD">
        <w:rPr>
          <w:rFonts w:ascii="Times New Roman" w:hAnsi="Times New Roman"/>
          <w:b/>
          <w:bCs/>
          <w:sz w:val="28"/>
          <w:szCs w:val="28"/>
          <w:lang w:eastAsia="ru-RU"/>
        </w:rPr>
        <w:t>луатации объектах водоснабжения</w:t>
      </w:r>
    </w:p>
    <w:p w:rsidR="00E33AFD" w:rsidRPr="00E33AFD" w:rsidRDefault="00E33AFD" w:rsidP="00E33AFD">
      <w:pPr>
        <w:pStyle w:val="a9"/>
        <w:autoSpaceDE w:val="0"/>
        <w:autoSpaceDN w:val="0"/>
        <w:adjustRightInd w:val="0"/>
        <w:spacing w:after="0" w:line="240" w:lineRule="auto"/>
        <w:ind w:left="2520"/>
        <w:rPr>
          <w:rFonts w:ascii="Times New Roman" w:hAnsi="Times New Roman"/>
          <w:b/>
          <w:bCs/>
          <w:sz w:val="28"/>
          <w:szCs w:val="28"/>
          <w:lang w:eastAsia="ru-RU"/>
        </w:rPr>
      </w:pPr>
    </w:p>
    <w:p w:rsidR="00FB02B8" w:rsidRPr="00390B3A" w:rsidRDefault="00FB02B8" w:rsidP="002535C3">
      <w:pPr>
        <w:shd w:val="clear" w:color="auto" w:fill="FFFFFF"/>
        <w:spacing w:after="0" w:line="240" w:lineRule="auto"/>
        <w:ind w:firstLine="708"/>
        <w:jc w:val="both"/>
        <w:textAlignment w:val="baseline"/>
        <w:rPr>
          <w:rFonts w:ascii="Times New Roman" w:eastAsia="Times New Roman" w:hAnsi="Times New Roman"/>
          <w:i/>
          <w:color w:val="000000" w:themeColor="text1"/>
          <w:spacing w:val="2"/>
          <w:sz w:val="28"/>
          <w:szCs w:val="28"/>
          <w:lang w:eastAsia="ru-RU"/>
        </w:rPr>
      </w:pPr>
      <w:r w:rsidRPr="00390B3A">
        <w:rPr>
          <w:rFonts w:ascii="Times New Roman" w:eastAsia="Times New Roman" w:hAnsi="Times New Roman"/>
          <w:color w:val="000000" w:themeColor="text1"/>
          <w:spacing w:val="2"/>
          <w:sz w:val="28"/>
          <w:szCs w:val="28"/>
          <w:lang w:eastAsia="ru-RU"/>
        </w:rPr>
        <w:t>Целью всех мероприятий по новому строительству, реконструкции</w:t>
      </w:r>
      <w:r w:rsidR="00E33AFD">
        <w:rPr>
          <w:rFonts w:ascii="Times New Roman" w:eastAsia="Times New Roman" w:hAnsi="Times New Roman"/>
          <w:color w:val="000000" w:themeColor="text1"/>
          <w:spacing w:val="2"/>
          <w:sz w:val="28"/>
          <w:szCs w:val="28"/>
          <w:lang w:eastAsia="ru-RU"/>
        </w:rPr>
        <w:t xml:space="preserve"> (ремонту)</w:t>
      </w:r>
      <w:r w:rsidRPr="00390B3A">
        <w:rPr>
          <w:rFonts w:ascii="Times New Roman" w:eastAsia="Times New Roman" w:hAnsi="Times New Roman"/>
          <w:color w:val="000000" w:themeColor="text1"/>
          <w:spacing w:val="2"/>
          <w:sz w:val="28"/>
          <w:szCs w:val="28"/>
          <w:lang w:eastAsia="ru-RU"/>
        </w:rPr>
        <w:t xml:space="preserve">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оборудования. </w:t>
      </w:r>
      <w:r w:rsidRPr="00390B3A">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сценарии развития централизованной системы питьевого водоснабжения.</w:t>
      </w:r>
      <w:r w:rsidRPr="00390B3A">
        <w:rPr>
          <w:rFonts w:ascii="Times New Roman" w:eastAsia="Times New Roman" w:hAnsi="Times New Roman"/>
          <w:color w:val="000000" w:themeColor="text1"/>
          <w:spacing w:val="2"/>
          <w:sz w:val="28"/>
          <w:szCs w:val="28"/>
          <w:lang w:eastAsia="ru-RU"/>
        </w:rPr>
        <w:br/>
      </w:r>
      <w:r w:rsidRPr="00390B3A">
        <w:rPr>
          <w:rFonts w:ascii="Times New Roman" w:eastAsia="Times New Roman" w:hAnsi="Times New Roman"/>
          <w:b/>
          <w:bCs/>
          <w:i/>
          <w:color w:val="000000" w:themeColor="text1"/>
          <w:spacing w:val="2"/>
          <w:sz w:val="28"/>
          <w:szCs w:val="28"/>
          <w:lang w:eastAsia="ru-RU"/>
        </w:rPr>
        <w:t>1</w:t>
      </w:r>
      <w:proofErr w:type="gramStart"/>
      <w:r w:rsidRPr="00390B3A">
        <w:rPr>
          <w:rFonts w:ascii="Times New Roman" w:eastAsia="Times New Roman" w:hAnsi="Times New Roman"/>
          <w:b/>
          <w:bCs/>
          <w:i/>
          <w:color w:val="000000" w:themeColor="text1"/>
          <w:spacing w:val="2"/>
          <w:sz w:val="28"/>
          <w:szCs w:val="28"/>
          <w:lang w:eastAsia="ru-RU"/>
        </w:rPr>
        <w:t>)  Сведения</w:t>
      </w:r>
      <w:proofErr w:type="gramEnd"/>
      <w:r w:rsidRPr="00390B3A">
        <w:rPr>
          <w:rFonts w:ascii="Times New Roman" w:eastAsia="Times New Roman" w:hAnsi="Times New Roman"/>
          <w:b/>
          <w:bCs/>
          <w:i/>
          <w:color w:val="000000" w:themeColor="text1"/>
          <w:spacing w:val="2"/>
          <w:sz w:val="28"/>
          <w:szCs w:val="28"/>
          <w:lang w:eastAsia="ru-RU"/>
        </w:rPr>
        <w:t xml:space="preserve"> об объектах, предлагаемых к новому строительству:</w:t>
      </w:r>
    </w:p>
    <w:p w:rsidR="00FB02B8" w:rsidRPr="00390B3A" w:rsidRDefault="00FB02B8" w:rsidP="002535C3">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390B3A">
        <w:rPr>
          <w:rFonts w:ascii="Times New Roman" w:eastAsia="Times New Roman" w:hAnsi="Times New Roman"/>
          <w:color w:val="000000" w:themeColor="text1"/>
          <w:spacing w:val="2"/>
          <w:sz w:val="28"/>
          <w:szCs w:val="28"/>
          <w:lang w:eastAsia="ru-RU"/>
        </w:rPr>
        <w:t xml:space="preserve">В </w:t>
      </w:r>
      <w:r w:rsidR="00537E54">
        <w:rPr>
          <w:rFonts w:ascii="Times New Roman" w:eastAsia="Times New Roman" w:hAnsi="Times New Roman"/>
          <w:color w:val="000000" w:themeColor="text1"/>
          <w:spacing w:val="2"/>
          <w:sz w:val="28"/>
          <w:szCs w:val="28"/>
          <w:lang w:eastAsia="ru-RU"/>
        </w:rPr>
        <w:t xml:space="preserve">Новотитаровском </w:t>
      </w:r>
      <w:r w:rsidR="00440E10" w:rsidRPr="00390B3A">
        <w:rPr>
          <w:rFonts w:ascii="Times New Roman" w:eastAsia="Times New Roman" w:hAnsi="Times New Roman"/>
          <w:color w:val="000000" w:themeColor="text1"/>
          <w:spacing w:val="2"/>
          <w:sz w:val="28"/>
          <w:szCs w:val="28"/>
          <w:lang w:eastAsia="ru-RU"/>
        </w:rPr>
        <w:t xml:space="preserve">сельском </w:t>
      </w:r>
      <w:proofErr w:type="gramStart"/>
      <w:r w:rsidR="00440E10" w:rsidRPr="00390B3A">
        <w:rPr>
          <w:rFonts w:ascii="Times New Roman" w:eastAsia="Times New Roman" w:hAnsi="Times New Roman"/>
          <w:color w:val="000000" w:themeColor="text1"/>
          <w:spacing w:val="2"/>
          <w:sz w:val="28"/>
          <w:szCs w:val="28"/>
          <w:lang w:eastAsia="ru-RU"/>
        </w:rPr>
        <w:t xml:space="preserve">поселении  </w:t>
      </w:r>
      <w:r w:rsidR="00ED1411" w:rsidRPr="00390B3A">
        <w:rPr>
          <w:rFonts w:ascii="Times New Roman" w:eastAsia="Times New Roman" w:hAnsi="Times New Roman"/>
          <w:color w:val="000000" w:themeColor="text1"/>
          <w:spacing w:val="2"/>
          <w:sz w:val="28"/>
          <w:szCs w:val="28"/>
          <w:lang w:eastAsia="ru-RU"/>
        </w:rPr>
        <w:t>на</w:t>
      </w:r>
      <w:proofErr w:type="gramEnd"/>
      <w:r w:rsidR="00ED1411" w:rsidRPr="00390B3A">
        <w:rPr>
          <w:rFonts w:ascii="Times New Roman" w:eastAsia="Times New Roman" w:hAnsi="Times New Roman"/>
          <w:color w:val="000000" w:themeColor="text1"/>
          <w:spacing w:val="2"/>
          <w:sz w:val="28"/>
          <w:szCs w:val="28"/>
          <w:lang w:eastAsia="ru-RU"/>
        </w:rPr>
        <w:t xml:space="preserve"> расчетный срок планируется</w:t>
      </w:r>
      <w:r w:rsidRPr="00390B3A">
        <w:rPr>
          <w:rFonts w:ascii="Times New Roman" w:eastAsia="Times New Roman" w:hAnsi="Times New Roman"/>
          <w:color w:val="000000" w:themeColor="text1"/>
          <w:spacing w:val="2"/>
          <w:sz w:val="28"/>
          <w:szCs w:val="28"/>
          <w:lang w:eastAsia="ru-RU"/>
        </w:rPr>
        <w:t xml:space="preserve"> строительство</w:t>
      </w:r>
      <w:r w:rsidR="001A4519">
        <w:rPr>
          <w:rFonts w:ascii="Times New Roman" w:eastAsia="Times New Roman" w:hAnsi="Times New Roman"/>
          <w:color w:val="000000" w:themeColor="text1"/>
          <w:spacing w:val="2"/>
          <w:sz w:val="28"/>
          <w:szCs w:val="28"/>
          <w:lang w:eastAsia="ru-RU"/>
        </w:rPr>
        <w:t xml:space="preserve"> </w:t>
      </w:r>
      <w:r w:rsidR="00ED1411" w:rsidRPr="00390B3A">
        <w:rPr>
          <w:rFonts w:ascii="Times New Roman" w:eastAsia="Times New Roman" w:hAnsi="Times New Roman"/>
          <w:color w:val="000000" w:themeColor="text1"/>
          <w:spacing w:val="2"/>
          <w:sz w:val="28"/>
          <w:szCs w:val="28"/>
          <w:lang w:eastAsia="ru-RU"/>
        </w:rPr>
        <w:t>водопроводн</w:t>
      </w:r>
      <w:r w:rsidR="006A15B0" w:rsidRPr="00390B3A">
        <w:rPr>
          <w:rFonts w:ascii="Times New Roman" w:eastAsia="Times New Roman" w:hAnsi="Times New Roman"/>
          <w:color w:val="000000" w:themeColor="text1"/>
          <w:spacing w:val="2"/>
          <w:sz w:val="28"/>
          <w:szCs w:val="28"/>
          <w:lang w:eastAsia="ru-RU"/>
        </w:rPr>
        <w:t>ой</w:t>
      </w:r>
      <w:r w:rsidR="00ED1411" w:rsidRPr="00390B3A">
        <w:rPr>
          <w:rFonts w:ascii="Times New Roman" w:eastAsia="Times New Roman" w:hAnsi="Times New Roman"/>
          <w:color w:val="000000" w:themeColor="text1"/>
          <w:spacing w:val="2"/>
          <w:sz w:val="28"/>
          <w:szCs w:val="28"/>
          <w:lang w:eastAsia="ru-RU"/>
        </w:rPr>
        <w:t xml:space="preserve"> сет</w:t>
      </w:r>
      <w:r w:rsidR="006A15B0" w:rsidRPr="00390B3A">
        <w:rPr>
          <w:rFonts w:ascii="Times New Roman" w:eastAsia="Times New Roman" w:hAnsi="Times New Roman"/>
          <w:color w:val="000000" w:themeColor="text1"/>
          <w:spacing w:val="2"/>
          <w:sz w:val="28"/>
          <w:szCs w:val="28"/>
          <w:lang w:eastAsia="ru-RU"/>
        </w:rPr>
        <w:t>и</w:t>
      </w:r>
      <w:r w:rsidR="00537E54">
        <w:rPr>
          <w:rFonts w:ascii="Times New Roman" w:eastAsia="Times New Roman" w:hAnsi="Times New Roman"/>
          <w:color w:val="000000" w:themeColor="text1"/>
          <w:spacing w:val="2"/>
          <w:sz w:val="28"/>
          <w:szCs w:val="28"/>
          <w:lang w:eastAsia="ru-RU"/>
        </w:rPr>
        <w:t xml:space="preserve"> в </w:t>
      </w:r>
      <w:r w:rsidR="00E33AFD">
        <w:rPr>
          <w:rFonts w:ascii="Times New Roman" w:eastAsia="Times New Roman" w:hAnsi="Times New Roman"/>
          <w:color w:val="000000" w:themeColor="text1"/>
          <w:spacing w:val="2"/>
          <w:sz w:val="28"/>
          <w:szCs w:val="28"/>
          <w:lang w:eastAsia="ru-RU"/>
        </w:rPr>
        <w:t xml:space="preserve">северной части ст. Новотитаровской </w:t>
      </w:r>
      <w:r w:rsidR="00800E63">
        <w:rPr>
          <w:rFonts w:ascii="Times New Roman" w:eastAsia="Times New Roman" w:hAnsi="Times New Roman"/>
          <w:color w:val="000000" w:themeColor="text1"/>
          <w:spacing w:val="2"/>
          <w:sz w:val="28"/>
          <w:szCs w:val="28"/>
          <w:lang w:eastAsia="ru-RU"/>
        </w:rPr>
        <w:t>протяженность 1</w:t>
      </w:r>
      <w:r w:rsidR="00E33AFD">
        <w:rPr>
          <w:rFonts w:ascii="Times New Roman" w:eastAsia="Times New Roman" w:hAnsi="Times New Roman"/>
          <w:color w:val="000000" w:themeColor="text1"/>
          <w:spacing w:val="2"/>
          <w:sz w:val="28"/>
          <w:szCs w:val="28"/>
          <w:lang w:eastAsia="ru-RU"/>
        </w:rPr>
        <w:t>3</w:t>
      </w:r>
      <w:r w:rsidR="00800E63">
        <w:rPr>
          <w:rFonts w:ascii="Times New Roman" w:eastAsia="Times New Roman" w:hAnsi="Times New Roman"/>
          <w:color w:val="000000" w:themeColor="text1"/>
          <w:spacing w:val="2"/>
          <w:sz w:val="28"/>
          <w:szCs w:val="28"/>
          <w:lang w:eastAsia="ru-RU"/>
        </w:rPr>
        <w:t xml:space="preserve"> км</w:t>
      </w:r>
      <w:r w:rsidR="00E33AFD">
        <w:rPr>
          <w:rFonts w:ascii="Times New Roman" w:eastAsia="Times New Roman" w:hAnsi="Times New Roman"/>
          <w:color w:val="000000" w:themeColor="text1"/>
          <w:spacing w:val="2"/>
          <w:sz w:val="28"/>
          <w:szCs w:val="28"/>
          <w:lang w:eastAsia="ru-RU"/>
        </w:rPr>
        <w:t xml:space="preserve"> и по ул. Выгонной.</w:t>
      </w:r>
    </w:p>
    <w:p w:rsidR="00FB02B8" w:rsidRPr="00390B3A" w:rsidRDefault="00FB02B8" w:rsidP="002535C3">
      <w:pPr>
        <w:shd w:val="clear" w:color="auto" w:fill="FFFFFF"/>
        <w:spacing w:after="0" w:line="240" w:lineRule="auto"/>
        <w:ind w:firstLine="708"/>
        <w:jc w:val="both"/>
        <w:textAlignment w:val="baseline"/>
        <w:rPr>
          <w:rFonts w:ascii="Times New Roman" w:eastAsia="Times New Roman" w:hAnsi="Times New Roman"/>
          <w:i/>
          <w:color w:val="000000" w:themeColor="text1"/>
          <w:spacing w:val="2"/>
          <w:sz w:val="28"/>
          <w:szCs w:val="28"/>
          <w:lang w:eastAsia="ru-RU"/>
        </w:rPr>
      </w:pPr>
      <w:r w:rsidRPr="00390B3A">
        <w:rPr>
          <w:rFonts w:ascii="Times New Roman" w:eastAsia="Times New Roman" w:hAnsi="Times New Roman"/>
          <w:b/>
          <w:bCs/>
          <w:i/>
          <w:color w:val="000000" w:themeColor="text1"/>
          <w:spacing w:val="2"/>
          <w:sz w:val="28"/>
          <w:szCs w:val="28"/>
          <w:lang w:eastAsia="ru-RU"/>
        </w:rPr>
        <w:t>2) Сведения о действующих объектах, предлагаемых к реконструкции (техническому перевооружению).</w:t>
      </w:r>
    </w:p>
    <w:p w:rsidR="00FB02B8" w:rsidRPr="00390B3A" w:rsidRDefault="003F2E67" w:rsidP="002535C3">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390B3A">
        <w:rPr>
          <w:rFonts w:ascii="Times New Roman" w:eastAsia="Times New Roman" w:hAnsi="Times New Roman"/>
          <w:color w:val="000000" w:themeColor="text1"/>
          <w:spacing w:val="2"/>
          <w:sz w:val="28"/>
          <w:szCs w:val="28"/>
          <w:lang w:eastAsia="ru-RU"/>
        </w:rPr>
        <w:t>Замена</w:t>
      </w:r>
      <w:r w:rsidR="00FB02B8" w:rsidRPr="00390B3A">
        <w:rPr>
          <w:rFonts w:ascii="Times New Roman" w:eastAsia="Times New Roman" w:hAnsi="Times New Roman"/>
          <w:color w:val="000000" w:themeColor="text1"/>
          <w:spacing w:val="2"/>
          <w:sz w:val="28"/>
          <w:szCs w:val="28"/>
          <w:lang w:eastAsia="ru-RU"/>
        </w:rPr>
        <w:t xml:space="preserve"> разводящей водопроводной сети</w:t>
      </w:r>
      <w:r w:rsidRPr="00390B3A">
        <w:rPr>
          <w:rFonts w:ascii="Times New Roman" w:eastAsia="Times New Roman" w:hAnsi="Times New Roman"/>
          <w:color w:val="000000" w:themeColor="text1"/>
          <w:spacing w:val="2"/>
          <w:sz w:val="28"/>
          <w:szCs w:val="28"/>
          <w:lang w:eastAsia="ru-RU"/>
        </w:rPr>
        <w:t xml:space="preserve"> протяженностью </w:t>
      </w:r>
      <w:r w:rsidR="00E33AFD">
        <w:rPr>
          <w:rFonts w:ascii="Times New Roman" w:eastAsia="Times New Roman" w:hAnsi="Times New Roman"/>
          <w:color w:val="000000" w:themeColor="text1"/>
          <w:spacing w:val="2"/>
          <w:sz w:val="28"/>
          <w:szCs w:val="28"/>
          <w:lang w:eastAsia="ru-RU"/>
        </w:rPr>
        <w:t>3</w:t>
      </w:r>
      <w:r w:rsidR="00800E63">
        <w:rPr>
          <w:rFonts w:ascii="Times New Roman" w:eastAsia="Times New Roman" w:hAnsi="Times New Roman"/>
          <w:color w:val="000000" w:themeColor="text1"/>
          <w:spacing w:val="2"/>
          <w:sz w:val="28"/>
          <w:szCs w:val="28"/>
          <w:lang w:eastAsia="ru-RU"/>
        </w:rPr>
        <w:t>7,52 к</w:t>
      </w:r>
      <w:r w:rsidR="00E45E46" w:rsidRPr="00390B3A">
        <w:rPr>
          <w:rFonts w:ascii="Times New Roman" w:eastAsia="Times New Roman" w:hAnsi="Times New Roman"/>
          <w:color w:val="000000" w:themeColor="text1"/>
          <w:spacing w:val="2"/>
          <w:sz w:val="28"/>
          <w:szCs w:val="28"/>
          <w:lang w:eastAsia="ru-RU"/>
        </w:rPr>
        <w:t>м</w:t>
      </w:r>
      <w:r w:rsidRPr="00390B3A">
        <w:rPr>
          <w:rFonts w:ascii="Times New Roman" w:eastAsia="Times New Roman" w:hAnsi="Times New Roman"/>
          <w:color w:val="000000" w:themeColor="text1"/>
          <w:spacing w:val="2"/>
          <w:sz w:val="28"/>
          <w:szCs w:val="28"/>
          <w:lang w:eastAsia="ru-RU"/>
        </w:rPr>
        <w:t>.</w:t>
      </w:r>
    </w:p>
    <w:p w:rsidR="00FB02B8" w:rsidRPr="00390B3A" w:rsidRDefault="00FB02B8" w:rsidP="002535C3">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390B3A">
        <w:rPr>
          <w:rFonts w:ascii="Times New Roman" w:eastAsia="Times New Roman" w:hAnsi="Times New Roman"/>
          <w:color w:val="000000" w:themeColor="text1"/>
          <w:spacing w:val="2"/>
          <w:sz w:val="28"/>
          <w:szCs w:val="28"/>
          <w:lang w:eastAsia="ru-RU"/>
        </w:rPr>
        <w:t xml:space="preserve">При замене водопроводной сети необходимо ссылаться </w:t>
      </w:r>
      <w:proofErr w:type="gramStart"/>
      <w:r w:rsidRPr="00390B3A">
        <w:rPr>
          <w:rFonts w:ascii="Times New Roman" w:eastAsia="Times New Roman" w:hAnsi="Times New Roman"/>
          <w:color w:val="000000" w:themeColor="text1"/>
          <w:spacing w:val="2"/>
          <w:sz w:val="28"/>
          <w:szCs w:val="28"/>
          <w:lang w:eastAsia="ru-RU"/>
        </w:rPr>
        <w:t>на  гидравлический</w:t>
      </w:r>
      <w:proofErr w:type="gramEnd"/>
      <w:r w:rsidRPr="00390B3A">
        <w:rPr>
          <w:rFonts w:ascii="Times New Roman" w:eastAsia="Times New Roman" w:hAnsi="Times New Roman"/>
          <w:color w:val="000000" w:themeColor="text1"/>
          <w:spacing w:val="2"/>
          <w:sz w:val="28"/>
          <w:szCs w:val="28"/>
          <w:lang w:eastAsia="ru-RU"/>
        </w:rPr>
        <w:t xml:space="preserve"> расчет, для определения диаметра трубопровода по пропускной способности.</w:t>
      </w:r>
    </w:p>
    <w:p w:rsidR="00FB02B8" w:rsidRPr="000862CB" w:rsidRDefault="00FB02B8" w:rsidP="002535C3">
      <w:pPr>
        <w:shd w:val="clear" w:color="auto" w:fill="FFFFFF"/>
        <w:spacing w:after="0" w:line="240" w:lineRule="auto"/>
        <w:jc w:val="both"/>
        <w:textAlignment w:val="baseline"/>
        <w:rPr>
          <w:rFonts w:ascii="Times New Roman" w:eastAsia="Times New Roman" w:hAnsi="Times New Roman"/>
          <w:b/>
          <w:bCs/>
          <w:i/>
          <w:color w:val="000000" w:themeColor="text1"/>
          <w:spacing w:val="2"/>
          <w:sz w:val="28"/>
          <w:szCs w:val="28"/>
          <w:lang w:eastAsia="ru-RU"/>
        </w:rPr>
      </w:pPr>
      <w:r w:rsidRPr="00390B3A">
        <w:rPr>
          <w:rFonts w:ascii="Times New Roman" w:eastAsia="Times New Roman" w:hAnsi="Times New Roman"/>
          <w:b/>
          <w:bCs/>
          <w:i/>
          <w:color w:val="000000" w:themeColor="text1"/>
          <w:spacing w:val="2"/>
          <w:sz w:val="28"/>
          <w:szCs w:val="28"/>
          <w:lang w:eastAsia="ru-RU"/>
        </w:rPr>
        <w:t>3) Сведения об объектах водоснабжения, предлагаемых к выводу из</w:t>
      </w:r>
      <w:r w:rsidRPr="000862CB">
        <w:rPr>
          <w:rFonts w:ascii="Times New Roman" w:eastAsia="Times New Roman" w:hAnsi="Times New Roman"/>
          <w:b/>
          <w:bCs/>
          <w:i/>
          <w:color w:val="000000" w:themeColor="text1"/>
          <w:spacing w:val="2"/>
          <w:sz w:val="28"/>
          <w:szCs w:val="28"/>
          <w:lang w:eastAsia="ru-RU"/>
        </w:rPr>
        <w:t xml:space="preserve"> эксплуатации.</w:t>
      </w:r>
    </w:p>
    <w:p w:rsidR="00FB02B8" w:rsidRPr="00644D0A" w:rsidRDefault="00FB02B8" w:rsidP="002535C3">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roofErr w:type="gramStart"/>
      <w:r w:rsidRPr="000862CB">
        <w:rPr>
          <w:rFonts w:ascii="Times New Roman" w:eastAsia="Times New Roman" w:hAnsi="Times New Roman"/>
          <w:color w:val="000000" w:themeColor="text1"/>
          <w:spacing w:val="2"/>
          <w:sz w:val="28"/>
          <w:szCs w:val="28"/>
          <w:lang w:eastAsia="ru-RU"/>
        </w:rPr>
        <w:t>Объекты</w:t>
      </w:r>
      <w:proofErr w:type="gramEnd"/>
      <w:r w:rsidRPr="000862CB">
        <w:rPr>
          <w:rFonts w:ascii="Times New Roman" w:eastAsia="Times New Roman" w:hAnsi="Times New Roman"/>
          <w:color w:val="000000" w:themeColor="text1"/>
          <w:spacing w:val="2"/>
          <w:sz w:val="28"/>
          <w:szCs w:val="28"/>
          <w:lang w:eastAsia="ru-RU"/>
        </w:rPr>
        <w:t xml:space="preserve"> предлагаемые к выводу из эксплуатации отсутствуют.</w:t>
      </w:r>
    </w:p>
    <w:p w:rsidR="00EF665B" w:rsidRDefault="00EF665B" w:rsidP="002535C3">
      <w:pPr>
        <w:autoSpaceDE w:val="0"/>
        <w:autoSpaceDN w:val="0"/>
        <w:adjustRightInd w:val="0"/>
        <w:spacing w:after="0" w:line="240" w:lineRule="auto"/>
        <w:jc w:val="center"/>
        <w:rPr>
          <w:rFonts w:ascii="Times New Roman" w:hAnsi="Times New Roman"/>
          <w:b/>
          <w:bCs/>
          <w:i/>
          <w:sz w:val="28"/>
          <w:szCs w:val="28"/>
          <w:lang w:eastAsia="ru-RU"/>
        </w:rPr>
      </w:pPr>
    </w:p>
    <w:p w:rsidR="00E22DF8" w:rsidRPr="00D22891" w:rsidRDefault="00E22DF8" w:rsidP="00D22891">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D22891">
        <w:rPr>
          <w:rFonts w:ascii="Times New Roman" w:hAnsi="Times New Roman"/>
          <w:b/>
          <w:bCs/>
          <w:sz w:val="28"/>
          <w:szCs w:val="28"/>
          <w:lang w:eastAsia="ru-RU"/>
        </w:rPr>
        <w:lastRenderedPageBreak/>
        <w:t xml:space="preserve">Сведения о развитии систем диспетчеризации, телемеханизации и систем управления режимами </w:t>
      </w:r>
      <w:proofErr w:type="gramStart"/>
      <w:r w:rsidRPr="00D22891">
        <w:rPr>
          <w:rFonts w:ascii="Times New Roman" w:hAnsi="Times New Roman"/>
          <w:b/>
          <w:bCs/>
          <w:sz w:val="28"/>
          <w:szCs w:val="28"/>
          <w:lang w:eastAsia="ru-RU"/>
        </w:rPr>
        <w:t>водоснабжения  на</w:t>
      </w:r>
      <w:proofErr w:type="gramEnd"/>
      <w:r w:rsidRPr="00D22891">
        <w:rPr>
          <w:rFonts w:ascii="Times New Roman" w:hAnsi="Times New Roman"/>
          <w:b/>
          <w:bCs/>
          <w:sz w:val="28"/>
          <w:szCs w:val="28"/>
          <w:lang w:eastAsia="ru-RU"/>
        </w:rPr>
        <w:t xml:space="preserve"> объектах организаци</w:t>
      </w:r>
      <w:r w:rsidR="002B3F9C" w:rsidRPr="00D22891">
        <w:rPr>
          <w:rFonts w:ascii="Times New Roman" w:hAnsi="Times New Roman"/>
          <w:b/>
          <w:bCs/>
          <w:sz w:val="28"/>
          <w:szCs w:val="28"/>
          <w:lang w:eastAsia="ru-RU"/>
        </w:rPr>
        <w:t>и, осуществляющих водоснабжение</w:t>
      </w:r>
    </w:p>
    <w:p w:rsidR="00D22891" w:rsidRPr="00D22891" w:rsidRDefault="00D22891" w:rsidP="00D22891">
      <w:pPr>
        <w:pStyle w:val="a9"/>
        <w:autoSpaceDE w:val="0"/>
        <w:autoSpaceDN w:val="0"/>
        <w:adjustRightInd w:val="0"/>
        <w:spacing w:after="0" w:line="240" w:lineRule="auto"/>
        <w:ind w:left="1276"/>
        <w:rPr>
          <w:rFonts w:ascii="Times New Roman" w:hAnsi="Times New Roman"/>
          <w:b/>
          <w:bCs/>
          <w:sz w:val="28"/>
          <w:szCs w:val="28"/>
          <w:lang w:eastAsia="ru-RU"/>
        </w:rPr>
      </w:pPr>
    </w:p>
    <w:p w:rsidR="00685E53" w:rsidRPr="00644D0A" w:rsidRDefault="00685E53" w:rsidP="00F43675">
      <w:pPr>
        <w:autoSpaceDE w:val="0"/>
        <w:autoSpaceDN w:val="0"/>
        <w:adjustRightInd w:val="0"/>
        <w:spacing w:after="0" w:line="24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2B2515">
        <w:rPr>
          <w:rFonts w:ascii="Times New Roman" w:hAnsi="Times New Roman"/>
          <w:bCs/>
          <w:color w:val="000000" w:themeColor="text1"/>
          <w:sz w:val="28"/>
          <w:szCs w:val="28"/>
          <w:lang w:eastAsia="ru-RU"/>
        </w:rPr>
        <w:t xml:space="preserve"> </w:t>
      </w:r>
      <w:r>
        <w:rPr>
          <w:rFonts w:ascii="Times New Roman" w:eastAsia="Microsoft YaHei" w:hAnsi="Times New Roman"/>
          <w:bCs/>
          <w:iCs/>
          <w:noProof/>
          <w:color w:val="000000" w:themeColor="text1"/>
          <w:spacing w:val="-5"/>
          <w:sz w:val="28"/>
          <w:szCs w:val="28"/>
        </w:rPr>
        <w:t>ООО «Коммунальник»</w:t>
      </w:r>
      <w:r w:rsidRPr="00644D0A">
        <w:rPr>
          <w:rFonts w:ascii="Times New Roman" w:eastAsia="Microsoft YaHei" w:hAnsi="Times New Roman"/>
          <w:bCs/>
          <w:iCs/>
          <w:noProof/>
          <w:color w:val="000000" w:themeColor="text1"/>
          <w:spacing w:val="-5"/>
          <w:sz w:val="28"/>
          <w:szCs w:val="28"/>
        </w:rPr>
        <w:t>.</w:t>
      </w:r>
    </w:p>
    <w:p w:rsidR="00685E53" w:rsidRPr="00644D0A" w:rsidRDefault="00685E53" w:rsidP="00F43675">
      <w:pPr>
        <w:autoSpaceDE w:val="0"/>
        <w:autoSpaceDN w:val="0"/>
        <w:adjustRightInd w:val="0"/>
        <w:spacing w:after="0" w:line="24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r>
        <w:rPr>
          <w:rFonts w:ascii="Times New Roman" w:hAnsi="Times New Roman"/>
          <w:color w:val="000000" w:themeColor="text1"/>
          <w:sz w:val="28"/>
          <w:szCs w:val="28"/>
        </w:rPr>
        <w:t>Новотитаровского сельского</w:t>
      </w:r>
      <w:r w:rsidR="001A4519">
        <w:rPr>
          <w:rFonts w:ascii="Times New Roman" w:hAnsi="Times New Roman"/>
          <w:color w:val="000000" w:themeColor="text1"/>
          <w:sz w:val="28"/>
          <w:szCs w:val="28"/>
        </w:rPr>
        <w:t xml:space="preserve"> </w:t>
      </w:r>
      <w:proofErr w:type="gramStart"/>
      <w:r w:rsidRPr="00644D0A">
        <w:rPr>
          <w:rFonts w:ascii="Times New Roman" w:hAnsi="Times New Roman"/>
          <w:color w:val="000000" w:themeColor="text1"/>
          <w:sz w:val="28"/>
          <w:szCs w:val="28"/>
        </w:rPr>
        <w:t>поселения  отсутствует</w:t>
      </w:r>
      <w:proofErr w:type="gramEnd"/>
      <w:r w:rsidRPr="00644D0A">
        <w:rPr>
          <w:rFonts w:ascii="Times New Roman" w:hAnsi="Times New Roman"/>
          <w:color w:val="000000" w:themeColor="text1"/>
          <w:sz w:val="28"/>
          <w:szCs w:val="28"/>
        </w:rPr>
        <w:t>. При внедрении системы автоматизации решаются следующие задачи:</w:t>
      </w:r>
    </w:p>
    <w:p w:rsidR="00685E53" w:rsidRPr="00644D0A" w:rsidRDefault="00685E53" w:rsidP="00F43675">
      <w:pPr>
        <w:autoSpaceDE w:val="0"/>
        <w:autoSpaceDN w:val="0"/>
        <w:adjustRightInd w:val="0"/>
        <w:spacing w:after="0" w:line="24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оперативности и качества управления технологическими процессами;</w:t>
      </w:r>
    </w:p>
    <w:p w:rsidR="00685E53" w:rsidRPr="00644D0A" w:rsidRDefault="00685E53" w:rsidP="00F43675">
      <w:pPr>
        <w:autoSpaceDE w:val="0"/>
        <w:autoSpaceDN w:val="0"/>
        <w:adjustRightInd w:val="0"/>
        <w:spacing w:after="0" w:line="24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685E53" w:rsidRPr="00644D0A" w:rsidRDefault="00685E53" w:rsidP="00F43675">
      <w:pPr>
        <w:autoSpaceDE w:val="0"/>
        <w:autoSpaceDN w:val="0"/>
        <w:adjustRightInd w:val="0"/>
        <w:spacing w:after="0" w:line="24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685E53" w:rsidRPr="00A51022" w:rsidRDefault="00685E53" w:rsidP="00F43675">
      <w:pPr>
        <w:autoSpaceDE w:val="0"/>
        <w:autoSpaceDN w:val="0"/>
        <w:adjustRightInd w:val="0"/>
        <w:spacing w:after="0" w:line="24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сокращение затрат времени персонала на обнаружение и локализацию неисправностей и аварий в системе;</w:t>
      </w:r>
    </w:p>
    <w:p w:rsidR="00685E53" w:rsidRPr="00A51022" w:rsidRDefault="00685E53" w:rsidP="00F43675">
      <w:pPr>
        <w:autoSpaceDE w:val="0"/>
        <w:autoSpaceDN w:val="0"/>
        <w:adjustRightInd w:val="0"/>
        <w:spacing w:after="0" w:line="24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685E53" w:rsidRPr="009237DF" w:rsidRDefault="00685E53" w:rsidP="00F43675">
      <w:pPr>
        <w:autoSpaceDE w:val="0"/>
        <w:autoSpaceDN w:val="0"/>
        <w:adjustRightInd w:val="0"/>
        <w:spacing w:after="0" w:line="24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685E53" w:rsidRPr="009237DF" w:rsidRDefault="00685E53" w:rsidP="00F43675">
      <w:pPr>
        <w:autoSpaceDE w:val="0"/>
        <w:autoSpaceDN w:val="0"/>
        <w:adjustRightInd w:val="0"/>
        <w:spacing w:after="0" w:line="240" w:lineRule="auto"/>
        <w:ind w:firstLine="709"/>
        <w:jc w:val="both"/>
        <w:rPr>
          <w:rFonts w:ascii="Times New Roman" w:hAnsi="Times New Roman"/>
          <w:sz w:val="28"/>
          <w:szCs w:val="28"/>
        </w:rPr>
      </w:pPr>
      <w:r w:rsidRPr="009237DF">
        <w:rPr>
          <w:rFonts w:ascii="Times New Roman" w:hAnsi="Times New Roman"/>
          <w:sz w:val="28"/>
          <w:szCs w:val="28"/>
        </w:rPr>
        <w:t xml:space="preserve"> - ведение баз данных, обеспечивающих информационную поддержку оперативного диспетчерского персонала. </w:t>
      </w:r>
    </w:p>
    <w:p w:rsidR="00685E53" w:rsidRDefault="00685E53" w:rsidP="00F43675">
      <w:pPr>
        <w:autoSpaceDE w:val="0"/>
        <w:autoSpaceDN w:val="0"/>
        <w:adjustRightInd w:val="0"/>
        <w:spacing w:after="0" w:line="24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800E63" w:rsidRDefault="00800E63" w:rsidP="00F43675">
      <w:pPr>
        <w:autoSpaceDE w:val="0"/>
        <w:autoSpaceDN w:val="0"/>
        <w:adjustRightInd w:val="0"/>
        <w:spacing w:after="0" w:line="240" w:lineRule="auto"/>
        <w:ind w:firstLine="709"/>
        <w:jc w:val="both"/>
        <w:rPr>
          <w:rFonts w:ascii="Times New Roman" w:hAnsi="Times New Roman"/>
          <w:sz w:val="28"/>
          <w:szCs w:val="28"/>
        </w:rPr>
      </w:pPr>
    </w:p>
    <w:p w:rsidR="00EF665B" w:rsidRDefault="00EF665B" w:rsidP="002535C3">
      <w:pPr>
        <w:autoSpaceDE w:val="0"/>
        <w:autoSpaceDN w:val="0"/>
        <w:adjustRightInd w:val="0"/>
        <w:spacing w:after="0" w:line="240" w:lineRule="auto"/>
        <w:jc w:val="center"/>
        <w:rPr>
          <w:rFonts w:ascii="Times New Roman" w:hAnsi="Times New Roman"/>
          <w:b/>
          <w:bCs/>
          <w:i/>
          <w:sz w:val="28"/>
          <w:szCs w:val="28"/>
          <w:lang w:eastAsia="ru-RU"/>
        </w:rPr>
      </w:pPr>
    </w:p>
    <w:p w:rsidR="00E22DF8" w:rsidRPr="00D22891" w:rsidRDefault="00E22DF8" w:rsidP="00D22891">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D22891">
        <w:rPr>
          <w:rFonts w:ascii="Times New Roman" w:hAnsi="Times New Roman"/>
          <w:b/>
          <w:bCs/>
          <w:sz w:val="28"/>
          <w:szCs w:val="28"/>
          <w:lang w:eastAsia="ru-RU"/>
        </w:rPr>
        <w:t>Сведения об оснащенности зданий, строений, сооружений приборами учета и их применении при осуществлени</w:t>
      </w:r>
      <w:r w:rsidR="002B3F9C" w:rsidRPr="00D22891">
        <w:rPr>
          <w:rFonts w:ascii="Times New Roman" w:hAnsi="Times New Roman"/>
          <w:b/>
          <w:bCs/>
          <w:sz w:val="28"/>
          <w:szCs w:val="28"/>
          <w:lang w:eastAsia="ru-RU"/>
        </w:rPr>
        <w:t>и расчетов за потребленную воду</w:t>
      </w:r>
    </w:p>
    <w:p w:rsidR="00D22891" w:rsidRPr="00D22891" w:rsidRDefault="00D22891" w:rsidP="00D22891">
      <w:pPr>
        <w:pStyle w:val="a9"/>
        <w:autoSpaceDE w:val="0"/>
        <w:autoSpaceDN w:val="0"/>
        <w:adjustRightInd w:val="0"/>
        <w:spacing w:after="0" w:line="240" w:lineRule="auto"/>
        <w:ind w:left="2520"/>
        <w:rPr>
          <w:rFonts w:ascii="Times New Roman" w:hAnsi="Times New Roman"/>
          <w:b/>
          <w:bCs/>
          <w:sz w:val="28"/>
          <w:szCs w:val="28"/>
          <w:lang w:eastAsia="ru-RU"/>
        </w:rPr>
      </w:pPr>
    </w:p>
    <w:p w:rsidR="00F43675" w:rsidRPr="00D70258" w:rsidRDefault="00F43675" w:rsidP="00F43675">
      <w:pPr>
        <w:autoSpaceDE w:val="0"/>
        <w:autoSpaceDN w:val="0"/>
        <w:adjustRightInd w:val="0"/>
        <w:spacing w:after="0" w:line="240" w:lineRule="auto"/>
        <w:ind w:firstLine="708"/>
        <w:jc w:val="both"/>
        <w:rPr>
          <w:rFonts w:ascii="Times New Roman" w:hAnsi="Times New Roman"/>
          <w:bCs/>
          <w:sz w:val="28"/>
          <w:szCs w:val="28"/>
          <w:lang w:eastAsia="ru-RU"/>
        </w:rPr>
      </w:pPr>
      <w:r w:rsidRPr="00D70258">
        <w:rPr>
          <w:rFonts w:ascii="Times New Roman" w:hAnsi="Times New Roman"/>
          <w:bCs/>
          <w:sz w:val="28"/>
          <w:szCs w:val="28"/>
          <w:lang w:eastAsia="ru-RU"/>
        </w:rPr>
        <w:t xml:space="preserve">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№261-ФЗ)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w:t>
      </w:r>
      <w:r w:rsidRPr="00D70258">
        <w:rPr>
          <w:rFonts w:ascii="Times New Roman" w:hAnsi="Times New Roman"/>
          <w:bCs/>
          <w:sz w:val="28"/>
          <w:szCs w:val="28"/>
          <w:lang w:eastAsia="ru-RU"/>
        </w:rPr>
        <w:lastRenderedPageBreak/>
        <w:t xml:space="preserve">договора установки ПУ), утвержден приказом Минэнерго России от 07.04.2010 №149 и вступил в силу с 18 июля 2010 г. </w:t>
      </w:r>
    </w:p>
    <w:p w:rsidR="00685E53" w:rsidRPr="00E63037" w:rsidRDefault="00685E53" w:rsidP="00F43675">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Pr>
          <w:rFonts w:ascii="Times New Roman" w:hAnsi="Times New Roman"/>
          <w:color w:val="000000" w:themeColor="text1"/>
          <w:spacing w:val="2"/>
          <w:sz w:val="28"/>
          <w:szCs w:val="28"/>
          <w:shd w:val="clear" w:color="auto" w:fill="FFFFFF"/>
        </w:rPr>
        <w:t xml:space="preserve"> 99,8</w:t>
      </w:r>
      <w:r w:rsidRPr="00E63037">
        <w:rPr>
          <w:rFonts w:ascii="Times New Roman" w:hAnsi="Times New Roman"/>
          <w:color w:val="000000" w:themeColor="text1"/>
          <w:spacing w:val="2"/>
          <w:sz w:val="28"/>
          <w:szCs w:val="28"/>
          <w:shd w:val="clear" w:color="auto" w:fill="FFFFFF"/>
        </w:rPr>
        <w:t xml:space="preserve">% абонентов </w:t>
      </w:r>
      <w:r>
        <w:rPr>
          <w:rFonts w:ascii="Times New Roman" w:hAnsi="Times New Roman"/>
          <w:color w:val="000000" w:themeColor="text1"/>
          <w:spacing w:val="2"/>
          <w:sz w:val="28"/>
          <w:szCs w:val="28"/>
          <w:shd w:val="clear" w:color="auto" w:fill="FFFFFF"/>
        </w:rPr>
        <w:t>ООО «Коммунальник»</w:t>
      </w:r>
      <w:r w:rsidRPr="00E63037">
        <w:rPr>
          <w:rFonts w:ascii="Times New Roman" w:hAnsi="Times New Roman"/>
          <w:color w:val="000000" w:themeColor="text1"/>
          <w:spacing w:val="2"/>
          <w:sz w:val="28"/>
          <w:szCs w:val="28"/>
          <w:shd w:val="clear" w:color="auto" w:fill="FFFFFF"/>
        </w:rPr>
        <w:t xml:space="preserve"> установлены приборы учета водопотребления.</w:t>
      </w:r>
      <w:r w:rsidR="001A4519">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0,2</w:t>
      </w:r>
      <w:r w:rsidRPr="00E63037">
        <w:rPr>
          <w:rFonts w:ascii="Times New Roman" w:hAnsi="Times New Roman"/>
          <w:color w:val="000000" w:themeColor="text1"/>
          <w:spacing w:val="2"/>
          <w:sz w:val="28"/>
          <w:szCs w:val="28"/>
          <w:shd w:val="clear" w:color="auto" w:fill="FFFFFF"/>
        </w:rPr>
        <w:t>% абонента платят по нормативным показателям</w:t>
      </w:r>
      <w:r>
        <w:rPr>
          <w:rFonts w:ascii="Times New Roman" w:hAnsi="Times New Roman"/>
          <w:color w:val="000000" w:themeColor="text1"/>
          <w:spacing w:val="2"/>
          <w:sz w:val="28"/>
          <w:szCs w:val="28"/>
          <w:shd w:val="clear" w:color="auto" w:fill="FFFFFF"/>
        </w:rPr>
        <w:t>.</w:t>
      </w:r>
      <w:r w:rsidRPr="00E63037">
        <w:rPr>
          <w:rFonts w:ascii="Times New Roman" w:hAnsi="Times New Roman"/>
          <w:color w:val="000000" w:themeColor="text1"/>
          <w:spacing w:val="2"/>
          <w:sz w:val="28"/>
          <w:szCs w:val="28"/>
        </w:rPr>
        <w:br/>
      </w:r>
      <w:r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многоквартирные и индивидуальные жилые дома. До 202</w:t>
      </w:r>
      <w:r w:rsidR="00F43675">
        <w:rPr>
          <w:rFonts w:ascii="Times New Roman" w:hAnsi="Times New Roman"/>
          <w:color w:val="000000" w:themeColor="text1"/>
          <w:spacing w:val="2"/>
          <w:sz w:val="28"/>
          <w:szCs w:val="28"/>
          <w:shd w:val="clear" w:color="auto" w:fill="FFFFFF"/>
        </w:rPr>
        <w:t>9</w:t>
      </w:r>
      <w:r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w:t>
      </w:r>
      <w:proofErr w:type="gramStart"/>
      <w:r w:rsidRPr="00E63037">
        <w:rPr>
          <w:rFonts w:ascii="Times New Roman" w:hAnsi="Times New Roman"/>
          <w:color w:val="000000" w:themeColor="text1"/>
          <w:spacing w:val="2"/>
          <w:sz w:val="28"/>
          <w:szCs w:val="28"/>
          <w:shd w:val="clear" w:color="auto" w:fill="FFFFFF"/>
        </w:rPr>
        <w:t xml:space="preserve">% </w:t>
      </w:r>
      <w:r w:rsidR="001A4519">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абонентов</w:t>
      </w:r>
      <w:proofErr w:type="gramEnd"/>
      <w:r w:rsidRPr="00E63037">
        <w:rPr>
          <w:rFonts w:ascii="Times New Roman" w:hAnsi="Times New Roman"/>
          <w:color w:val="000000" w:themeColor="text1"/>
          <w:spacing w:val="2"/>
          <w:sz w:val="28"/>
          <w:szCs w:val="28"/>
          <w:shd w:val="clear" w:color="auto" w:fill="FFFFFF"/>
        </w:rPr>
        <w:t xml:space="preserve"> существующих и вновь подключенных.</w:t>
      </w:r>
    </w:p>
    <w:p w:rsidR="00685E53" w:rsidRDefault="00685E53" w:rsidP="00F43675">
      <w:pPr>
        <w:autoSpaceDE w:val="0"/>
        <w:autoSpaceDN w:val="0"/>
        <w:adjustRightInd w:val="0"/>
        <w:spacing w:after="0" w:line="24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F43675" w:rsidRDefault="00F43675" w:rsidP="002535C3">
      <w:pPr>
        <w:pStyle w:val="a9"/>
        <w:autoSpaceDE w:val="0"/>
        <w:autoSpaceDN w:val="0"/>
        <w:adjustRightInd w:val="0"/>
        <w:spacing w:after="0" w:line="240" w:lineRule="auto"/>
        <w:ind w:left="1440"/>
        <w:jc w:val="center"/>
        <w:rPr>
          <w:rFonts w:ascii="Times New Roman" w:hAnsi="Times New Roman"/>
          <w:b/>
          <w:bCs/>
          <w:i/>
          <w:sz w:val="28"/>
          <w:szCs w:val="28"/>
          <w:lang w:eastAsia="ru-RU"/>
        </w:rPr>
      </w:pPr>
    </w:p>
    <w:p w:rsidR="00E22DF8" w:rsidRDefault="00E22DF8" w:rsidP="00D22891">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F43675">
        <w:rPr>
          <w:rFonts w:ascii="Times New Roman" w:hAnsi="Times New Roman"/>
          <w:b/>
          <w:bCs/>
          <w:sz w:val="28"/>
          <w:szCs w:val="28"/>
          <w:lang w:eastAsia="ru-RU"/>
        </w:rPr>
        <w:t>Описание вариантов маршрутов прохождения трубоп</w:t>
      </w:r>
      <w:r w:rsidR="002B3F9C" w:rsidRPr="00F43675">
        <w:rPr>
          <w:rFonts w:ascii="Times New Roman" w:hAnsi="Times New Roman"/>
          <w:b/>
          <w:bCs/>
          <w:sz w:val="28"/>
          <w:szCs w:val="28"/>
          <w:lang w:eastAsia="ru-RU"/>
        </w:rPr>
        <w:t>роводов по территории поселения</w:t>
      </w:r>
    </w:p>
    <w:p w:rsidR="00D22891" w:rsidRPr="00F43675" w:rsidRDefault="00D22891" w:rsidP="00D22891">
      <w:pPr>
        <w:pStyle w:val="a9"/>
        <w:autoSpaceDE w:val="0"/>
        <w:autoSpaceDN w:val="0"/>
        <w:adjustRightInd w:val="0"/>
        <w:spacing w:after="0" w:line="240" w:lineRule="auto"/>
        <w:ind w:left="2520"/>
        <w:rPr>
          <w:rFonts w:ascii="Times New Roman" w:hAnsi="Times New Roman"/>
          <w:b/>
          <w:bCs/>
          <w:sz w:val="28"/>
          <w:szCs w:val="28"/>
          <w:lang w:eastAsia="ru-RU"/>
        </w:rPr>
      </w:pPr>
    </w:p>
    <w:p w:rsidR="00685E53" w:rsidRPr="00800E63" w:rsidRDefault="00685E53" w:rsidP="00F43675">
      <w:pPr>
        <w:autoSpaceDE w:val="0"/>
        <w:autoSpaceDN w:val="0"/>
        <w:adjustRightInd w:val="0"/>
        <w:spacing w:after="0" w:line="240" w:lineRule="auto"/>
        <w:ind w:firstLine="709"/>
        <w:jc w:val="both"/>
        <w:rPr>
          <w:rFonts w:ascii="Times New Roman" w:hAnsi="Times New Roman"/>
          <w:b/>
          <w:bCs/>
          <w:sz w:val="28"/>
          <w:szCs w:val="28"/>
          <w:lang w:eastAsia="ru-RU"/>
        </w:rPr>
      </w:pPr>
      <w:r w:rsidRPr="00800E63">
        <w:rPr>
          <w:rFonts w:ascii="Times New Roman" w:hAnsi="Times New Roman"/>
          <w:bCs/>
          <w:sz w:val="28"/>
          <w:szCs w:val="28"/>
          <w:lang w:eastAsia="ru-RU"/>
        </w:rPr>
        <w:t>Водопроводные разводящие сети планируются кольцевыми из полиэтиленовых труб диаметром 100-</w:t>
      </w:r>
      <w:r w:rsidR="00D22891">
        <w:rPr>
          <w:rFonts w:ascii="Times New Roman" w:hAnsi="Times New Roman"/>
          <w:bCs/>
          <w:sz w:val="28"/>
          <w:szCs w:val="28"/>
          <w:lang w:eastAsia="ru-RU"/>
        </w:rPr>
        <w:t>3</w:t>
      </w:r>
      <w:r w:rsidRPr="00800E63">
        <w:rPr>
          <w:rFonts w:ascii="Times New Roman" w:hAnsi="Times New Roman"/>
          <w:bCs/>
          <w:sz w:val="28"/>
          <w:szCs w:val="28"/>
          <w:lang w:eastAsia="ru-RU"/>
        </w:rPr>
        <w:t>00 мм с колодцами с запорной арматурой. Глубина заложения сетей – 1,</w:t>
      </w:r>
      <w:r w:rsidR="00D22891">
        <w:rPr>
          <w:rFonts w:ascii="Times New Roman" w:hAnsi="Times New Roman"/>
          <w:bCs/>
          <w:sz w:val="28"/>
          <w:szCs w:val="28"/>
          <w:lang w:eastAsia="ru-RU"/>
        </w:rPr>
        <w:t>2</w:t>
      </w:r>
      <w:r w:rsidRPr="00800E63">
        <w:rPr>
          <w:rFonts w:ascii="Times New Roman" w:hAnsi="Times New Roman"/>
          <w:bCs/>
          <w:sz w:val="28"/>
          <w:szCs w:val="28"/>
          <w:lang w:eastAsia="ru-RU"/>
        </w:rPr>
        <w:t xml:space="preserve"> до верха трубы.</w:t>
      </w:r>
    </w:p>
    <w:p w:rsidR="00685E53" w:rsidRDefault="00685E53" w:rsidP="00F43675">
      <w:pPr>
        <w:autoSpaceDE w:val="0"/>
        <w:autoSpaceDN w:val="0"/>
        <w:adjustRightInd w:val="0"/>
        <w:spacing w:after="0" w:line="240" w:lineRule="auto"/>
        <w:ind w:firstLine="709"/>
        <w:jc w:val="both"/>
        <w:rPr>
          <w:rFonts w:ascii="Times New Roman" w:hAnsi="Times New Roman"/>
          <w:bCs/>
          <w:sz w:val="28"/>
          <w:szCs w:val="28"/>
          <w:lang w:eastAsia="ru-RU"/>
        </w:rPr>
      </w:pPr>
      <w:r w:rsidRPr="00800E63">
        <w:rPr>
          <w:rFonts w:ascii="Times New Roman" w:hAnsi="Times New Roman"/>
          <w:bCs/>
          <w:sz w:val="28"/>
          <w:szCs w:val="28"/>
          <w:lang w:eastAsia="ru-RU"/>
        </w:rPr>
        <w:t xml:space="preserve">Схема водоснабжения </w:t>
      </w:r>
      <w:r w:rsidRPr="00800E63">
        <w:rPr>
          <w:rFonts w:ascii="Times New Roman" w:hAnsi="Times New Roman"/>
          <w:sz w:val="28"/>
          <w:szCs w:val="28"/>
          <w:lang w:eastAsia="ru-RU"/>
        </w:rPr>
        <w:t xml:space="preserve">Новотитаровского сельского </w:t>
      </w:r>
      <w:proofErr w:type="gramStart"/>
      <w:r w:rsidRPr="00800E63">
        <w:rPr>
          <w:rFonts w:ascii="Times New Roman" w:hAnsi="Times New Roman"/>
          <w:sz w:val="28"/>
          <w:szCs w:val="28"/>
          <w:lang w:eastAsia="ru-RU"/>
        </w:rPr>
        <w:t xml:space="preserve">поселения </w:t>
      </w:r>
      <w:r w:rsidRPr="00800E63">
        <w:rPr>
          <w:rFonts w:ascii="Times New Roman" w:hAnsi="Times New Roman"/>
          <w:bCs/>
          <w:sz w:val="28"/>
          <w:szCs w:val="28"/>
          <w:lang w:eastAsia="ru-RU"/>
        </w:rPr>
        <w:t xml:space="preserve"> представлена</w:t>
      </w:r>
      <w:proofErr w:type="gramEnd"/>
      <w:r w:rsidRPr="00800E63">
        <w:rPr>
          <w:rFonts w:ascii="Times New Roman" w:hAnsi="Times New Roman"/>
          <w:bCs/>
          <w:sz w:val="28"/>
          <w:szCs w:val="28"/>
          <w:lang w:eastAsia="ru-RU"/>
        </w:rPr>
        <w:t xml:space="preserve"> в приложении 1.</w:t>
      </w:r>
    </w:p>
    <w:p w:rsidR="00EF665B" w:rsidRDefault="00EF665B" w:rsidP="002535C3">
      <w:pPr>
        <w:autoSpaceDE w:val="0"/>
        <w:autoSpaceDN w:val="0"/>
        <w:adjustRightInd w:val="0"/>
        <w:spacing w:after="0" w:line="240" w:lineRule="auto"/>
        <w:jc w:val="center"/>
        <w:rPr>
          <w:rFonts w:ascii="Times New Roman" w:hAnsi="Times New Roman"/>
          <w:b/>
          <w:bCs/>
          <w:i/>
          <w:sz w:val="28"/>
          <w:szCs w:val="28"/>
          <w:lang w:eastAsia="ru-RU"/>
        </w:rPr>
      </w:pPr>
    </w:p>
    <w:p w:rsidR="00E22DF8" w:rsidRDefault="00E22DF8" w:rsidP="00D22891">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D22891">
        <w:rPr>
          <w:rFonts w:ascii="Times New Roman" w:hAnsi="Times New Roman"/>
          <w:b/>
          <w:bCs/>
          <w:sz w:val="28"/>
          <w:szCs w:val="28"/>
          <w:lang w:eastAsia="ru-RU"/>
        </w:rPr>
        <w:t>Рекомендации о месте размещения насосн</w:t>
      </w:r>
      <w:r w:rsidR="002B3F9C" w:rsidRPr="00D22891">
        <w:rPr>
          <w:rFonts w:ascii="Times New Roman" w:hAnsi="Times New Roman"/>
          <w:b/>
          <w:bCs/>
          <w:sz w:val="28"/>
          <w:szCs w:val="28"/>
          <w:lang w:eastAsia="ru-RU"/>
        </w:rPr>
        <w:t>ых станций и водонапорных башен</w:t>
      </w:r>
    </w:p>
    <w:p w:rsidR="00D22891" w:rsidRPr="00D22891" w:rsidRDefault="00D22891" w:rsidP="00D22891">
      <w:pPr>
        <w:pStyle w:val="a9"/>
        <w:autoSpaceDE w:val="0"/>
        <w:autoSpaceDN w:val="0"/>
        <w:adjustRightInd w:val="0"/>
        <w:spacing w:after="0" w:line="240" w:lineRule="auto"/>
        <w:ind w:left="2520"/>
        <w:rPr>
          <w:rFonts w:ascii="Times New Roman" w:hAnsi="Times New Roman"/>
          <w:b/>
          <w:bCs/>
          <w:sz w:val="28"/>
          <w:szCs w:val="28"/>
          <w:lang w:eastAsia="ru-RU"/>
        </w:rPr>
      </w:pPr>
    </w:p>
    <w:p w:rsidR="00D22891" w:rsidRPr="00D22891" w:rsidRDefault="00D22891" w:rsidP="00D22891">
      <w:pPr>
        <w:pStyle w:val="a9"/>
        <w:autoSpaceDE w:val="0"/>
        <w:autoSpaceDN w:val="0"/>
        <w:adjustRightInd w:val="0"/>
        <w:spacing w:after="0" w:line="240" w:lineRule="auto"/>
        <w:ind w:left="0" w:firstLine="708"/>
        <w:rPr>
          <w:rFonts w:ascii="Times New Roman" w:hAnsi="Times New Roman"/>
          <w:sz w:val="28"/>
          <w:szCs w:val="28"/>
          <w:lang w:eastAsia="ru-RU"/>
        </w:rPr>
      </w:pPr>
      <w:r w:rsidRPr="00D22891">
        <w:rPr>
          <w:rFonts w:ascii="Times New Roman" w:hAnsi="Times New Roman"/>
          <w:sz w:val="28"/>
          <w:szCs w:val="28"/>
          <w:lang w:eastAsia="ru-RU"/>
        </w:rPr>
        <w:t>Размещение новых насосных станций и водонапорных башен не планируется.</w:t>
      </w:r>
    </w:p>
    <w:p w:rsidR="00D22891" w:rsidRPr="00D22891" w:rsidRDefault="00D22891" w:rsidP="00D22891">
      <w:pPr>
        <w:pStyle w:val="a9"/>
        <w:autoSpaceDE w:val="0"/>
        <w:autoSpaceDN w:val="0"/>
        <w:adjustRightInd w:val="0"/>
        <w:spacing w:after="0" w:line="240" w:lineRule="auto"/>
        <w:ind w:left="0"/>
        <w:rPr>
          <w:rFonts w:ascii="Times New Roman" w:hAnsi="Times New Roman"/>
          <w:b/>
          <w:bCs/>
          <w:sz w:val="28"/>
          <w:szCs w:val="28"/>
          <w:lang w:eastAsia="ru-RU"/>
        </w:rPr>
      </w:pPr>
    </w:p>
    <w:p w:rsidR="00E22DF8" w:rsidRPr="00D22891" w:rsidRDefault="00E22DF8" w:rsidP="00D22891">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D22891">
        <w:rPr>
          <w:rFonts w:ascii="Times New Roman" w:hAnsi="Times New Roman"/>
          <w:b/>
          <w:bCs/>
          <w:sz w:val="28"/>
          <w:szCs w:val="28"/>
          <w:lang w:eastAsia="ru-RU"/>
        </w:rPr>
        <w:t>Границы планируемых зон размещения объектов централизованных</w:t>
      </w:r>
      <w:r w:rsidR="002B3F9C" w:rsidRPr="00D22891">
        <w:rPr>
          <w:rFonts w:ascii="Times New Roman" w:hAnsi="Times New Roman"/>
          <w:b/>
          <w:bCs/>
          <w:sz w:val="28"/>
          <w:szCs w:val="28"/>
          <w:lang w:eastAsia="ru-RU"/>
        </w:rPr>
        <w:t xml:space="preserve"> систем холодного водоснабжения</w:t>
      </w:r>
    </w:p>
    <w:p w:rsidR="00D22891" w:rsidRPr="00D22891" w:rsidRDefault="00D22891" w:rsidP="00D22891">
      <w:pPr>
        <w:pStyle w:val="a9"/>
        <w:autoSpaceDE w:val="0"/>
        <w:autoSpaceDN w:val="0"/>
        <w:adjustRightInd w:val="0"/>
        <w:spacing w:after="0" w:line="240" w:lineRule="auto"/>
        <w:ind w:left="2520"/>
        <w:rPr>
          <w:rFonts w:ascii="Times New Roman" w:hAnsi="Times New Roman"/>
          <w:b/>
          <w:bCs/>
          <w:sz w:val="28"/>
          <w:szCs w:val="28"/>
          <w:lang w:eastAsia="ru-RU"/>
        </w:rPr>
      </w:pPr>
    </w:p>
    <w:p w:rsidR="002B377C" w:rsidRDefault="00696751" w:rsidP="002535C3">
      <w:pPr>
        <w:autoSpaceDE w:val="0"/>
        <w:autoSpaceDN w:val="0"/>
        <w:adjustRightInd w:val="0"/>
        <w:spacing w:after="0" w:line="240" w:lineRule="auto"/>
        <w:ind w:firstLine="708"/>
        <w:jc w:val="both"/>
        <w:rPr>
          <w:rFonts w:ascii="Times New Roman" w:hAnsi="Times New Roman"/>
          <w:sz w:val="28"/>
          <w:szCs w:val="28"/>
        </w:rPr>
      </w:pPr>
      <w:r w:rsidRPr="00800E63">
        <w:rPr>
          <w:rFonts w:ascii="Times New Roman" w:hAnsi="Times New Roman"/>
          <w:sz w:val="28"/>
          <w:szCs w:val="28"/>
        </w:rPr>
        <w:t xml:space="preserve">Строительство новых объектов централизованных систем водоснабжения </w:t>
      </w:r>
      <w:r w:rsidR="00800E63">
        <w:rPr>
          <w:rFonts w:ascii="Times New Roman" w:hAnsi="Times New Roman"/>
          <w:sz w:val="28"/>
          <w:szCs w:val="28"/>
        </w:rPr>
        <w:t>планируется в границах Новотитаровского сельского поселения.</w:t>
      </w:r>
    </w:p>
    <w:p w:rsidR="00800E63" w:rsidRDefault="00800E63" w:rsidP="002535C3">
      <w:pPr>
        <w:autoSpaceDE w:val="0"/>
        <w:autoSpaceDN w:val="0"/>
        <w:adjustRightInd w:val="0"/>
        <w:spacing w:after="0" w:line="240" w:lineRule="auto"/>
        <w:ind w:firstLine="708"/>
        <w:jc w:val="both"/>
        <w:rPr>
          <w:rFonts w:ascii="Times New Roman" w:hAnsi="Times New Roman"/>
          <w:sz w:val="28"/>
          <w:szCs w:val="28"/>
        </w:rPr>
      </w:pPr>
    </w:p>
    <w:p w:rsidR="00E22DF8" w:rsidRPr="00D22891" w:rsidRDefault="00E22DF8" w:rsidP="00D22891">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D22891">
        <w:rPr>
          <w:rFonts w:ascii="Times New Roman" w:hAnsi="Times New Roman"/>
          <w:b/>
          <w:bCs/>
          <w:sz w:val="28"/>
          <w:szCs w:val="28"/>
          <w:lang w:eastAsia="ru-RU"/>
        </w:rPr>
        <w:t>Карты существующего и планируемого размещения объектов центра</w:t>
      </w:r>
      <w:r w:rsidR="002B3F9C" w:rsidRPr="00D22891">
        <w:rPr>
          <w:rFonts w:ascii="Times New Roman" w:hAnsi="Times New Roman"/>
          <w:b/>
          <w:bCs/>
          <w:sz w:val="28"/>
          <w:szCs w:val="28"/>
          <w:lang w:eastAsia="ru-RU"/>
        </w:rPr>
        <w:t>лизованных систем водоснабжения</w:t>
      </w:r>
    </w:p>
    <w:p w:rsidR="00D22891" w:rsidRPr="00D22891" w:rsidRDefault="00D22891" w:rsidP="00D22891">
      <w:pPr>
        <w:pStyle w:val="a9"/>
        <w:autoSpaceDE w:val="0"/>
        <w:autoSpaceDN w:val="0"/>
        <w:adjustRightInd w:val="0"/>
        <w:spacing w:after="0" w:line="240" w:lineRule="auto"/>
        <w:ind w:left="2520"/>
        <w:rPr>
          <w:rFonts w:ascii="Times New Roman" w:hAnsi="Times New Roman"/>
          <w:b/>
          <w:bCs/>
          <w:sz w:val="28"/>
          <w:szCs w:val="28"/>
          <w:lang w:eastAsia="ru-RU"/>
        </w:rPr>
      </w:pPr>
    </w:p>
    <w:p w:rsidR="00685E53" w:rsidRPr="00685E53" w:rsidRDefault="00685E53" w:rsidP="00800E63">
      <w:pPr>
        <w:autoSpaceDE w:val="0"/>
        <w:autoSpaceDN w:val="0"/>
        <w:adjustRightInd w:val="0"/>
        <w:spacing w:after="0" w:line="240" w:lineRule="auto"/>
        <w:ind w:firstLine="709"/>
        <w:rPr>
          <w:rFonts w:ascii="Times New Roman" w:hAnsi="Times New Roman"/>
          <w:bCs/>
          <w:sz w:val="28"/>
          <w:szCs w:val="28"/>
          <w:lang w:eastAsia="ru-RU"/>
        </w:rPr>
        <w:sectPr w:rsidR="00685E53" w:rsidRPr="00685E53" w:rsidSect="005674DA">
          <w:pgSz w:w="12240" w:h="15840"/>
          <w:pgMar w:top="567" w:right="567" w:bottom="567" w:left="1418" w:header="720" w:footer="720" w:gutter="0"/>
          <w:cols w:space="720"/>
        </w:sectPr>
      </w:pPr>
      <w:r w:rsidRPr="00800E63">
        <w:rPr>
          <w:rFonts w:ascii="Times New Roman" w:hAnsi="Times New Roman"/>
          <w:bCs/>
          <w:sz w:val="28"/>
          <w:szCs w:val="28"/>
          <w:lang w:eastAsia="ru-RU"/>
        </w:rPr>
        <w:t>Схема водоснабжения</w:t>
      </w:r>
      <w:r w:rsidR="001A4519">
        <w:rPr>
          <w:rFonts w:ascii="Times New Roman" w:hAnsi="Times New Roman"/>
          <w:bCs/>
          <w:sz w:val="28"/>
          <w:szCs w:val="28"/>
          <w:lang w:eastAsia="ru-RU"/>
        </w:rPr>
        <w:t xml:space="preserve"> </w:t>
      </w:r>
      <w:r w:rsidRPr="00800E63">
        <w:rPr>
          <w:rFonts w:ascii="Times New Roman" w:hAnsi="Times New Roman"/>
          <w:sz w:val="28"/>
          <w:szCs w:val="28"/>
          <w:lang w:eastAsia="ru-RU"/>
        </w:rPr>
        <w:t xml:space="preserve">Новотитаровского сельского поселения </w:t>
      </w:r>
      <w:r w:rsidRPr="00800E63">
        <w:rPr>
          <w:rFonts w:ascii="Times New Roman" w:hAnsi="Times New Roman"/>
          <w:bCs/>
          <w:sz w:val="28"/>
          <w:szCs w:val="28"/>
          <w:lang w:eastAsia="ru-RU"/>
        </w:rPr>
        <w:t>представлена в Приложении</w:t>
      </w:r>
      <w:r w:rsidR="00800E63">
        <w:rPr>
          <w:rFonts w:ascii="Times New Roman" w:hAnsi="Times New Roman"/>
          <w:bCs/>
          <w:sz w:val="28"/>
          <w:szCs w:val="28"/>
          <w:lang w:eastAsia="ru-RU"/>
        </w:rPr>
        <w:t xml:space="preserve"> 1. </w:t>
      </w:r>
    </w:p>
    <w:p w:rsidR="00E22DF8" w:rsidRDefault="00A42B4D" w:rsidP="00D22891">
      <w:pPr>
        <w:pStyle w:val="2"/>
        <w:keepLines/>
        <w:numPr>
          <w:ilvl w:val="1"/>
          <w:numId w:val="32"/>
        </w:numPr>
        <w:spacing w:before="0" w:after="0" w:line="240" w:lineRule="auto"/>
        <w:jc w:val="center"/>
        <w:rPr>
          <w:rStyle w:val="FontStyle157"/>
          <w:rFonts w:ascii="Times New Roman" w:eastAsiaTheme="majorEastAsia" w:hAnsi="Times New Roman"/>
          <w:b/>
          <w:i w:val="0"/>
          <w:sz w:val="28"/>
        </w:rPr>
      </w:pPr>
      <w:bookmarkStart w:id="6" w:name="_Toc380482168"/>
      <w:bookmarkStart w:id="7" w:name="_Toc388883705"/>
      <w:r w:rsidRPr="00F43675">
        <w:rPr>
          <w:rStyle w:val="FontStyle157"/>
          <w:rFonts w:ascii="Times New Roman" w:eastAsiaTheme="majorEastAsia" w:hAnsi="Times New Roman"/>
          <w:b/>
          <w:i w:val="0"/>
          <w:sz w:val="28"/>
        </w:rPr>
        <w:lastRenderedPageBreak/>
        <w:t>ЭКОЛОГИЧЕСКИЕ АСПЕКТЫ МЕРОПРИЯТИЙ ПО СТРОИТЕЛЬСТВУ, РЕКОНС</w:t>
      </w:r>
      <w:r w:rsidR="00505D72" w:rsidRPr="00F43675">
        <w:rPr>
          <w:rStyle w:val="FontStyle157"/>
          <w:rFonts w:ascii="Times New Roman" w:eastAsiaTheme="majorEastAsia" w:hAnsi="Times New Roman"/>
          <w:b/>
          <w:i w:val="0"/>
          <w:sz w:val="28"/>
        </w:rPr>
        <w:t xml:space="preserve">ТРУКЦИИ И МОДЕРНИЗАЦИИ ОБЪЕКТОВ </w:t>
      </w:r>
      <w:r w:rsidRPr="00F43675">
        <w:rPr>
          <w:rStyle w:val="FontStyle157"/>
          <w:rFonts w:ascii="Times New Roman" w:eastAsiaTheme="majorEastAsia" w:hAnsi="Times New Roman"/>
          <w:b/>
          <w:i w:val="0"/>
          <w:sz w:val="28"/>
        </w:rPr>
        <w:t>ЦЕНТРАЛИЗОВАННЫХ СИСТЕМ ВОДОСНАБЖЕНИЯ</w:t>
      </w:r>
      <w:bookmarkEnd w:id="6"/>
      <w:bookmarkEnd w:id="7"/>
    </w:p>
    <w:p w:rsidR="00D22891" w:rsidRPr="00D22891" w:rsidRDefault="00D22891" w:rsidP="00D22891">
      <w:pPr>
        <w:pStyle w:val="a9"/>
        <w:ind w:left="1800"/>
        <w:rPr>
          <w:lang w:eastAsia="zh-CN"/>
        </w:rPr>
      </w:pPr>
    </w:p>
    <w:p w:rsidR="00E22DF8" w:rsidRPr="00D22891" w:rsidRDefault="00E22DF8" w:rsidP="00D22891">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D22891">
        <w:rPr>
          <w:rFonts w:ascii="Times New Roman" w:hAnsi="Times New Roman"/>
          <w:b/>
          <w:bCs/>
          <w:sz w:val="28"/>
          <w:szCs w:val="28"/>
          <w:lang w:eastAsia="ru-RU"/>
        </w:rPr>
        <w:t xml:space="preserve">Меры по </w:t>
      </w:r>
      <w:proofErr w:type="gramStart"/>
      <w:r w:rsidRPr="00D22891">
        <w:rPr>
          <w:rFonts w:ascii="Times New Roman" w:hAnsi="Times New Roman"/>
          <w:b/>
          <w:bCs/>
          <w:sz w:val="28"/>
          <w:szCs w:val="28"/>
          <w:lang w:eastAsia="ru-RU"/>
        </w:rPr>
        <w:t>предотвращению  вредного</w:t>
      </w:r>
      <w:proofErr w:type="gramEnd"/>
      <w:r w:rsidRPr="00D22891">
        <w:rPr>
          <w:rFonts w:ascii="Times New Roman" w:hAnsi="Times New Roman"/>
          <w:b/>
          <w:bCs/>
          <w:sz w:val="28"/>
          <w:szCs w:val="28"/>
          <w:lang w:eastAsia="ru-RU"/>
        </w:rPr>
        <w:t xml:space="preserve"> воздействия на водный бассейн предлагаемых к строительству и реконструкции объектов централизованных систем водосна</w:t>
      </w:r>
      <w:r w:rsidR="002B3F9C" w:rsidRPr="00D22891">
        <w:rPr>
          <w:rFonts w:ascii="Times New Roman" w:hAnsi="Times New Roman"/>
          <w:b/>
          <w:bCs/>
          <w:sz w:val="28"/>
          <w:szCs w:val="28"/>
          <w:lang w:eastAsia="ru-RU"/>
        </w:rPr>
        <w:t>бжения при сбросе промывных вод</w:t>
      </w:r>
    </w:p>
    <w:p w:rsidR="00D22891" w:rsidRPr="00D22891" w:rsidRDefault="00D22891" w:rsidP="00D22891">
      <w:pPr>
        <w:pStyle w:val="a9"/>
        <w:autoSpaceDE w:val="0"/>
        <w:autoSpaceDN w:val="0"/>
        <w:adjustRightInd w:val="0"/>
        <w:spacing w:after="0" w:line="240" w:lineRule="auto"/>
        <w:ind w:left="2520"/>
        <w:rPr>
          <w:rFonts w:ascii="Times New Roman" w:hAnsi="Times New Roman"/>
          <w:b/>
          <w:bCs/>
          <w:sz w:val="28"/>
          <w:szCs w:val="28"/>
          <w:lang w:eastAsia="ru-RU"/>
        </w:rPr>
      </w:pPr>
    </w:p>
    <w:p w:rsidR="00685E53" w:rsidRDefault="00685E53" w:rsidP="00F43675">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Pr>
          <w:rFonts w:ascii="Times New Roman" w:hAnsi="Times New Roman"/>
          <w:color w:val="000000" w:themeColor="text1"/>
          <w:spacing w:val="2"/>
          <w:sz w:val="28"/>
          <w:szCs w:val="28"/>
          <w:shd w:val="clear" w:color="auto" w:fill="FFFFFF"/>
        </w:rPr>
        <w:t>Новотитаровского сельского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p>
    <w:p w:rsidR="00685E53" w:rsidRDefault="00685E53" w:rsidP="00F43675">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С развитием технического процесса ужесточились требования к нормативам воздействия на окружающую среду.</w:t>
      </w:r>
    </w:p>
    <w:p w:rsidR="00685E53" w:rsidRDefault="00685E53" w:rsidP="00F43675">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5"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685E53" w:rsidRDefault="00685E53" w:rsidP="00F43675">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w:t>
      </w:r>
    </w:p>
    <w:p w:rsidR="00685E53" w:rsidRDefault="00685E53" w:rsidP="00F43675">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685E53" w:rsidRDefault="00685E53" w:rsidP="002535C3">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rsidR="00E22DF8" w:rsidRPr="00D22891" w:rsidRDefault="00E22DF8" w:rsidP="0072661F">
      <w:pPr>
        <w:pStyle w:val="a9"/>
        <w:numPr>
          <w:ilvl w:val="2"/>
          <w:numId w:val="32"/>
        </w:numPr>
        <w:autoSpaceDE w:val="0"/>
        <w:autoSpaceDN w:val="0"/>
        <w:adjustRightInd w:val="0"/>
        <w:spacing w:after="0" w:line="240" w:lineRule="auto"/>
        <w:jc w:val="center"/>
        <w:rPr>
          <w:rFonts w:ascii="Times New Roman" w:hAnsi="Times New Roman"/>
          <w:b/>
          <w:bCs/>
          <w:sz w:val="28"/>
          <w:szCs w:val="28"/>
          <w:lang w:eastAsia="ru-RU"/>
        </w:rPr>
      </w:pPr>
      <w:r w:rsidRPr="00D22891">
        <w:rPr>
          <w:rFonts w:ascii="Times New Roman" w:hAnsi="Times New Roman"/>
          <w:b/>
          <w:bCs/>
          <w:sz w:val="28"/>
          <w:szCs w:val="28"/>
          <w:lang w:eastAsia="ru-RU"/>
        </w:rPr>
        <w:t xml:space="preserve">Меры по предотвращению вредного воздействия на окружающую среду при </w:t>
      </w:r>
      <w:proofErr w:type="gramStart"/>
      <w:r w:rsidRPr="00D22891">
        <w:rPr>
          <w:rFonts w:ascii="Times New Roman" w:hAnsi="Times New Roman"/>
          <w:b/>
          <w:bCs/>
          <w:sz w:val="28"/>
          <w:szCs w:val="28"/>
          <w:lang w:eastAsia="ru-RU"/>
        </w:rPr>
        <w:t>реализации  мероприятий</w:t>
      </w:r>
      <w:proofErr w:type="gramEnd"/>
      <w:r w:rsidRPr="00D22891">
        <w:rPr>
          <w:rFonts w:ascii="Times New Roman" w:hAnsi="Times New Roman"/>
          <w:b/>
          <w:bCs/>
          <w:sz w:val="28"/>
          <w:szCs w:val="28"/>
          <w:lang w:eastAsia="ru-RU"/>
        </w:rPr>
        <w:t xml:space="preserve"> по снабжению и хранению химических реагентов</w:t>
      </w:r>
      <w:r w:rsidR="002B3F9C" w:rsidRPr="00D22891">
        <w:rPr>
          <w:rFonts w:ascii="Times New Roman" w:hAnsi="Times New Roman"/>
          <w:b/>
          <w:bCs/>
          <w:sz w:val="28"/>
          <w:szCs w:val="28"/>
          <w:lang w:eastAsia="ru-RU"/>
        </w:rPr>
        <w:t>, используемых в водоподготовке</w:t>
      </w:r>
    </w:p>
    <w:p w:rsidR="00D22891" w:rsidRPr="00D22891" w:rsidRDefault="00D22891" w:rsidP="00D22891">
      <w:pPr>
        <w:pStyle w:val="a9"/>
        <w:autoSpaceDE w:val="0"/>
        <w:autoSpaceDN w:val="0"/>
        <w:adjustRightInd w:val="0"/>
        <w:spacing w:after="0" w:line="240" w:lineRule="auto"/>
        <w:ind w:left="2520"/>
        <w:rPr>
          <w:rFonts w:ascii="Times New Roman" w:hAnsi="Times New Roman"/>
          <w:b/>
          <w:bCs/>
          <w:sz w:val="28"/>
          <w:szCs w:val="28"/>
          <w:lang w:eastAsia="ru-RU"/>
        </w:rPr>
      </w:pPr>
    </w:p>
    <w:p w:rsidR="00685E53" w:rsidRDefault="00685E53" w:rsidP="00D22891">
      <w:pPr>
        <w:spacing w:after="0" w:line="240" w:lineRule="auto"/>
        <w:ind w:firstLine="284"/>
        <w:jc w:val="both"/>
        <w:rPr>
          <w:rFonts w:ascii="Times New Roman" w:hAnsi="Times New Roman"/>
          <w:color w:val="000000"/>
          <w:sz w:val="28"/>
          <w:szCs w:val="28"/>
          <w:lang w:eastAsia="ru-RU"/>
        </w:rPr>
      </w:pPr>
      <w:r w:rsidRPr="0075547F">
        <w:rPr>
          <w:rFonts w:ascii="Times New Roman" w:hAnsi="Times New Roman"/>
          <w:color w:val="000000"/>
          <w:sz w:val="28"/>
          <w:szCs w:val="28"/>
          <w:lang w:eastAsia="ru-RU"/>
        </w:rPr>
        <w:lastRenderedPageBreak/>
        <w:t>Хранение</w:t>
      </w:r>
      <w:r w:rsidRPr="004D6891">
        <w:rPr>
          <w:rFonts w:ascii="Times New Roman" w:hAnsi="Times New Roman"/>
          <w:color w:val="000000"/>
          <w:sz w:val="28"/>
          <w:szCs w:val="28"/>
          <w:lang w:eastAsia="ru-RU"/>
        </w:rPr>
        <w:t xml:space="preserve"> химических реагентов необходимо выполнять в соответствии </w:t>
      </w:r>
      <w:proofErr w:type="gramStart"/>
      <w:r w:rsidRPr="004D6891">
        <w:rPr>
          <w:rFonts w:ascii="Times New Roman" w:hAnsi="Times New Roman"/>
          <w:color w:val="000000"/>
          <w:sz w:val="28"/>
          <w:szCs w:val="28"/>
          <w:lang w:eastAsia="ru-RU"/>
        </w:rPr>
        <w:t>с  нормами</w:t>
      </w:r>
      <w:proofErr w:type="gramEnd"/>
      <w:r w:rsidRPr="004D6891">
        <w:rPr>
          <w:rFonts w:ascii="Times New Roman" w:hAnsi="Times New Roman"/>
          <w:color w:val="000000"/>
          <w:sz w:val="28"/>
          <w:szCs w:val="28"/>
          <w:lang w:eastAsia="ru-RU"/>
        </w:rPr>
        <w:t xml:space="preserve"> и правилами, а так же рекомендациями производителя.</w:t>
      </w:r>
    </w:p>
    <w:p w:rsidR="00685E53"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вещества-жидкого хлора.</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w:t>
      </w:r>
      <w:proofErr w:type="gramStart"/>
      <w:r w:rsidRPr="004059B6">
        <w:rPr>
          <w:rFonts w:ascii="Times New Roman" w:hAnsi="Times New Roman"/>
          <w:bCs/>
          <w:sz w:val="28"/>
          <w:szCs w:val="28"/>
          <w:lang w:eastAsia="ru-RU"/>
        </w:rPr>
        <w:t>- ,</w:t>
      </w:r>
      <w:proofErr w:type="gramEnd"/>
      <w:r w:rsidRPr="004059B6">
        <w:rPr>
          <w:rFonts w:ascii="Times New Roman" w:hAnsi="Times New Roman"/>
          <w:bCs/>
          <w:sz w:val="28"/>
          <w:szCs w:val="28"/>
          <w:lang w:eastAsia="ru-RU"/>
        </w:rPr>
        <w:t xml:space="preserve">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w:t>
      </w:r>
      <w:proofErr w:type="gramStart"/>
      <w:r w:rsidRPr="004059B6">
        <w:rPr>
          <w:rFonts w:ascii="Times New Roman" w:hAnsi="Times New Roman"/>
          <w:bCs/>
          <w:sz w:val="28"/>
          <w:szCs w:val="28"/>
          <w:lang w:eastAsia="ru-RU"/>
        </w:rPr>
        <w:t>является  закономерным</w:t>
      </w:r>
      <w:proofErr w:type="gramEnd"/>
      <w:r w:rsidRPr="004059B6">
        <w:rPr>
          <w:rFonts w:ascii="Times New Roman" w:hAnsi="Times New Roman"/>
          <w:bCs/>
          <w:sz w:val="28"/>
          <w:szCs w:val="28"/>
          <w:lang w:eastAsia="ru-RU"/>
        </w:rPr>
        <w:t xml:space="preserve"> процессом. Хранение растворов ГПХН всегда сопровождается выпаданием осадка в виде мелких хлопьев.</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r>
      <w:proofErr w:type="gramStart"/>
      <w:r w:rsidRPr="004059B6">
        <w:rPr>
          <w:rFonts w:ascii="Times New Roman" w:hAnsi="Times New Roman"/>
          <w:bCs/>
          <w:sz w:val="28"/>
          <w:szCs w:val="28"/>
          <w:lang w:eastAsia="ru-RU"/>
        </w:rPr>
        <w:t>Согласно ГОСТу</w:t>
      </w:r>
      <w:proofErr w:type="gramEnd"/>
      <w:r w:rsidRPr="004059B6">
        <w:rPr>
          <w:rFonts w:ascii="Times New Roman" w:hAnsi="Times New Roman"/>
          <w:bCs/>
          <w:sz w:val="28"/>
          <w:szCs w:val="28"/>
          <w:lang w:eastAsia="ru-RU"/>
        </w:rPr>
        <w:t xml:space="preserve">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w:t>
      </w:r>
      <w:proofErr w:type="gramStart"/>
      <w:r w:rsidRPr="004059B6">
        <w:rPr>
          <w:rFonts w:ascii="Times New Roman" w:hAnsi="Times New Roman"/>
          <w:bCs/>
          <w:sz w:val="28"/>
          <w:szCs w:val="28"/>
          <w:lang w:eastAsia="ru-RU"/>
        </w:rPr>
        <w:t>превышать  15</w:t>
      </w:r>
      <w:proofErr w:type="gramEnd"/>
      <w:r w:rsidRPr="004059B6">
        <w:rPr>
          <w:rFonts w:ascii="Times New Roman" w:hAnsi="Times New Roman"/>
          <w:bCs/>
          <w:sz w:val="28"/>
          <w:szCs w:val="28"/>
          <w:lang w:eastAsia="ru-RU"/>
        </w:rPr>
        <w:t>% в течение месяца.</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Потребители обязаны знать основные правила транспортирования и хранения гипохлорита натрия.</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 xml:space="preserve">1. Гипохлорит натрия </w:t>
      </w:r>
      <w:proofErr w:type="gramStart"/>
      <w:r w:rsidRPr="004059B6">
        <w:rPr>
          <w:rFonts w:ascii="Times New Roman" w:hAnsi="Times New Roman"/>
          <w:bCs/>
          <w:sz w:val="28"/>
          <w:szCs w:val="28"/>
          <w:lang w:eastAsia="ru-RU"/>
        </w:rPr>
        <w:t>транспортируется  железнодорожным</w:t>
      </w:r>
      <w:proofErr w:type="gramEnd"/>
      <w:r w:rsidRPr="004059B6">
        <w:rPr>
          <w:rFonts w:ascii="Times New Roman" w:hAnsi="Times New Roman"/>
          <w:bCs/>
          <w:sz w:val="28"/>
          <w:szCs w:val="28"/>
          <w:lang w:eastAsia="ru-RU"/>
        </w:rPr>
        <w:t xml:space="preserve"> и автомобильным транспортом в соответствии с правилами перевозок опасных грузов.</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 xml:space="preserve">2. </w:t>
      </w:r>
      <w:proofErr w:type="gramStart"/>
      <w:r w:rsidRPr="004059B6">
        <w:rPr>
          <w:rFonts w:ascii="Times New Roman" w:hAnsi="Times New Roman"/>
          <w:bCs/>
          <w:sz w:val="28"/>
          <w:szCs w:val="28"/>
          <w:lang w:eastAsia="ru-RU"/>
        </w:rPr>
        <w:t>ГПХН  перевозится</w:t>
      </w:r>
      <w:proofErr w:type="gramEnd"/>
      <w:r w:rsidRPr="004059B6">
        <w:rPr>
          <w:rFonts w:ascii="Times New Roman" w:hAnsi="Times New Roman"/>
          <w:bCs/>
          <w:sz w:val="28"/>
          <w:szCs w:val="28"/>
          <w:lang w:eastAsia="ru-RU"/>
        </w:rPr>
        <w:t xml:space="preserve"> в гуммированных железнодорожных цистернах, в контейнерах из стеклопластика или полиэтилена.</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3. Крышки люков контейнеров должны быть оборудованы воздушником для сброса выделяющегося в процессе распада кислорода.</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lastRenderedPageBreak/>
        <w:tab/>
        <w:t xml:space="preserve">4. </w:t>
      </w:r>
      <w:proofErr w:type="gramStart"/>
      <w:r w:rsidRPr="004059B6">
        <w:rPr>
          <w:rFonts w:ascii="Times New Roman" w:hAnsi="Times New Roman"/>
          <w:bCs/>
          <w:sz w:val="28"/>
          <w:szCs w:val="28"/>
          <w:lang w:eastAsia="ru-RU"/>
        </w:rPr>
        <w:t>Цистерны,  контейнера</w:t>
      </w:r>
      <w:proofErr w:type="gramEnd"/>
      <w:r w:rsidRPr="004059B6">
        <w:rPr>
          <w:rFonts w:ascii="Times New Roman" w:hAnsi="Times New Roman"/>
          <w:bCs/>
          <w:sz w:val="28"/>
          <w:szCs w:val="28"/>
          <w:lang w:eastAsia="ru-RU"/>
        </w:rPr>
        <w:t>, бочки должны быть заполнены на 90% объема.</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5. Наливные люки должны быть уплотнены резиновыми прокладками.</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 xml:space="preserve">6. Контейнеры и бочки перед заполнением должны быть обязательно промыты, т.к. оставшийся осадок резко снижает </w:t>
      </w:r>
      <w:proofErr w:type="gramStart"/>
      <w:r w:rsidRPr="004059B6">
        <w:rPr>
          <w:rFonts w:ascii="Times New Roman" w:hAnsi="Times New Roman"/>
          <w:bCs/>
          <w:sz w:val="28"/>
          <w:szCs w:val="28"/>
          <w:lang w:eastAsia="ru-RU"/>
        </w:rPr>
        <w:t>концентрацию  активного</w:t>
      </w:r>
      <w:proofErr w:type="gramEnd"/>
      <w:r w:rsidRPr="004059B6">
        <w:rPr>
          <w:rFonts w:ascii="Times New Roman" w:hAnsi="Times New Roman"/>
          <w:bCs/>
          <w:sz w:val="28"/>
          <w:szCs w:val="28"/>
          <w:lang w:eastAsia="ru-RU"/>
        </w:rPr>
        <w:t xml:space="preserve"> хлора в растворе, часть из которого расходуется на окисление вещества осадка.</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685E53" w:rsidRPr="004059B6" w:rsidRDefault="00685E53" w:rsidP="00F43675">
      <w:pPr>
        <w:spacing w:after="0" w:line="24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 xml:space="preserve">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w:t>
      </w:r>
      <w:proofErr w:type="gramStart"/>
      <w:r w:rsidRPr="004059B6">
        <w:rPr>
          <w:rFonts w:ascii="Times New Roman" w:hAnsi="Times New Roman"/>
          <w:bCs/>
          <w:sz w:val="28"/>
          <w:szCs w:val="28"/>
          <w:lang w:eastAsia="ru-RU"/>
        </w:rPr>
        <w:t>закрытых  складских</w:t>
      </w:r>
      <w:proofErr w:type="gramEnd"/>
      <w:r w:rsidRPr="004059B6">
        <w:rPr>
          <w:rFonts w:ascii="Times New Roman" w:hAnsi="Times New Roman"/>
          <w:bCs/>
          <w:sz w:val="28"/>
          <w:szCs w:val="28"/>
          <w:lang w:eastAsia="ru-RU"/>
        </w:rPr>
        <w:t xml:space="preserve"> неотапливаемых помещениях.</w:t>
      </w:r>
    </w:p>
    <w:p w:rsidR="00685E53" w:rsidRDefault="00685E53" w:rsidP="002535C3">
      <w:pPr>
        <w:spacing w:after="0" w:line="240" w:lineRule="auto"/>
        <w:ind w:firstLine="708"/>
        <w:jc w:val="both"/>
        <w:rPr>
          <w:rFonts w:ascii="Times New Roman" w:hAnsi="Times New Roman"/>
          <w:color w:val="000000"/>
          <w:sz w:val="28"/>
          <w:szCs w:val="28"/>
          <w:lang w:eastAsia="ru-RU"/>
        </w:rPr>
      </w:pPr>
    </w:p>
    <w:p w:rsidR="00685E53" w:rsidRDefault="00685E53" w:rsidP="002535C3">
      <w:pPr>
        <w:spacing w:after="0" w:line="240" w:lineRule="auto"/>
        <w:ind w:firstLine="708"/>
        <w:jc w:val="both"/>
        <w:rPr>
          <w:rFonts w:ascii="Times New Roman" w:hAnsi="Times New Roman"/>
          <w:color w:val="000000"/>
          <w:sz w:val="28"/>
          <w:szCs w:val="28"/>
          <w:lang w:eastAsia="ru-RU"/>
        </w:rPr>
      </w:pPr>
    </w:p>
    <w:p w:rsidR="00685E53" w:rsidRDefault="00685E5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800E63" w:rsidRDefault="00800E63" w:rsidP="002535C3">
      <w:pPr>
        <w:spacing w:after="0" w:line="240" w:lineRule="auto"/>
        <w:ind w:firstLine="708"/>
        <w:jc w:val="both"/>
        <w:rPr>
          <w:rFonts w:ascii="Times New Roman" w:hAnsi="Times New Roman"/>
          <w:color w:val="000000"/>
          <w:sz w:val="28"/>
          <w:szCs w:val="28"/>
          <w:lang w:eastAsia="ru-RU"/>
        </w:rPr>
      </w:pPr>
    </w:p>
    <w:p w:rsidR="00B938F5" w:rsidRPr="00F43675" w:rsidRDefault="00E22DF8" w:rsidP="002535C3">
      <w:pPr>
        <w:pStyle w:val="2"/>
        <w:keepLines/>
        <w:spacing w:before="200" w:after="200" w:line="240" w:lineRule="auto"/>
        <w:ind w:left="213"/>
        <w:jc w:val="center"/>
        <w:rPr>
          <w:rFonts w:ascii="Times New Roman" w:hAnsi="Times New Roman"/>
          <w:i w:val="0"/>
        </w:rPr>
      </w:pPr>
      <w:r w:rsidRPr="00F43675">
        <w:rPr>
          <w:rFonts w:ascii="Times New Roman" w:hAnsi="Times New Roman"/>
          <w:bCs w:val="0"/>
          <w:i w:val="0"/>
          <w:lang w:eastAsia="ru-RU"/>
        </w:rPr>
        <w:lastRenderedPageBreak/>
        <w:t>1.6</w:t>
      </w:r>
      <w:bookmarkStart w:id="8" w:name="_Toc380482171"/>
      <w:bookmarkStart w:id="9" w:name="_Toc388883708"/>
      <w:r w:rsidR="007F2035" w:rsidRPr="00F43675">
        <w:rPr>
          <w:rFonts w:ascii="Times New Roman" w:hAnsi="Times New Roman"/>
          <w:bCs w:val="0"/>
          <w:i w:val="0"/>
          <w:lang w:eastAsia="ru-RU"/>
        </w:rPr>
        <w:t xml:space="preserve">. </w:t>
      </w:r>
      <w:r w:rsidR="00505D72" w:rsidRPr="00F43675">
        <w:rPr>
          <w:rFonts w:ascii="Times New Roman" w:hAnsi="Times New Roman"/>
          <w:i w:val="0"/>
        </w:rPr>
        <w:t>ОЦЕНКА ОБЪЕМОВ КАПИТАЛЬНЫХ ВЛОЖЕНИЙ В СТРОИТЕЛЬСТВО, РЕКОНСТРУКЦИЮ И МОДЕРНИЗАЦИЮ ОБЪЕКТОВ ЦЕНТРАЛИЗОВАННЫХ СИСТЕМ ВОДОСНАБЖЕНИЯ</w:t>
      </w:r>
      <w:bookmarkEnd w:id="8"/>
      <w:bookmarkEnd w:id="9"/>
    </w:p>
    <w:p w:rsidR="00730318" w:rsidRPr="006630EC" w:rsidRDefault="000834EE" w:rsidP="002535C3">
      <w:pPr>
        <w:autoSpaceDE w:val="0"/>
        <w:autoSpaceDN w:val="0"/>
        <w:adjustRightInd w:val="0"/>
        <w:spacing w:after="0" w:line="240" w:lineRule="auto"/>
        <w:ind w:firstLine="708"/>
        <w:jc w:val="both"/>
        <w:rPr>
          <w:rFonts w:ascii="Times New Roman" w:hAnsi="Times New Roman"/>
          <w:color w:val="000000"/>
          <w:sz w:val="28"/>
          <w:szCs w:val="28"/>
          <w:lang w:eastAsia="ru-RU"/>
        </w:rPr>
      </w:pPr>
      <w:bookmarkStart w:id="10" w:name="_Hlk18054962"/>
      <w:r>
        <w:rPr>
          <w:rFonts w:ascii="Times New Roman" w:hAnsi="Times New Roman"/>
          <w:sz w:val="28"/>
          <w:szCs w:val="28"/>
        </w:rPr>
        <w:t>129032</w:t>
      </w:r>
      <w:r w:rsidR="00BC0F02" w:rsidRPr="00BC0F02">
        <w:rPr>
          <w:rFonts w:ascii="Times New Roman" w:hAnsi="Times New Roman"/>
          <w:sz w:val="28"/>
          <w:szCs w:val="28"/>
        </w:rPr>
        <w:t>,0</w:t>
      </w:r>
      <w:bookmarkEnd w:id="10"/>
      <w:r w:rsidR="0072661F">
        <w:rPr>
          <w:rFonts w:ascii="Times New Roman" w:hAnsi="Times New Roman"/>
          <w:sz w:val="28"/>
          <w:szCs w:val="28"/>
        </w:rPr>
        <w:t xml:space="preserve"> </w:t>
      </w:r>
      <w:r w:rsidR="00730318" w:rsidRPr="00BC0F02">
        <w:rPr>
          <w:rFonts w:ascii="Times New Roman" w:hAnsi="Times New Roman"/>
          <w:color w:val="000000"/>
          <w:sz w:val="28"/>
          <w:szCs w:val="28"/>
          <w:lang w:eastAsia="ru-RU"/>
        </w:rPr>
        <w:t>тыс. руб. - финансирование мероприятий по реализации схем</w:t>
      </w:r>
      <w:r w:rsidR="001A4519">
        <w:rPr>
          <w:rFonts w:ascii="Times New Roman" w:hAnsi="Times New Roman"/>
          <w:color w:val="000000"/>
          <w:sz w:val="28"/>
          <w:szCs w:val="28"/>
          <w:lang w:eastAsia="ru-RU"/>
        </w:rPr>
        <w:t>ы</w:t>
      </w:r>
      <w:bookmarkStart w:id="11" w:name="_GoBack"/>
      <w:bookmarkEnd w:id="11"/>
      <w:r w:rsidR="00730318" w:rsidRPr="00BC0F02">
        <w:rPr>
          <w:rFonts w:ascii="Times New Roman" w:hAnsi="Times New Roman"/>
          <w:color w:val="000000"/>
          <w:sz w:val="28"/>
          <w:szCs w:val="28"/>
          <w:lang w:eastAsia="ru-RU"/>
        </w:rPr>
        <w:t xml:space="preserve"> водоснабжения</w:t>
      </w:r>
      <w:r w:rsidR="00BF1A44" w:rsidRPr="00BC0F02">
        <w:rPr>
          <w:rFonts w:ascii="Times New Roman" w:hAnsi="Times New Roman"/>
          <w:color w:val="000000"/>
          <w:sz w:val="28"/>
          <w:szCs w:val="28"/>
          <w:lang w:eastAsia="ru-RU"/>
        </w:rPr>
        <w:t xml:space="preserve"> (стоимость посчитана на основании  </w:t>
      </w:r>
      <w:r w:rsidR="00384F05" w:rsidRPr="00BC0F02">
        <w:rPr>
          <w:rFonts w:ascii="Times New Roman" w:hAnsi="Times New Roman"/>
          <w:color w:val="000000"/>
          <w:sz w:val="28"/>
          <w:szCs w:val="28"/>
          <w:lang w:eastAsia="ru-RU"/>
        </w:rPr>
        <w:t>«</w:t>
      </w:r>
      <w:r w:rsidR="00BF1A44" w:rsidRPr="00BC0F02">
        <w:rPr>
          <w:rFonts w:ascii="Times New Roman" w:eastAsia="Times New Roman" w:hAnsi="Times New Roman"/>
          <w:sz w:val="28"/>
          <w:szCs w:val="28"/>
          <w:lang w:eastAsia="ar-SA"/>
        </w:rPr>
        <w:t>укрупненных нормативов цен строительства различных объектов капитального строительства непроизводственного назначения и инженерной инфраструктуры», утвержденные Приказом Министерства регионального развития Российской Федерации  от 30 декабря 2011 г. № 643.</w:t>
      </w:r>
    </w:p>
    <w:p w:rsidR="00730318" w:rsidRDefault="00730318" w:rsidP="002535C3">
      <w:pPr>
        <w:spacing w:line="240" w:lineRule="auto"/>
        <w:rPr>
          <w:lang w:eastAsia="ru-RU"/>
        </w:rPr>
      </w:pPr>
    </w:p>
    <w:p w:rsidR="00730318" w:rsidRDefault="00730318" w:rsidP="002535C3">
      <w:pPr>
        <w:spacing w:line="240" w:lineRule="auto"/>
        <w:rPr>
          <w:lang w:eastAsia="ru-RU"/>
        </w:rPr>
      </w:pPr>
    </w:p>
    <w:p w:rsidR="00730318" w:rsidRDefault="00730318" w:rsidP="002535C3">
      <w:pPr>
        <w:spacing w:line="240" w:lineRule="auto"/>
        <w:rPr>
          <w:lang w:eastAsia="ru-RU"/>
        </w:rPr>
      </w:pPr>
    </w:p>
    <w:p w:rsidR="00730318" w:rsidRDefault="00730318" w:rsidP="002535C3">
      <w:pPr>
        <w:spacing w:line="240" w:lineRule="auto"/>
        <w:rPr>
          <w:lang w:eastAsia="ru-RU"/>
        </w:rPr>
        <w:sectPr w:rsidR="00730318" w:rsidSect="005674DA">
          <w:pgSz w:w="12240" w:h="15840"/>
          <w:pgMar w:top="567" w:right="567" w:bottom="567" w:left="1418" w:header="720" w:footer="720" w:gutter="0"/>
          <w:cols w:space="720"/>
        </w:sectPr>
      </w:pPr>
    </w:p>
    <w:p w:rsidR="00685E53" w:rsidRDefault="00FE09C0" w:rsidP="002535C3">
      <w:pPr>
        <w:keepNext/>
        <w:keepLines/>
        <w:spacing w:after="0" w:line="240" w:lineRule="auto"/>
        <w:contextualSpacing/>
        <w:jc w:val="right"/>
        <w:rPr>
          <w:rFonts w:ascii="Times New Roman" w:hAnsi="Times New Roman"/>
          <w:bCs/>
          <w:sz w:val="28"/>
          <w:szCs w:val="28"/>
          <w:lang w:eastAsia="ru-RU"/>
        </w:rPr>
      </w:pPr>
      <w:r>
        <w:rPr>
          <w:rFonts w:ascii="Times New Roman" w:hAnsi="Times New Roman"/>
          <w:bCs/>
          <w:sz w:val="28"/>
          <w:szCs w:val="28"/>
          <w:lang w:eastAsia="ru-RU"/>
        </w:rPr>
        <w:lastRenderedPageBreak/>
        <w:t>Таблица 1</w:t>
      </w:r>
      <w:r w:rsidR="00BC0F02">
        <w:rPr>
          <w:rFonts w:ascii="Times New Roman" w:hAnsi="Times New Roman"/>
          <w:bCs/>
          <w:sz w:val="28"/>
          <w:szCs w:val="28"/>
          <w:lang w:eastAsia="ru-RU"/>
        </w:rPr>
        <w:t>9</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418"/>
        <w:gridCol w:w="1559"/>
        <w:gridCol w:w="1843"/>
        <w:gridCol w:w="2551"/>
      </w:tblGrid>
      <w:tr w:rsidR="00035BE3" w:rsidRPr="00FE09C0" w:rsidTr="00035BE3">
        <w:trPr>
          <w:trHeight w:hRule="exact" w:val="676"/>
        </w:trPr>
        <w:tc>
          <w:tcPr>
            <w:tcW w:w="7513" w:type="dxa"/>
            <w:tcBorders>
              <w:bottom w:val="single" w:sz="4" w:space="0" w:color="auto"/>
            </w:tcBorders>
            <w:shd w:val="clear" w:color="auto" w:fill="auto"/>
            <w:vAlign w:val="center"/>
          </w:tcPr>
          <w:p w:rsidR="00035BE3" w:rsidRPr="00FE09C0" w:rsidRDefault="00035BE3" w:rsidP="002535C3">
            <w:pPr>
              <w:keepNext/>
              <w:keepLines/>
              <w:spacing w:after="0" w:line="240" w:lineRule="auto"/>
              <w:contextualSpacing/>
              <w:jc w:val="center"/>
              <w:rPr>
                <w:rFonts w:ascii="Times New Roman" w:hAnsi="Times New Roman"/>
                <w:b/>
                <w:sz w:val="24"/>
                <w:szCs w:val="24"/>
              </w:rPr>
            </w:pPr>
            <w:r w:rsidRPr="00FE09C0">
              <w:rPr>
                <w:rFonts w:ascii="Times New Roman" w:hAnsi="Times New Roman"/>
                <w:b/>
                <w:sz w:val="24"/>
                <w:szCs w:val="24"/>
              </w:rPr>
              <w:t>Наименование</w:t>
            </w:r>
          </w:p>
        </w:tc>
        <w:tc>
          <w:tcPr>
            <w:tcW w:w="1418" w:type="dxa"/>
            <w:tcBorders>
              <w:bottom w:val="single" w:sz="4" w:space="0" w:color="auto"/>
            </w:tcBorders>
            <w:shd w:val="clear" w:color="auto" w:fill="auto"/>
            <w:vAlign w:val="center"/>
          </w:tcPr>
          <w:p w:rsidR="00035BE3" w:rsidRPr="00FE09C0" w:rsidRDefault="00035BE3" w:rsidP="002535C3">
            <w:pPr>
              <w:keepNext/>
              <w:keepLines/>
              <w:spacing w:after="0" w:line="240" w:lineRule="auto"/>
              <w:contextualSpacing/>
              <w:jc w:val="center"/>
              <w:rPr>
                <w:rFonts w:ascii="Times New Roman" w:hAnsi="Times New Roman"/>
                <w:b/>
                <w:sz w:val="24"/>
                <w:szCs w:val="24"/>
              </w:rPr>
            </w:pPr>
            <w:r w:rsidRPr="00FE09C0">
              <w:rPr>
                <w:rFonts w:ascii="Times New Roman" w:hAnsi="Times New Roman"/>
                <w:b/>
                <w:sz w:val="24"/>
                <w:szCs w:val="24"/>
              </w:rPr>
              <w:t>Ед. изм.</w:t>
            </w:r>
          </w:p>
        </w:tc>
        <w:tc>
          <w:tcPr>
            <w:tcW w:w="1559" w:type="dxa"/>
            <w:tcBorders>
              <w:bottom w:val="single" w:sz="4" w:space="0" w:color="auto"/>
            </w:tcBorders>
            <w:shd w:val="clear" w:color="auto" w:fill="auto"/>
            <w:vAlign w:val="center"/>
          </w:tcPr>
          <w:p w:rsidR="00035BE3" w:rsidRPr="00FE09C0" w:rsidRDefault="00035BE3" w:rsidP="002535C3">
            <w:pPr>
              <w:keepNext/>
              <w:keepLines/>
              <w:spacing w:after="0" w:line="240" w:lineRule="auto"/>
              <w:contextualSpacing/>
              <w:jc w:val="center"/>
              <w:rPr>
                <w:rFonts w:ascii="Times New Roman" w:hAnsi="Times New Roman"/>
                <w:b/>
                <w:sz w:val="24"/>
                <w:szCs w:val="24"/>
              </w:rPr>
            </w:pPr>
            <w:r w:rsidRPr="00FE09C0">
              <w:rPr>
                <w:rFonts w:ascii="Times New Roman" w:hAnsi="Times New Roman"/>
                <w:b/>
                <w:sz w:val="24"/>
                <w:szCs w:val="24"/>
              </w:rPr>
              <w:t>Показатель</w:t>
            </w:r>
          </w:p>
        </w:tc>
        <w:tc>
          <w:tcPr>
            <w:tcW w:w="1843" w:type="dxa"/>
            <w:tcBorders>
              <w:bottom w:val="single" w:sz="4" w:space="0" w:color="auto"/>
            </w:tcBorders>
            <w:shd w:val="clear" w:color="auto" w:fill="auto"/>
            <w:vAlign w:val="center"/>
          </w:tcPr>
          <w:p w:rsidR="00035BE3" w:rsidRPr="00FE09C0" w:rsidRDefault="00035BE3" w:rsidP="002535C3">
            <w:pPr>
              <w:keepNext/>
              <w:keepLines/>
              <w:spacing w:after="0" w:line="240" w:lineRule="auto"/>
              <w:contextualSpacing/>
              <w:jc w:val="center"/>
              <w:rPr>
                <w:rFonts w:ascii="Times New Roman" w:hAnsi="Times New Roman"/>
                <w:b/>
                <w:sz w:val="24"/>
                <w:szCs w:val="24"/>
              </w:rPr>
            </w:pPr>
            <w:r w:rsidRPr="00FE09C0">
              <w:rPr>
                <w:rFonts w:ascii="Times New Roman" w:hAnsi="Times New Roman"/>
                <w:b/>
                <w:sz w:val="24"/>
                <w:szCs w:val="24"/>
              </w:rPr>
              <w:t>Стоимость 1 ед, (руб.)</w:t>
            </w:r>
          </w:p>
        </w:tc>
        <w:tc>
          <w:tcPr>
            <w:tcW w:w="2551" w:type="dxa"/>
            <w:tcBorders>
              <w:bottom w:val="single" w:sz="4" w:space="0" w:color="auto"/>
            </w:tcBorders>
            <w:shd w:val="clear" w:color="auto" w:fill="auto"/>
            <w:vAlign w:val="center"/>
          </w:tcPr>
          <w:p w:rsidR="00035BE3" w:rsidRPr="00FE09C0" w:rsidRDefault="00035BE3" w:rsidP="002535C3">
            <w:pPr>
              <w:keepNext/>
              <w:keepLines/>
              <w:spacing w:after="0" w:line="240" w:lineRule="auto"/>
              <w:contextualSpacing/>
              <w:jc w:val="center"/>
              <w:rPr>
                <w:rFonts w:ascii="Times New Roman" w:hAnsi="Times New Roman"/>
                <w:b/>
                <w:sz w:val="24"/>
                <w:szCs w:val="24"/>
              </w:rPr>
            </w:pPr>
            <w:r w:rsidRPr="00FE09C0">
              <w:rPr>
                <w:rFonts w:ascii="Times New Roman" w:hAnsi="Times New Roman"/>
                <w:b/>
                <w:sz w:val="24"/>
                <w:szCs w:val="24"/>
              </w:rPr>
              <w:t>Суммарная стоимость, тыс. руб.</w:t>
            </w:r>
          </w:p>
        </w:tc>
      </w:tr>
      <w:tr w:rsidR="00712B37" w:rsidRPr="0037614C" w:rsidTr="00712B37">
        <w:trPr>
          <w:trHeight w:hRule="exact" w:val="997"/>
        </w:trPr>
        <w:tc>
          <w:tcPr>
            <w:tcW w:w="7513" w:type="dxa"/>
            <w:shd w:val="clear" w:color="auto" w:fill="auto"/>
            <w:vAlign w:val="center"/>
          </w:tcPr>
          <w:p w:rsidR="00712B37" w:rsidRPr="00337AB8" w:rsidRDefault="00712B37" w:rsidP="00712B37">
            <w:pPr>
              <w:tabs>
                <w:tab w:val="left" w:pos="2895"/>
              </w:tabs>
              <w:spacing w:after="0" w:line="240" w:lineRule="auto"/>
              <w:textAlignment w:val="baseline"/>
              <w:rPr>
                <w:rFonts w:ascii="Times New Roman" w:eastAsia="Times New Roman" w:hAnsi="Times New Roman"/>
                <w:color w:val="000000" w:themeColor="text1"/>
                <w:spacing w:val="2"/>
                <w:sz w:val="24"/>
                <w:szCs w:val="24"/>
                <w:lang w:eastAsia="ru-RU"/>
              </w:rPr>
            </w:pPr>
            <w:r w:rsidRPr="00956942">
              <w:rPr>
                <w:rFonts w:ascii="Times New Roman" w:hAnsi="Times New Roman"/>
                <w:sz w:val="24"/>
                <w:szCs w:val="24"/>
              </w:rPr>
              <w:t>Строительство водопроводной сети от ул. Луначарского через реку Понура по ул. Выгонная до дома № 266 ст. Новотитаровской Динского района Краснодарского края</w:t>
            </w:r>
          </w:p>
        </w:tc>
        <w:tc>
          <w:tcPr>
            <w:tcW w:w="1418" w:type="dxa"/>
            <w:vMerge w:val="restart"/>
            <w:shd w:val="clear" w:color="auto" w:fill="auto"/>
            <w:vAlign w:val="center"/>
          </w:tcPr>
          <w:p w:rsidR="00712B37" w:rsidRPr="00BB7411"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м</w:t>
            </w:r>
          </w:p>
        </w:tc>
        <w:tc>
          <w:tcPr>
            <w:tcW w:w="1559" w:type="dxa"/>
            <w:vMerge w:val="restart"/>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6,0</w:t>
            </w:r>
          </w:p>
        </w:tc>
        <w:tc>
          <w:tcPr>
            <w:tcW w:w="1843" w:type="dxa"/>
            <w:vMerge w:val="restart"/>
            <w:shd w:val="clear" w:color="auto" w:fill="auto"/>
            <w:vAlign w:val="center"/>
          </w:tcPr>
          <w:p w:rsidR="00712B37" w:rsidRPr="0037614C"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2850,0</w:t>
            </w:r>
          </w:p>
        </w:tc>
        <w:tc>
          <w:tcPr>
            <w:tcW w:w="2551" w:type="dxa"/>
            <w:vMerge w:val="restart"/>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17100</w:t>
            </w:r>
          </w:p>
        </w:tc>
      </w:tr>
      <w:tr w:rsidR="00712B37" w:rsidRPr="0037614C" w:rsidTr="00035BE3">
        <w:trPr>
          <w:trHeight w:hRule="exact" w:val="719"/>
        </w:trPr>
        <w:tc>
          <w:tcPr>
            <w:tcW w:w="7513" w:type="dxa"/>
            <w:shd w:val="clear" w:color="auto" w:fill="auto"/>
            <w:vAlign w:val="center"/>
          </w:tcPr>
          <w:p w:rsidR="00712B37" w:rsidRPr="00337AB8" w:rsidRDefault="00712B37" w:rsidP="00712B37">
            <w:pPr>
              <w:tabs>
                <w:tab w:val="left" w:pos="2895"/>
              </w:tabs>
              <w:spacing w:after="0" w:line="240" w:lineRule="auto"/>
              <w:textAlignment w:val="baseline"/>
              <w:rPr>
                <w:rFonts w:ascii="Times New Roman" w:eastAsia="Times New Roman" w:hAnsi="Times New Roman"/>
                <w:color w:val="000000" w:themeColor="text1"/>
                <w:spacing w:val="2"/>
                <w:sz w:val="24"/>
                <w:szCs w:val="24"/>
                <w:lang w:eastAsia="ru-RU"/>
              </w:rPr>
            </w:pPr>
            <w:r w:rsidRPr="00337AB8">
              <w:rPr>
                <w:rFonts w:ascii="Times New Roman" w:hAnsi="Times New Roman"/>
                <w:sz w:val="24"/>
                <w:szCs w:val="24"/>
              </w:rPr>
              <w:t xml:space="preserve">Строительство водопроводной сети </w:t>
            </w:r>
            <w:r>
              <w:rPr>
                <w:rFonts w:ascii="Times New Roman" w:hAnsi="Times New Roman"/>
                <w:sz w:val="24"/>
                <w:szCs w:val="24"/>
              </w:rPr>
              <w:t>к участкам многосемейных граждан в м/р-не Северный</w:t>
            </w:r>
          </w:p>
        </w:tc>
        <w:tc>
          <w:tcPr>
            <w:tcW w:w="1418" w:type="dxa"/>
            <w:vMerge/>
            <w:shd w:val="clear" w:color="auto" w:fill="auto"/>
            <w:vAlign w:val="center"/>
          </w:tcPr>
          <w:p w:rsidR="00712B37" w:rsidRPr="00BB7411"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p>
        </w:tc>
        <w:tc>
          <w:tcPr>
            <w:tcW w:w="1559" w:type="dxa"/>
            <w:vMerge/>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p>
        </w:tc>
        <w:tc>
          <w:tcPr>
            <w:tcW w:w="1843" w:type="dxa"/>
            <w:vMerge/>
            <w:shd w:val="clear" w:color="auto" w:fill="auto"/>
            <w:vAlign w:val="center"/>
          </w:tcPr>
          <w:p w:rsidR="00712B37" w:rsidRPr="0037614C"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p>
        </w:tc>
        <w:tc>
          <w:tcPr>
            <w:tcW w:w="2551" w:type="dxa"/>
            <w:vMerge/>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p>
        </w:tc>
      </w:tr>
      <w:tr w:rsidR="00712B37" w:rsidRPr="0037614C" w:rsidTr="00035BE3">
        <w:trPr>
          <w:trHeight w:hRule="exact" w:val="719"/>
        </w:trPr>
        <w:tc>
          <w:tcPr>
            <w:tcW w:w="7513" w:type="dxa"/>
            <w:shd w:val="clear" w:color="auto" w:fill="auto"/>
            <w:vAlign w:val="center"/>
          </w:tcPr>
          <w:p w:rsidR="00712B37" w:rsidRPr="00337AB8" w:rsidRDefault="00712B37" w:rsidP="00712B37">
            <w:pPr>
              <w:tabs>
                <w:tab w:val="left" w:pos="2895"/>
              </w:tabs>
              <w:spacing w:after="0" w:line="240" w:lineRule="auto"/>
              <w:textAlignment w:val="baseline"/>
              <w:rPr>
                <w:rFonts w:ascii="Times New Roman" w:hAnsi="Times New Roman"/>
                <w:sz w:val="24"/>
                <w:szCs w:val="24"/>
              </w:rPr>
            </w:pPr>
            <w:r>
              <w:rPr>
                <w:rFonts w:ascii="Times New Roman" w:hAnsi="Times New Roman"/>
                <w:sz w:val="24"/>
                <w:szCs w:val="24"/>
              </w:rPr>
              <w:t>Выполнение проектных работ по строительству водопроводной сети м/р-на Северный</w:t>
            </w:r>
          </w:p>
        </w:tc>
        <w:tc>
          <w:tcPr>
            <w:tcW w:w="1418" w:type="dxa"/>
            <w:shd w:val="clear" w:color="auto" w:fill="auto"/>
            <w:vAlign w:val="center"/>
          </w:tcPr>
          <w:p w:rsidR="00712B37" w:rsidRPr="00BB7411"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К-т</w:t>
            </w:r>
          </w:p>
        </w:tc>
        <w:tc>
          <w:tcPr>
            <w:tcW w:w="1559" w:type="dxa"/>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vAlign w:val="center"/>
          </w:tcPr>
          <w:p w:rsidR="00712B37" w:rsidRPr="0037614C"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5000000</w:t>
            </w:r>
          </w:p>
        </w:tc>
        <w:tc>
          <w:tcPr>
            <w:tcW w:w="2551" w:type="dxa"/>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5000</w:t>
            </w:r>
          </w:p>
        </w:tc>
      </w:tr>
      <w:tr w:rsidR="00712B37" w:rsidRPr="0037614C" w:rsidTr="00035BE3">
        <w:trPr>
          <w:trHeight w:hRule="exact" w:val="719"/>
        </w:trPr>
        <w:tc>
          <w:tcPr>
            <w:tcW w:w="7513" w:type="dxa"/>
            <w:shd w:val="clear" w:color="auto" w:fill="auto"/>
            <w:vAlign w:val="center"/>
          </w:tcPr>
          <w:p w:rsidR="00712B37" w:rsidRPr="00337AB8" w:rsidRDefault="00712B37" w:rsidP="00712B37">
            <w:pPr>
              <w:tabs>
                <w:tab w:val="left" w:pos="2895"/>
              </w:tabs>
              <w:spacing w:after="0" w:line="240" w:lineRule="auto"/>
              <w:textAlignment w:val="baseline"/>
              <w:rPr>
                <w:rFonts w:ascii="Times New Roman" w:hAnsi="Times New Roman"/>
                <w:sz w:val="24"/>
                <w:szCs w:val="24"/>
              </w:rPr>
            </w:pPr>
            <w:r w:rsidRPr="00E33AFD">
              <w:rPr>
                <w:rFonts w:ascii="Times New Roman" w:hAnsi="Times New Roman"/>
                <w:sz w:val="24"/>
                <w:szCs w:val="24"/>
              </w:rPr>
              <w:t xml:space="preserve">Выполнение </w:t>
            </w:r>
            <w:r>
              <w:rPr>
                <w:rFonts w:ascii="Times New Roman" w:hAnsi="Times New Roman"/>
                <w:sz w:val="24"/>
                <w:szCs w:val="24"/>
              </w:rPr>
              <w:t xml:space="preserve">строительно-монтажных </w:t>
            </w:r>
            <w:r w:rsidRPr="00E33AFD">
              <w:rPr>
                <w:rFonts w:ascii="Times New Roman" w:hAnsi="Times New Roman"/>
                <w:sz w:val="24"/>
                <w:szCs w:val="24"/>
              </w:rPr>
              <w:t xml:space="preserve">работ по </w:t>
            </w:r>
            <w:r>
              <w:rPr>
                <w:rFonts w:ascii="Times New Roman" w:hAnsi="Times New Roman"/>
                <w:sz w:val="24"/>
                <w:szCs w:val="24"/>
              </w:rPr>
              <w:t>водоснабжению</w:t>
            </w:r>
            <w:r w:rsidRPr="00E33AFD">
              <w:rPr>
                <w:rFonts w:ascii="Times New Roman" w:hAnsi="Times New Roman"/>
                <w:sz w:val="24"/>
                <w:szCs w:val="24"/>
              </w:rPr>
              <w:t xml:space="preserve"> м/р-на Северный</w:t>
            </w:r>
          </w:p>
        </w:tc>
        <w:tc>
          <w:tcPr>
            <w:tcW w:w="1418" w:type="dxa"/>
            <w:vMerge w:val="restart"/>
            <w:shd w:val="clear" w:color="auto" w:fill="auto"/>
            <w:vAlign w:val="center"/>
          </w:tcPr>
          <w:p w:rsidR="00712B37" w:rsidRPr="00BB7411"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м</w:t>
            </w:r>
          </w:p>
        </w:tc>
        <w:tc>
          <w:tcPr>
            <w:tcW w:w="1559" w:type="dxa"/>
            <w:vMerge w:val="restart"/>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19</w:t>
            </w:r>
            <w:r w:rsidR="000834EE">
              <w:rPr>
                <w:rFonts w:ascii="Times New Roman" w:hAnsi="Times New Roman"/>
                <w:sz w:val="24"/>
                <w:szCs w:val="24"/>
              </w:rPr>
              <w:t>000</w:t>
            </w:r>
          </w:p>
        </w:tc>
        <w:tc>
          <w:tcPr>
            <w:tcW w:w="1843" w:type="dxa"/>
            <w:vMerge w:val="restart"/>
            <w:shd w:val="clear" w:color="auto" w:fill="auto"/>
            <w:vAlign w:val="center"/>
          </w:tcPr>
          <w:p w:rsidR="00712B37" w:rsidRPr="0037614C"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2850</w:t>
            </w:r>
          </w:p>
        </w:tc>
        <w:tc>
          <w:tcPr>
            <w:tcW w:w="2551" w:type="dxa"/>
            <w:vMerge w:val="restart"/>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54150</w:t>
            </w:r>
          </w:p>
        </w:tc>
      </w:tr>
      <w:tr w:rsidR="00712B37" w:rsidRPr="0037614C" w:rsidTr="00035BE3">
        <w:trPr>
          <w:trHeight w:hRule="exact" w:val="719"/>
        </w:trPr>
        <w:tc>
          <w:tcPr>
            <w:tcW w:w="7513" w:type="dxa"/>
            <w:shd w:val="clear" w:color="auto" w:fill="auto"/>
            <w:vAlign w:val="center"/>
          </w:tcPr>
          <w:p w:rsidR="00712B37" w:rsidRPr="00337AB8" w:rsidRDefault="00712B37" w:rsidP="00712B37">
            <w:pPr>
              <w:tabs>
                <w:tab w:val="left" w:pos="2895"/>
              </w:tabs>
              <w:spacing w:after="0" w:line="240" w:lineRule="auto"/>
              <w:textAlignment w:val="baseline"/>
              <w:rPr>
                <w:rFonts w:ascii="Times New Roman" w:hAnsi="Times New Roman"/>
                <w:sz w:val="24"/>
                <w:szCs w:val="24"/>
              </w:rPr>
            </w:pPr>
            <w:r w:rsidRPr="00337AB8">
              <w:rPr>
                <w:rFonts w:ascii="Times New Roman" w:hAnsi="Times New Roman"/>
                <w:sz w:val="24"/>
                <w:szCs w:val="24"/>
              </w:rPr>
              <w:t xml:space="preserve">Строительство </w:t>
            </w:r>
            <w:r>
              <w:rPr>
                <w:rFonts w:ascii="Times New Roman" w:hAnsi="Times New Roman"/>
                <w:sz w:val="24"/>
                <w:szCs w:val="24"/>
              </w:rPr>
              <w:t xml:space="preserve">(реконструкция) </w:t>
            </w:r>
            <w:r w:rsidRPr="00337AB8">
              <w:rPr>
                <w:rFonts w:ascii="Times New Roman" w:hAnsi="Times New Roman"/>
                <w:sz w:val="24"/>
                <w:szCs w:val="24"/>
              </w:rPr>
              <w:t>водопроводной с</w:t>
            </w:r>
            <w:r>
              <w:rPr>
                <w:rFonts w:ascii="Times New Roman" w:hAnsi="Times New Roman"/>
                <w:sz w:val="24"/>
                <w:szCs w:val="24"/>
              </w:rPr>
              <w:t>ети в ст-це Новотитаровской</w:t>
            </w:r>
          </w:p>
        </w:tc>
        <w:tc>
          <w:tcPr>
            <w:tcW w:w="1418" w:type="dxa"/>
            <w:vMerge/>
            <w:shd w:val="clear" w:color="auto" w:fill="auto"/>
            <w:vAlign w:val="center"/>
          </w:tcPr>
          <w:p w:rsidR="00712B37" w:rsidRPr="00BB7411"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p>
        </w:tc>
        <w:tc>
          <w:tcPr>
            <w:tcW w:w="1559" w:type="dxa"/>
            <w:vMerge/>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p>
        </w:tc>
        <w:tc>
          <w:tcPr>
            <w:tcW w:w="1843" w:type="dxa"/>
            <w:vMerge/>
            <w:shd w:val="clear" w:color="auto" w:fill="auto"/>
            <w:vAlign w:val="center"/>
          </w:tcPr>
          <w:p w:rsidR="00712B37" w:rsidRPr="0037614C"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p>
        </w:tc>
        <w:tc>
          <w:tcPr>
            <w:tcW w:w="2551" w:type="dxa"/>
            <w:vMerge/>
            <w:shd w:val="clear" w:color="auto" w:fill="auto"/>
            <w:vAlign w:val="center"/>
          </w:tcPr>
          <w:p w:rsidR="00712B37" w:rsidRPr="0037614C" w:rsidRDefault="00712B37" w:rsidP="00712B37">
            <w:pPr>
              <w:keepNext/>
              <w:keepLines/>
              <w:spacing w:after="0" w:line="240" w:lineRule="auto"/>
              <w:contextualSpacing/>
              <w:jc w:val="center"/>
              <w:rPr>
                <w:rFonts w:ascii="Times New Roman" w:hAnsi="Times New Roman"/>
                <w:sz w:val="24"/>
                <w:szCs w:val="24"/>
              </w:rPr>
            </w:pPr>
          </w:p>
        </w:tc>
      </w:tr>
      <w:tr w:rsidR="00712B37" w:rsidRPr="0037614C" w:rsidTr="00035BE3">
        <w:trPr>
          <w:trHeight w:hRule="exact" w:val="719"/>
        </w:trPr>
        <w:tc>
          <w:tcPr>
            <w:tcW w:w="7513" w:type="dxa"/>
            <w:shd w:val="clear" w:color="auto" w:fill="auto"/>
            <w:vAlign w:val="center"/>
          </w:tcPr>
          <w:p w:rsidR="00712B37" w:rsidRPr="00337AB8" w:rsidRDefault="00712B37" w:rsidP="00712B37">
            <w:pPr>
              <w:tabs>
                <w:tab w:val="left" w:pos="2895"/>
              </w:tabs>
              <w:spacing w:after="0" w:line="240" w:lineRule="auto"/>
              <w:textAlignment w:val="baseline"/>
              <w:rPr>
                <w:rFonts w:ascii="Times New Roman" w:hAnsi="Times New Roman"/>
                <w:sz w:val="24"/>
                <w:szCs w:val="24"/>
              </w:rPr>
            </w:pPr>
            <w:r>
              <w:rPr>
                <w:rFonts w:ascii="Times New Roman" w:hAnsi="Times New Roman"/>
                <w:sz w:val="24"/>
                <w:szCs w:val="24"/>
              </w:rPr>
              <w:t>Прокладка сетей водоснабжения в процессе замены ветхих трубопроводов</w:t>
            </w:r>
          </w:p>
        </w:tc>
        <w:tc>
          <w:tcPr>
            <w:tcW w:w="1418" w:type="dxa"/>
            <w:shd w:val="clear" w:color="auto" w:fill="auto"/>
            <w:vAlign w:val="center"/>
          </w:tcPr>
          <w:p w:rsidR="00712B37" w:rsidRPr="00BB7411"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м</w:t>
            </w:r>
          </w:p>
        </w:tc>
        <w:tc>
          <w:tcPr>
            <w:tcW w:w="1559" w:type="dxa"/>
            <w:shd w:val="clear" w:color="auto" w:fill="auto"/>
            <w:vAlign w:val="center"/>
          </w:tcPr>
          <w:p w:rsidR="00712B37" w:rsidRPr="0037614C" w:rsidRDefault="000834EE" w:rsidP="00712B3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18</w:t>
            </w:r>
            <w:r w:rsidR="00712B37">
              <w:rPr>
                <w:rFonts w:ascii="Times New Roman" w:hAnsi="Times New Roman"/>
                <w:sz w:val="24"/>
                <w:szCs w:val="24"/>
              </w:rPr>
              <w:t>520</w:t>
            </w:r>
          </w:p>
        </w:tc>
        <w:tc>
          <w:tcPr>
            <w:tcW w:w="1843" w:type="dxa"/>
            <w:shd w:val="clear" w:color="auto" w:fill="auto"/>
            <w:vAlign w:val="center"/>
          </w:tcPr>
          <w:p w:rsidR="00712B37" w:rsidRPr="0037614C" w:rsidRDefault="00712B37" w:rsidP="00712B37">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2850</w:t>
            </w:r>
          </w:p>
        </w:tc>
        <w:tc>
          <w:tcPr>
            <w:tcW w:w="2551" w:type="dxa"/>
            <w:shd w:val="clear" w:color="auto" w:fill="auto"/>
            <w:vAlign w:val="center"/>
          </w:tcPr>
          <w:p w:rsidR="00712B37" w:rsidRPr="0037614C" w:rsidRDefault="000834EE" w:rsidP="00712B3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52782</w:t>
            </w:r>
          </w:p>
        </w:tc>
      </w:tr>
    </w:tbl>
    <w:p w:rsidR="00730318" w:rsidRDefault="00730318" w:rsidP="002535C3">
      <w:pPr>
        <w:spacing w:before="100" w:beforeAutospacing="1" w:after="100" w:afterAutospacing="1" w:line="240" w:lineRule="auto"/>
        <w:contextualSpacing/>
        <w:jc w:val="center"/>
        <w:rPr>
          <w:rFonts w:ascii="Times New Roman" w:hAnsi="Times New Roman"/>
          <w:b/>
          <w:color w:val="000000"/>
          <w:sz w:val="28"/>
          <w:szCs w:val="28"/>
          <w:lang w:eastAsia="ru-RU"/>
        </w:rPr>
      </w:pPr>
    </w:p>
    <w:p w:rsidR="00685E53" w:rsidRDefault="00685E53" w:rsidP="002535C3">
      <w:pPr>
        <w:tabs>
          <w:tab w:val="left" w:pos="3660"/>
        </w:tabs>
        <w:spacing w:after="0" w:line="240" w:lineRule="auto"/>
        <w:jc w:val="center"/>
        <w:rPr>
          <w:rFonts w:ascii="Times New Roman" w:hAnsi="Times New Roman"/>
          <w:b/>
          <w:bCs/>
          <w:i/>
          <w:sz w:val="28"/>
          <w:szCs w:val="28"/>
          <w:lang w:eastAsia="ru-RU"/>
        </w:rPr>
      </w:pPr>
    </w:p>
    <w:p w:rsidR="00035BE3" w:rsidRDefault="00035BE3" w:rsidP="002535C3">
      <w:pPr>
        <w:tabs>
          <w:tab w:val="left" w:pos="3660"/>
        </w:tabs>
        <w:spacing w:after="0" w:line="240" w:lineRule="auto"/>
        <w:jc w:val="center"/>
        <w:rPr>
          <w:rFonts w:ascii="Times New Roman" w:hAnsi="Times New Roman"/>
          <w:b/>
          <w:bCs/>
          <w:i/>
          <w:sz w:val="28"/>
          <w:szCs w:val="28"/>
          <w:lang w:eastAsia="ru-RU"/>
        </w:rPr>
      </w:pPr>
    </w:p>
    <w:p w:rsidR="00035BE3" w:rsidRDefault="00035BE3" w:rsidP="002535C3">
      <w:pPr>
        <w:tabs>
          <w:tab w:val="left" w:pos="3660"/>
        </w:tabs>
        <w:spacing w:after="0" w:line="240" w:lineRule="auto"/>
        <w:jc w:val="center"/>
        <w:rPr>
          <w:rFonts w:ascii="Times New Roman" w:hAnsi="Times New Roman"/>
          <w:b/>
          <w:bCs/>
          <w:i/>
          <w:sz w:val="28"/>
          <w:szCs w:val="28"/>
          <w:lang w:eastAsia="ru-RU"/>
        </w:rPr>
      </w:pPr>
    </w:p>
    <w:p w:rsidR="00035BE3" w:rsidRDefault="00035BE3" w:rsidP="002535C3">
      <w:pPr>
        <w:tabs>
          <w:tab w:val="left" w:pos="3660"/>
        </w:tabs>
        <w:spacing w:after="0" w:line="240" w:lineRule="auto"/>
        <w:jc w:val="center"/>
        <w:rPr>
          <w:rFonts w:ascii="Times New Roman" w:hAnsi="Times New Roman"/>
          <w:b/>
          <w:bCs/>
          <w:i/>
          <w:sz w:val="28"/>
          <w:szCs w:val="28"/>
          <w:lang w:eastAsia="ru-RU"/>
        </w:rPr>
      </w:pPr>
    </w:p>
    <w:p w:rsidR="00035BE3" w:rsidRDefault="00035BE3" w:rsidP="002535C3">
      <w:pPr>
        <w:tabs>
          <w:tab w:val="left" w:pos="3660"/>
        </w:tabs>
        <w:spacing w:after="0" w:line="240" w:lineRule="auto"/>
        <w:jc w:val="center"/>
        <w:rPr>
          <w:rFonts w:ascii="Times New Roman" w:hAnsi="Times New Roman"/>
          <w:b/>
          <w:bCs/>
          <w:i/>
          <w:sz w:val="28"/>
          <w:szCs w:val="28"/>
          <w:lang w:eastAsia="ru-RU"/>
        </w:rPr>
      </w:pPr>
    </w:p>
    <w:p w:rsidR="00035BE3" w:rsidRDefault="00035BE3" w:rsidP="002535C3">
      <w:pPr>
        <w:tabs>
          <w:tab w:val="left" w:pos="3660"/>
        </w:tabs>
        <w:spacing w:after="0" w:line="240" w:lineRule="auto"/>
        <w:jc w:val="center"/>
        <w:rPr>
          <w:rFonts w:ascii="Times New Roman" w:hAnsi="Times New Roman"/>
          <w:b/>
          <w:bCs/>
          <w:i/>
          <w:sz w:val="28"/>
          <w:szCs w:val="28"/>
          <w:lang w:eastAsia="ru-RU"/>
        </w:rPr>
      </w:pPr>
    </w:p>
    <w:p w:rsidR="00035BE3" w:rsidRDefault="00035BE3" w:rsidP="002535C3">
      <w:pPr>
        <w:tabs>
          <w:tab w:val="left" w:pos="3660"/>
        </w:tabs>
        <w:spacing w:after="0" w:line="240" w:lineRule="auto"/>
        <w:jc w:val="center"/>
        <w:rPr>
          <w:rFonts w:ascii="Times New Roman" w:hAnsi="Times New Roman"/>
          <w:b/>
          <w:bCs/>
          <w:i/>
          <w:sz w:val="28"/>
          <w:szCs w:val="28"/>
          <w:lang w:eastAsia="ru-RU"/>
        </w:rPr>
      </w:pPr>
    </w:p>
    <w:p w:rsidR="00035BE3" w:rsidRDefault="00035BE3" w:rsidP="002535C3">
      <w:pPr>
        <w:tabs>
          <w:tab w:val="left" w:pos="3660"/>
        </w:tabs>
        <w:spacing w:after="0" w:line="240" w:lineRule="auto"/>
        <w:jc w:val="center"/>
        <w:rPr>
          <w:rFonts w:ascii="Times New Roman" w:hAnsi="Times New Roman"/>
          <w:b/>
          <w:bCs/>
          <w:i/>
          <w:sz w:val="28"/>
          <w:szCs w:val="28"/>
          <w:lang w:eastAsia="ru-RU"/>
        </w:rPr>
      </w:pPr>
    </w:p>
    <w:p w:rsidR="00035BE3" w:rsidRDefault="00035BE3" w:rsidP="002535C3">
      <w:pPr>
        <w:tabs>
          <w:tab w:val="left" w:pos="3660"/>
        </w:tabs>
        <w:spacing w:after="0" w:line="240" w:lineRule="auto"/>
        <w:jc w:val="center"/>
        <w:rPr>
          <w:rFonts w:ascii="Times New Roman" w:hAnsi="Times New Roman"/>
          <w:b/>
          <w:bCs/>
          <w:i/>
          <w:sz w:val="28"/>
          <w:szCs w:val="28"/>
          <w:lang w:eastAsia="ru-RU"/>
        </w:rPr>
      </w:pPr>
    </w:p>
    <w:p w:rsidR="00035BE3" w:rsidRDefault="00035BE3" w:rsidP="002535C3">
      <w:pPr>
        <w:tabs>
          <w:tab w:val="left" w:pos="3660"/>
        </w:tabs>
        <w:spacing w:after="0" w:line="240" w:lineRule="auto"/>
        <w:jc w:val="center"/>
        <w:rPr>
          <w:rFonts w:ascii="Times New Roman" w:hAnsi="Times New Roman"/>
          <w:b/>
          <w:bCs/>
          <w:i/>
          <w:sz w:val="28"/>
          <w:szCs w:val="28"/>
          <w:lang w:eastAsia="ru-RU"/>
        </w:rPr>
      </w:pPr>
    </w:p>
    <w:p w:rsidR="00C3477E" w:rsidRDefault="00C3477E" w:rsidP="00C3477E">
      <w:pPr>
        <w:tabs>
          <w:tab w:val="left" w:pos="3660"/>
        </w:tabs>
        <w:spacing w:after="0" w:line="240" w:lineRule="auto"/>
        <w:rPr>
          <w:rFonts w:ascii="Times New Roman" w:hAnsi="Times New Roman"/>
          <w:b/>
          <w:bCs/>
          <w:i/>
          <w:sz w:val="28"/>
          <w:szCs w:val="28"/>
          <w:lang w:eastAsia="ru-RU"/>
        </w:rPr>
      </w:pPr>
    </w:p>
    <w:p w:rsidR="00505D72" w:rsidRPr="003D661D" w:rsidRDefault="003D661D" w:rsidP="003D661D">
      <w:pPr>
        <w:tabs>
          <w:tab w:val="left" w:pos="3660"/>
        </w:tabs>
        <w:spacing w:after="0" w:line="240" w:lineRule="auto"/>
        <w:ind w:left="1080"/>
        <w:jc w:val="center"/>
        <w:rPr>
          <w:rFonts w:ascii="Times New Roman" w:hAnsi="Times New Roman"/>
          <w:b/>
          <w:sz w:val="28"/>
          <w:szCs w:val="28"/>
        </w:rPr>
      </w:pPr>
      <w:bookmarkStart w:id="12" w:name="_Toc380482172"/>
      <w:bookmarkStart w:id="13" w:name="_Toc388883709"/>
      <w:r>
        <w:rPr>
          <w:rFonts w:ascii="Times New Roman" w:hAnsi="Times New Roman"/>
          <w:b/>
          <w:sz w:val="28"/>
          <w:szCs w:val="28"/>
        </w:rPr>
        <w:lastRenderedPageBreak/>
        <w:t xml:space="preserve">1.7 </w:t>
      </w:r>
      <w:r w:rsidR="00EE42C8" w:rsidRPr="003D661D">
        <w:rPr>
          <w:rFonts w:ascii="Times New Roman" w:hAnsi="Times New Roman"/>
          <w:b/>
          <w:sz w:val="28"/>
          <w:szCs w:val="28"/>
        </w:rPr>
        <w:t>ПЛАНОВЫЕ</w:t>
      </w:r>
      <w:r w:rsidR="00505D72" w:rsidRPr="003D661D">
        <w:rPr>
          <w:rFonts w:ascii="Times New Roman" w:hAnsi="Times New Roman"/>
          <w:b/>
          <w:sz w:val="28"/>
          <w:szCs w:val="28"/>
        </w:rPr>
        <w:t xml:space="preserve"> ПОКАЗАТЕЛИ РАЗВИТИЯ ЦЕНТРАЛИЗОВАННЫХ СИСТЕМ ВОДОСНАБЖЕНИЯ</w:t>
      </w:r>
      <w:bookmarkEnd w:id="12"/>
      <w:bookmarkEnd w:id="13"/>
    </w:p>
    <w:p w:rsidR="00C3477E" w:rsidRPr="00C3477E" w:rsidRDefault="00C3477E" w:rsidP="00C3477E">
      <w:pPr>
        <w:pStyle w:val="a9"/>
        <w:tabs>
          <w:tab w:val="left" w:pos="3660"/>
        </w:tabs>
        <w:spacing w:after="0" w:line="240" w:lineRule="auto"/>
        <w:ind w:left="1800"/>
        <w:rPr>
          <w:b/>
          <w:sz w:val="28"/>
          <w:szCs w:val="28"/>
          <w:lang w:eastAsia="ru-RU"/>
        </w:rPr>
      </w:pPr>
    </w:p>
    <w:p w:rsidR="008B11C0" w:rsidRDefault="008B11C0" w:rsidP="002535C3">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r w:rsidR="00EE42C8">
        <w:rPr>
          <w:rFonts w:ascii="Times New Roman" w:eastAsia="Times New Roman" w:hAnsi="Times New Roman"/>
          <w:sz w:val="28"/>
          <w:szCs w:val="28"/>
        </w:rPr>
        <w:t>Плановые</w:t>
      </w:r>
      <w:r w:rsidRPr="00D83EBE">
        <w:rPr>
          <w:rFonts w:ascii="Times New Roman" w:eastAsia="Times New Roman" w:hAnsi="Times New Roman"/>
          <w:sz w:val="28"/>
          <w:szCs w:val="28"/>
        </w:rPr>
        <w:t xml:space="preserve"> показатели развития системы централизованного водоснабжения представлены ниже (Таблица </w:t>
      </w:r>
      <w:r w:rsidR="00BC0F02">
        <w:rPr>
          <w:rFonts w:ascii="Times New Roman" w:eastAsia="Times New Roman" w:hAnsi="Times New Roman"/>
          <w:sz w:val="28"/>
          <w:szCs w:val="28"/>
        </w:rPr>
        <w:t>20</w:t>
      </w:r>
      <w:r w:rsidRPr="00D83EBE">
        <w:rPr>
          <w:rFonts w:ascii="Times New Roman" w:eastAsia="Times New Roman" w:hAnsi="Times New Roman"/>
          <w:sz w:val="28"/>
          <w:szCs w:val="28"/>
        </w:rPr>
        <w:t>):</w:t>
      </w:r>
    </w:p>
    <w:p w:rsidR="008B11C0" w:rsidRPr="00D83EBE" w:rsidRDefault="008B11C0" w:rsidP="002535C3">
      <w:pPr>
        <w:autoSpaceDE w:val="0"/>
        <w:autoSpaceDN w:val="0"/>
        <w:adjustRightInd w:val="0"/>
        <w:spacing w:after="0" w:line="240" w:lineRule="auto"/>
        <w:ind w:firstLine="709"/>
        <w:contextualSpacing/>
        <w:jc w:val="right"/>
        <w:rPr>
          <w:rFonts w:ascii="Times New Roman" w:eastAsia="Times New Roman" w:hAnsi="Times New Roman"/>
          <w:sz w:val="28"/>
          <w:szCs w:val="28"/>
        </w:rPr>
      </w:pPr>
      <w:r w:rsidRPr="00D83EBE">
        <w:rPr>
          <w:rFonts w:ascii="Times New Roman" w:eastAsia="Times New Roman" w:hAnsi="Times New Roman"/>
          <w:sz w:val="28"/>
          <w:szCs w:val="28"/>
        </w:rPr>
        <w:t xml:space="preserve">Таблица </w:t>
      </w:r>
      <w:r w:rsidR="00BC0F02">
        <w:rPr>
          <w:rFonts w:ascii="Times New Roman" w:eastAsia="Times New Roman" w:hAnsi="Times New Roman"/>
          <w:sz w:val="28"/>
          <w:szCs w:val="28"/>
        </w:rPr>
        <w:t>20</w:t>
      </w: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3337"/>
        <w:gridCol w:w="1480"/>
        <w:gridCol w:w="1293"/>
        <w:gridCol w:w="71"/>
        <w:gridCol w:w="1513"/>
        <w:gridCol w:w="1278"/>
        <w:gridCol w:w="951"/>
        <w:gridCol w:w="1208"/>
        <w:gridCol w:w="1425"/>
        <w:gridCol w:w="1426"/>
      </w:tblGrid>
      <w:tr w:rsidR="00C8783D" w:rsidRPr="00BE6302" w:rsidTr="00C8783D">
        <w:tc>
          <w:tcPr>
            <w:tcW w:w="873" w:type="dxa"/>
            <w:tcBorders>
              <w:bottom w:val="single" w:sz="4" w:space="0" w:color="auto"/>
            </w:tcBorders>
            <w:shd w:val="clear" w:color="auto" w:fill="auto"/>
            <w:vAlign w:val="center"/>
          </w:tcPr>
          <w:p w:rsidR="00C8783D" w:rsidRPr="00BE6302" w:rsidRDefault="00C8783D" w:rsidP="002535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 п/п</w:t>
            </w:r>
          </w:p>
        </w:tc>
        <w:tc>
          <w:tcPr>
            <w:tcW w:w="3337" w:type="dxa"/>
            <w:tcBorders>
              <w:bottom w:val="single" w:sz="4" w:space="0" w:color="auto"/>
            </w:tcBorders>
            <w:shd w:val="clear" w:color="auto" w:fill="auto"/>
            <w:vAlign w:val="center"/>
          </w:tcPr>
          <w:p w:rsidR="00C8783D" w:rsidRPr="00BE6302" w:rsidRDefault="00C8783D" w:rsidP="002535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Наименование показателя</w:t>
            </w:r>
          </w:p>
        </w:tc>
        <w:tc>
          <w:tcPr>
            <w:tcW w:w="1480" w:type="dxa"/>
            <w:tcBorders>
              <w:bottom w:val="single" w:sz="4" w:space="0" w:color="auto"/>
            </w:tcBorders>
            <w:shd w:val="clear" w:color="auto" w:fill="auto"/>
            <w:vAlign w:val="center"/>
          </w:tcPr>
          <w:p w:rsidR="00C8783D" w:rsidRPr="00BE6302" w:rsidRDefault="00C8783D" w:rsidP="002535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Ед. изм.</w:t>
            </w:r>
          </w:p>
        </w:tc>
        <w:tc>
          <w:tcPr>
            <w:tcW w:w="1293" w:type="dxa"/>
            <w:tcBorders>
              <w:bottom w:val="single" w:sz="4" w:space="0" w:color="auto"/>
            </w:tcBorders>
            <w:shd w:val="clear" w:color="auto" w:fill="auto"/>
            <w:vAlign w:val="center"/>
          </w:tcPr>
          <w:p w:rsidR="00C8783D" w:rsidRPr="00BE6302" w:rsidRDefault="00C8783D" w:rsidP="00096254">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2018 (базовый год)</w:t>
            </w:r>
          </w:p>
        </w:tc>
        <w:tc>
          <w:tcPr>
            <w:tcW w:w="1584" w:type="dxa"/>
            <w:gridSpan w:val="2"/>
            <w:tcBorders>
              <w:bottom w:val="single" w:sz="4" w:space="0" w:color="auto"/>
            </w:tcBorders>
            <w:shd w:val="clear" w:color="auto" w:fill="auto"/>
            <w:vAlign w:val="center"/>
          </w:tcPr>
          <w:p w:rsidR="00C8783D" w:rsidRPr="00BE6302" w:rsidRDefault="00C8783D" w:rsidP="002535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2019</w:t>
            </w:r>
          </w:p>
        </w:tc>
        <w:tc>
          <w:tcPr>
            <w:tcW w:w="1278" w:type="dxa"/>
            <w:tcBorders>
              <w:bottom w:val="single" w:sz="4" w:space="0" w:color="auto"/>
            </w:tcBorders>
            <w:shd w:val="clear" w:color="auto" w:fill="auto"/>
            <w:vAlign w:val="center"/>
          </w:tcPr>
          <w:p w:rsidR="00C8783D" w:rsidRPr="00BE6302" w:rsidRDefault="00C8783D" w:rsidP="00923871">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2020</w:t>
            </w:r>
          </w:p>
        </w:tc>
        <w:tc>
          <w:tcPr>
            <w:tcW w:w="951" w:type="dxa"/>
            <w:tcBorders>
              <w:bottom w:val="single" w:sz="4" w:space="0" w:color="auto"/>
            </w:tcBorders>
            <w:shd w:val="clear" w:color="auto" w:fill="auto"/>
            <w:vAlign w:val="center"/>
          </w:tcPr>
          <w:p w:rsidR="00C8783D" w:rsidRPr="00BE6302" w:rsidRDefault="00C8783D" w:rsidP="00923871">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2021</w:t>
            </w:r>
          </w:p>
        </w:tc>
        <w:tc>
          <w:tcPr>
            <w:tcW w:w="1208" w:type="dxa"/>
            <w:tcBorders>
              <w:bottom w:val="single" w:sz="4" w:space="0" w:color="auto"/>
            </w:tcBorders>
            <w:shd w:val="clear" w:color="auto" w:fill="auto"/>
            <w:vAlign w:val="center"/>
          </w:tcPr>
          <w:p w:rsidR="00C8783D" w:rsidRPr="00BE6302" w:rsidRDefault="00C8783D" w:rsidP="00923871">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2022</w:t>
            </w:r>
          </w:p>
        </w:tc>
        <w:tc>
          <w:tcPr>
            <w:tcW w:w="1425" w:type="dxa"/>
            <w:tcBorders>
              <w:bottom w:val="single" w:sz="4" w:space="0" w:color="auto"/>
            </w:tcBorders>
            <w:shd w:val="clear" w:color="auto" w:fill="auto"/>
            <w:vAlign w:val="center"/>
          </w:tcPr>
          <w:p w:rsidR="00C8783D" w:rsidRPr="00BE6302" w:rsidRDefault="00C8783D" w:rsidP="002535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2023</w:t>
            </w:r>
          </w:p>
        </w:tc>
        <w:tc>
          <w:tcPr>
            <w:tcW w:w="1426" w:type="dxa"/>
            <w:tcBorders>
              <w:bottom w:val="single" w:sz="4" w:space="0" w:color="auto"/>
            </w:tcBorders>
            <w:shd w:val="clear" w:color="auto" w:fill="auto"/>
            <w:vAlign w:val="center"/>
          </w:tcPr>
          <w:p w:rsidR="00C8783D" w:rsidRPr="00BE6302" w:rsidRDefault="00C8783D" w:rsidP="00EE38E4">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BE6302">
              <w:rPr>
                <w:rFonts w:ascii="Times New Roman" w:eastAsia="Times New Roman" w:hAnsi="Times New Roman"/>
                <w:b/>
                <w:bCs/>
                <w:sz w:val="24"/>
                <w:szCs w:val="24"/>
                <w:lang w:eastAsia="ru-RU"/>
              </w:rPr>
              <w:t>2024-2028</w:t>
            </w:r>
          </w:p>
        </w:tc>
      </w:tr>
      <w:tr w:rsidR="00C8783D" w:rsidRPr="00D86754" w:rsidTr="00285894">
        <w:tc>
          <w:tcPr>
            <w:tcW w:w="14855" w:type="dxa"/>
            <w:gridSpan w:val="11"/>
            <w:tcBorders>
              <w:bottom w:val="single" w:sz="4" w:space="0" w:color="auto"/>
            </w:tcBorders>
            <w:shd w:val="clear" w:color="auto" w:fill="auto"/>
            <w:vAlign w:val="center"/>
          </w:tcPr>
          <w:p w:rsidR="00C8783D" w:rsidRDefault="00C8783D" w:rsidP="00EE38E4">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1. </w:t>
            </w:r>
            <w:r w:rsidRPr="00053F69">
              <w:rPr>
                <w:rFonts w:ascii="Times New Roman" w:eastAsia="Times New Roman" w:hAnsi="Times New Roman"/>
                <w:b/>
                <w:bCs/>
                <w:i/>
                <w:sz w:val="24"/>
                <w:szCs w:val="24"/>
                <w:lang w:eastAsia="ru-RU"/>
              </w:rPr>
              <w:t>КАЧЕСТВО ВОДЫ</w:t>
            </w:r>
          </w:p>
        </w:tc>
      </w:tr>
      <w:tr w:rsidR="00C8783D" w:rsidRPr="00C36430" w:rsidTr="00C8783D">
        <w:tc>
          <w:tcPr>
            <w:tcW w:w="873" w:type="dxa"/>
            <w:tcBorders>
              <w:bottom w:val="single" w:sz="4" w:space="0" w:color="auto"/>
            </w:tcBorders>
            <w:vAlign w:val="center"/>
          </w:tcPr>
          <w:p w:rsidR="00C8783D" w:rsidRPr="00C36430"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
                <w:bCs/>
                <w:i/>
                <w:sz w:val="24"/>
                <w:szCs w:val="24"/>
                <w:lang w:eastAsia="ru-RU"/>
              </w:rPr>
              <w:t>1.1</w:t>
            </w:r>
          </w:p>
        </w:tc>
        <w:tc>
          <w:tcPr>
            <w:tcW w:w="3337" w:type="dxa"/>
            <w:tcBorders>
              <w:bottom w:val="single" w:sz="4" w:space="0" w:color="auto"/>
            </w:tcBorders>
          </w:tcPr>
          <w:p w:rsidR="00C8783D" w:rsidRPr="00C36430" w:rsidRDefault="00C8783D" w:rsidP="002535C3">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C36430">
              <w:rPr>
                <w:rFonts w:ascii="Times New Roman" w:eastAsia="Times New Roman" w:hAnsi="Times New Roman"/>
                <w:color w:val="000000"/>
                <w:sz w:val="24"/>
                <w:szCs w:val="24"/>
                <w:lang w:eastAsia="ru-RU"/>
              </w:rPr>
              <w:t xml:space="preserve">Доля проб </w:t>
            </w:r>
            <w:r>
              <w:rPr>
                <w:rFonts w:ascii="Times New Roman" w:eastAsia="Times New Roman" w:hAnsi="Times New Roman"/>
                <w:color w:val="000000"/>
                <w:sz w:val="24"/>
                <w:szCs w:val="24"/>
                <w:lang w:eastAsia="ru-RU"/>
              </w:rPr>
              <w:t xml:space="preserve">холодной </w:t>
            </w:r>
            <w:r w:rsidRPr="00C36430">
              <w:rPr>
                <w:rFonts w:ascii="Times New Roman" w:eastAsia="Times New Roman" w:hAnsi="Times New Roman"/>
                <w:color w:val="000000"/>
                <w:sz w:val="24"/>
                <w:szCs w:val="24"/>
                <w:lang w:eastAsia="ru-RU"/>
              </w:rPr>
              <w:t>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80" w:type="dxa"/>
            <w:tcBorders>
              <w:bottom w:val="single" w:sz="4" w:space="0" w:color="auto"/>
            </w:tcBorders>
            <w:vAlign w:val="center"/>
          </w:tcPr>
          <w:p w:rsidR="00C8783D" w:rsidRPr="00C36430"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w:t>
            </w:r>
          </w:p>
        </w:tc>
        <w:tc>
          <w:tcPr>
            <w:tcW w:w="1293" w:type="dxa"/>
            <w:tcBorders>
              <w:bottom w:val="single" w:sz="4" w:space="0" w:color="auto"/>
            </w:tcBorders>
            <w:vAlign w:val="center"/>
          </w:tcPr>
          <w:p w:rsidR="00C8783D" w:rsidRPr="00C36430"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1584" w:type="dxa"/>
            <w:gridSpan w:val="2"/>
            <w:tcBorders>
              <w:bottom w:val="single" w:sz="4" w:space="0" w:color="auto"/>
            </w:tcBorders>
            <w:vAlign w:val="center"/>
          </w:tcPr>
          <w:p w:rsidR="00C8783D" w:rsidRPr="00C36430"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1278" w:type="dxa"/>
            <w:tcBorders>
              <w:bottom w:val="single" w:sz="4" w:space="0" w:color="auto"/>
            </w:tcBorders>
            <w:vAlign w:val="center"/>
          </w:tcPr>
          <w:p w:rsidR="00C8783D" w:rsidRPr="00C36430"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951" w:type="dxa"/>
            <w:tcBorders>
              <w:bottom w:val="single" w:sz="4" w:space="0" w:color="auto"/>
            </w:tcBorders>
            <w:vAlign w:val="center"/>
          </w:tcPr>
          <w:p w:rsidR="00C8783D" w:rsidRPr="00C36430"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1208" w:type="dxa"/>
            <w:tcBorders>
              <w:bottom w:val="single" w:sz="4" w:space="0" w:color="auto"/>
            </w:tcBorders>
            <w:vAlign w:val="center"/>
          </w:tcPr>
          <w:p w:rsidR="00C8783D" w:rsidRPr="00C36430"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1425" w:type="dxa"/>
            <w:tcBorders>
              <w:bottom w:val="single" w:sz="4" w:space="0" w:color="auto"/>
            </w:tcBorders>
            <w:vAlign w:val="center"/>
          </w:tcPr>
          <w:p w:rsidR="00C8783D" w:rsidRPr="00C36430"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1426" w:type="dxa"/>
            <w:tcBorders>
              <w:bottom w:val="single" w:sz="4" w:space="0" w:color="auto"/>
            </w:tcBorders>
            <w:vAlign w:val="center"/>
          </w:tcPr>
          <w:p w:rsidR="00C8783D" w:rsidRPr="00C36430"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BE6302" w:rsidRPr="00C36430" w:rsidTr="00285894">
        <w:tc>
          <w:tcPr>
            <w:tcW w:w="14855" w:type="dxa"/>
            <w:gridSpan w:val="11"/>
            <w:tcBorders>
              <w:bottom w:val="single" w:sz="4" w:space="0" w:color="auto"/>
            </w:tcBorders>
            <w:vAlign w:val="center"/>
          </w:tcPr>
          <w:p w:rsidR="00BE6302" w:rsidRPr="00C36430"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BE6302">
              <w:rPr>
                <w:rFonts w:ascii="Times New Roman" w:eastAsia="Times New Roman" w:hAnsi="Times New Roman"/>
                <w:b/>
                <w:bCs/>
                <w:i/>
                <w:sz w:val="24"/>
                <w:szCs w:val="24"/>
                <w:lang w:eastAsia="ru-RU"/>
              </w:rPr>
              <w:t>2.2</w:t>
            </w:r>
            <w:r w:rsidRPr="00053F69">
              <w:rPr>
                <w:rFonts w:ascii="Times New Roman" w:eastAsia="Times New Roman" w:hAnsi="Times New Roman"/>
                <w:b/>
                <w:bCs/>
                <w:i/>
                <w:sz w:val="24"/>
                <w:szCs w:val="24"/>
                <w:lang w:eastAsia="ru-RU"/>
              </w:rPr>
              <w:t>НАДЕЖНОСТЬ И БЕСПЕРЕБОЙНОСТЬ ВОДОСНАБЖЕНИЯ</w:t>
            </w:r>
          </w:p>
        </w:tc>
      </w:tr>
      <w:tr w:rsidR="00C8783D" w:rsidRPr="00C36430" w:rsidTr="00C8783D">
        <w:tc>
          <w:tcPr>
            <w:tcW w:w="873" w:type="dxa"/>
            <w:vAlign w:val="center"/>
          </w:tcPr>
          <w:p w:rsidR="00C8783D" w:rsidRPr="00C36430"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2.1</w:t>
            </w:r>
          </w:p>
        </w:tc>
        <w:tc>
          <w:tcPr>
            <w:tcW w:w="3337" w:type="dxa"/>
          </w:tcPr>
          <w:p w:rsidR="00C8783D" w:rsidRPr="00C36430" w:rsidRDefault="00C8783D" w:rsidP="002535C3">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C36430">
              <w:rPr>
                <w:rFonts w:ascii="Times New Roman" w:eastAsia="Times New Roman" w:hAnsi="Times New Roman"/>
                <w:color w:val="000000"/>
                <w:sz w:val="24"/>
                <w:szCs w:val="24"/>
                <w:lang w:eastAsia="ru-RU"/>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w:t>
            </w:r>
            <w:r w:rsidRPr="00C36430">
              <w:rPr>
                <w:rFonts w:ascii="Times New Roman" w:eastAsia="Times New Roman" w:hAnsi="Times New Roman"/>
                <w:color w:val="000000"/>
                <w:sz w:val="24"/>
                <w:szCs w:val="24"/>
                <w:lang w:eastAsia="ru-RU"/>
              </w:rPr>
              <w:lastRenderedPageBreak/>
              <w:t>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80" w:type="dxa"/>
            <w:vAlign w:val="center"/>
          </w:tcPr>
          <w:p w:rsidR="00C8783D" w:rsidRPr="00C36430"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lastRenderedPageBreak/>
              <w:t>ед/км</w:t>
            </w:r>
          </w:p>
        </w:tc>
        <w:tc>
          <w:tcPr>
            <w:tcW w:w="1293" w:type="dxa"/>
            <w:tcBorders>
              <w:right w:val="single" w:sz="4" w:space="0" w:color="auto"/>
            </w:tcBorders>
            <w:vAlign w:val="center"/>
          </w:tcPr>
          <w:p w:rsidR="00C8783D" w:rsidRPr="00C36430" w:rsidRDefault="00C8783D" w:rsidP="002535C3">
            <w:pPr>
              <w:tabs>
                <w:tab w:val="left" w:pos="-416"/>
              </w:tabs>
              <w:spacing w:line="240" w:lineRule="auto"/>
              <w:ind w:hanging="416"/>
              <w:jc w:val="center"/>
              <w:rPr>
                <w:rFonts w:ascii="Times New Roman" w:hAnsi="Times New Roman"/>
                <w:color w:val="000000"/>
                <w:sz w:val="24"/>
                <w:szCs w:val="24"/>
              </w:rPr>
            </w:pPr>
            <w:r>
              <w:rPr>
                <w:rFonts w:ascii="Times New Roman" w:eastAsia="Times New Roman" w:hAnsi="Times New Roman"/>
                <w:bCs/>
                <w:sz w:val="24"/>
                <w:szCs w:val="24"/>
                <w:lang w:eastAsia="ru-RU"/>
              </w:rPr>
              <w:t xml:space="preserve">     0,51</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C8783D" w:rsidRPr="00C36430" w:rsidRDefault="00C8783D" w:rsidP="002535C3">
            <w:pPr>
              <w:spacing w:line="240" w:lineRule="auto"/>
              <w:jc w:val="center"/>
              <w:rPr>
                <w:rFonts w:ascii="Times New Roman" w:hAnsi="Times New Roman"/>
                <w:color w:val="000000"/>
                <w:sz w:val="24"/>
                <w:szCs w:val="24"/>
              </w:rPr>
            </w:pPr>
            <w:r w:rsidRPr="00C36430">
              <w:rPr>
                <w:rFonts w:ascii="Times New Roman" w:hAnsi="Times New Roman"/>
                <w:color w:val="000000"/>
                <w:sz w:val="24"/>
                <w:szCs w:val="24"/>
              </w:rPr>
              <w:t>0,</w:t>
            </w:r>
            <w:r>
              <w:rPr>
                <w:rFonts w:ascii="Times New Roman" w:hAnsi="Times New Roman"/>
                <w:color w:val="000000"/>
                <w:sz w:val="24"/>
                <w:szCs w:val="24"/>
              </w:rPr>
              <w:t>5</w:t>
            </w:r>
          </w:p>
        </w:tc>
        <w:tc>
          <w:tcPr>
            <w:tcW w:w="1278" w:type="dxa"/>
            <w:tcBorders>
              <w:top w:val="single" w:sz="4" w:space="0" w:color="auto"/>
              <w:left w:val="single" w:sz="4" w:space="0" w:color="auto"/>
              <w:bottom w:val="single" w:sz="4" w:space="0" w:color="auto"/>
              <w:right w:val="single" w:sz="4" w:space="0" w:color="auto"/>
            </w:tcBorders>
            <w:vAlign w:val="center"/>
          </w:tcPr>
          <w:p w:rsidR="00C8783D" w:rsidRPr="00C36430" w:rsidRDefault="00C8783D" w:rsidP="002535C3">
            <w:pPr>
              <w:spacing w:line="240" w:lineRule="auto"/>
              <w:jc w:val="center"/>
              <w:rPr>
                <w:rFonts w:ascii="Times New Roman" w:hAnsi="Times New Roman"/>
                <w:color w:val="000000"/>
                <w:sz w:val="24"/>
                <w:szCs w:val="24"/>
              </w:rPr>
            </w:pPr>
            <w:r w:rsidRPr="00C36430">
              <w:rPr>
                <w:rFonts w:ascii="Times New Roman" w:hAnsi="Times New Roman"/>
                <w:color w:val="000000"/>
                <w:sz w:val="24"/>
                <w:szCs w:val="24"/>
              </w:rPr>
              <w:t>0</w:t>
            </w:r>
            <w:r>
              <w:rPr>
                <w:rFonts w:ascii="Times New Roman" w:hAnsi="Times New Roman"/>
                <w:color w:val="000000"/>
                <w:sz w:val="24"/>
                <w:szCs w:val="24"/>
              </w:rPr>
              <w:t>,49</w:t>
            </w:r>
          </w:p>
        </w:tc>
        <w:tc>
          <w:tcPr>
            <w:tcW w:w="951" w:type="dxa"/>
            <w:tcBorders>
              <w:top w:val="single" w:sz="4" w:space="0" w:color="auto"/>
              <w:left w:val="single" w:sz="4" w:space="0" w:color="auto"/>
              <w:bottom w:val="single" w:sz="4" w:space="0" w:color="auto"/>
              <w:right w:val="single" w:sz="4" w:space="0" w:color="auto"/>
            </w:tcBorders>
            <w:vAlign w:val="center"/>
          </w:tcPr>
          <w:p w:rsidR="00C8783D" w:rsidRPr="00C36430" w:rsidRDefault="00C8783D" w:rsidP="002535C3">
            <w:pPr>
              <w:spacing w:line="240" w:lineRule="auto"/>
              <w:jc w:val="center"/>
              <w:rPr>
                <w:rFonts w:ascii="Times New Roman" w:hAnsi="Times New Roman"/>
                <w:color w:val="000000"/>
                <w:sz w:val="24"/>
                <w:szCs w:val="24"/>
              </w:rPr>
            </w:pPr>
            <w:r w:rsidRPr="00C36430">
              <w:rPr>
                <w:rFonts w:ascii="Times New Roman" w:hAnsi="Times New Roman"/>
                <w:color w:val="000000"/>
                <w:sz w:val="24"/>
                <w:szCs w:val="24"/>
              </w:rPr>
              <w:t>0,</w:t>
            </w:r>
            <w:r>
              <w:rPr>
                <w:rFonts w:ascii="Times New Roman" w:hAnsi="Times New Roman"/>
                <w:color w:val="000000"/>
                <w:sz w:val="24"/>
                <w:szCs w:val="24"/>
              </w:rPr>
              <w:t>48</w:t>
            </w:r>
          </w:p>
        </w:tc>
        <w:tc>
          <w:tcPr>
            <w:tcW w:w="1208" w:type="dxa"/>
            <w:tcBorders>
              <w:top w:val="single" w:sz="4" w:space="0" w:color="auto"/>
              <w:left w:val="single" w:sz="4" w:space="0" w:color="auto"/>
              <w:bottom w:val="single" w:sz="4" w:space="0" w:color="auto"/>
              <w:right w:val="single" w:sz="4" w:space="0" w:color="auto"/>
            </w:tcBorders>
            <w:vAlign w:val="center"/>
          </w:tcPr>
          <w:p w:rsidR="00C8783D" w:rsidRPr="00C36430" w:rsidRDefault="00C8783D" w:rsidP="002535C3">
            <w:pPr>
              <w:spacing w:line="240" w:lineRule="auto"/>
              <w:jc w:val="center"/>
              <w:rPr>
                <w:rFonts w:ascii="Times New Roman" w:hAnsi="Times New Roman"/>
                <w:color w:val="000000"/>
                <w:sz w:val="24"/>
                <w:szCs w:val="24"/>
              </w:rPr>
            </w:pPr>
            <w:r w:rsidRPr="00C36430">
              <w:rPr>
                <w:rFonts w:ascii="Times New Roman" w:hAnsi="Times New Roman"/>
                <w:color w:val="000000"/>
                <w:sz w:val="24"/>
                <w:szCs w:val="24"/>
              </w:rPr>
              <w:t>0,4</w:t>
            </w:r>
            <w:r>
              <w:rPr>
                <w:rFonts w:ascii="Times New Roman" w:hAnsi="Times New Roman"/>
                <w:color w:val="000000"/>
                <w:sz w:val="24"/>
                <w:szCs w:val="24"/>
              </w:rPr>
              <w:t>7</w:t>
            </w:r>
          </w:p>
        </w:tc>
        <w:tc>
          <w:tcPr>
            <w:tcW w:w="1425" w:type="dxa"/>
            <w:tcBorders>
              <w:top w:val="single" w:sz="4" w:space="0" w:color="auto"/>
              <w:left w:val="single" w:sz="4" w:space="0" w:color="auto"/>
              <w:bottom w:val="single" w:sz="4" w:space="0" w:color="auto"/>
              <w:right w:val="single" w:sz="4" w:space="0" w:color="auto"/>
            </w:tcBorders>
            <w:vAlign w:val="center"/>
          </w:tcPr>
          <w:p w:rsidR="00C8783D" w:rsidRPr="00C36430" w:rsidRDefault="00C8783D" w:rsidP="002535C3">
            <w:pPr>
              <w:spacing w:line="240" w:lineRule="auto"/>
              <w:jc w:val="center"/>
              <w:rPr>
                <w:rFonts w:ascii="Times New Roman" w:hAnsi="Times New Roman"/>
                <w:color w:val="000000"/>
                <w:sz w:val="24"/>
                <w:szCs w:val="24"/>
              </w:rPr>
            </w:pPr>
            <w:r w:rsidRPr="00C36430">
              <w:rPr>
                <w:rFonts w:ascii="Times New Roman" w:hAnsi="Times New Roman"/>
                <w:color w:val="000000"/>
                <w:sz w:val="24"/>
                <w:szCs w:val="24"/>
              </w:rPr>
              <w:t>0,4</w:t>
            </w:r>
            <w:r>
              <w:rPr>
                <w:rFonts w:ascii="Times New Roman" w:hAnsi="Times New Roman"/>
                <w:color w:val="000000"/>
                <w:sz w:val="24"/>
                <w:szCs w:val="24"/>
              </w:rPr>
              <w:t>6</w:t>
            </w:r>
          </w:p>
        </w:tc>
        <w:tc>
          <w:tcPr>
            <w:tcW w:w="1426" w:type="dxa"/>
            <w:vAlign w:val="center"/>
          </w:tcPr>
          <w:p w:rsidR="00C8783D" w:rsidRPr="00C36430"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4</w:t>
            </w:r>
          </w:p>
        </w:tc>
      </w:tr>
      <w:tr w:rsidR="00BE6302" w:rsidRPr="00C36430" w:rsidTr="00285894">
        <w:tc>
          <w:tcPr>
            <w:tcW w:w="14855" w:type="dxa"/>
            <w:gridSpan w:val="11"/>
            <w:vAlign w:val="center"/>
          </w:tcPr>
          <w:p w:rsidR="00BE6302" w:rsidRPr="00C36430"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
                <w:bCs/>
                <w:i/>
                <w:sz w:val="24"/>
                <w:szCs w:val="24"/>
                <w:lang w:eastAsia="ru-RU"/>
              </w:rPr>
              <w:t xml:space="preserve">3. </w:t>
            </w:r>
            <w:r w:rsidRPr="00053F69">
              <w:rPr>
                <w:rFonts w:ascii="Times New Roman" w:eastAsia="Times New Roman" w:hAnsi="Times New Roman"/>
                <w:b/>
                <w:bCs/>
                <w:i/>
                <w:sz w:val="24"/>
                <w:szCs w:val="24"/>
                <w:lang w:eastAsia="ru-RU"/>
              </w:rPr>
              <w:t>КАЧЕСТВО ОБСЛУЖИВАНИЯ АБОНЕНТОВ</w:t>
            </w:r>
          </w:p>
        </w:tc>
      </w:tr>
      <w:tr w:rsidR="00C8783D" w:rsidRPr="00D83EBE" w:rsidTr="00BE6302">
        <w:tc>
          <w:tcPr>
            <w:tcW w:w="873" w:type="dxa"/>
            <w:shd w:val="clear" w:color="auto" w:fill="auto"/>
            <w:vAlign w:val="center"/>
          </w:tcPr>
          <w:p w:rsidR="00C8783D" w:rsidRPr="00D83EBE"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3.1</w:t>
            </w:r>
          </w:p>
        </w:tc>
        <w:tc>
          <w:tcPr>
            <w:tcW w:w="3337" w:type="dxa"/>
            <w:shd w:val="clear" w:color="auto" w:fill="auto"/>
          </w:tcPr>
          <w:p w:rsidR="00C8783D" w:rsidRPr="00D83EBE" w:rsidRDefault="00C8783D" w:rsidP="002535C3">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rPr>
              <w:t>Доля о</w:t>
            </w:r>
            <w:r w:rsidRPr="00D83EBE">
              <w:rPr>
                <w:rFonts w:ascii="Times New Roman" w:eastAsia="Times New Roman" w:hAnsi="Times New Roman"/>
                <w:sz w:val="24"/>
                <w:szCs w:val="24"/>
              </w:rPr>
              <w:t>хват</w:t>
            </w:r>
            <w:r>
              <w:rPr>
                <w:rFonts w:ascii="Times New Roman" w:eastAsia="Times New Roman" w:hAnsi="Times New Roman"/>
                <w:sz w:val="24"/>
                <w:szCs w:val="24"/>
              </w:rPr>
              <w:t>а</w:t>
            </w:r>
            <w:r w:rsidRPr="00D83EBE">
              <w:rPr>
                <w:rFonts w:ascii="Times New Roman" w:eastAsia="Times New Roman" w:hAnsi="Times New Roman"/>
                <w:sz w:val="24"/>
                <w:szCs w:val="24"/>
              </w:rPr>
              <w:t xml:space="preserve"> населения централизованным водоснабжением</w:t>
            </w:r>
          </w:p>
        </w:tc>
        <w:tc>
          <w:tcPr>
            <w:tcW w:w="1480" w:type="dxa"/>
            <w:shd w:val="clear" w:color="auto" w:fill="auto"/>
            <w:vAlign w:val="center"/>
          </w:tcPr>
          <w:p w:rsidR="00C8783D" w:rsidRPr="00D83EBE"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1364" w:type="dxa"/>
            <w:gridSpan w:val="2"/>
            <w:shd w:val="clear" w:color="auto" w:fill="auto"/>
            <w:vAlign w:val="center"/>
          </w:tcPr>
          <w:p w:rsidR="00C8783D" w:rsidRPr="00D83EBE"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92,6</w:t>
            </w:r>
          </w:p>
        </w:tc>
        <w:tc>
          <w:tcPr>
            <w:tcW w:w="1513" w:type="dxa"/>
            <w:shd w:val="clear" w:color="auto" w:fill="auto"/>
            <w:vAlign w:val="center"/>
          </w:tcPr>
          <w:p w:rsidR="00C8783D"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93,2</w:t>
            </w:r>
          </w:p>
        </w:tc>
        <w:tc>
          <w:tcPr>
            <w:tcW w:w="1278" w:type="dxa"/>
            <w:shd w:val="clear" w:color="auto" w:fill="auto"/>
            <w:vAlign w:val="center"/>
          </w:tcPr>
          <w:p w:rsidR="00C8783D"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93,8</w:t>
            </w:r>
          </w:p>
        </w:tc>
        <w:tc>
          <w:tcPr>
            <w:tcW w:w="951" w:type="dxa"/>
            <w:shd w:val="clear" w:color="auto" w:fill="auto"/>
            <w:vAlign w:val="center"/>
          </w:tcPr>
          <w:p w:rsidR="00C8783D"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94,4</w:t>
            </w:r>
          </w:p>
        </w:tc>
        <w:tc>
          <w:tcPr>
            <w:tcW w:w="1208" w:type="dxa"/>
            <w:shd w:val="clear" w:color="auto" w:fill="auto"/>
            <w:vAlign w:val="center"/>
          </w:tcPr>
          <w:p w:rsidR="00C8783D"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95,0</w:t>
            </w:r>
          </w:p>
        </w:tc>
        <w:tc>
          <w:tcPr>
            <w:tcW w:w="1425" w:type="dxa"/>
            <w:shd w:val="clear" w:color="auto" w:fill="auto"/>
            <w:vAlign w:val="center"/>
          </w:tcPr>
          <w:p w:rsidR="00C8783D"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95,8</w:t>
            </w:r>
          </w:p>
        </w:tc>
        <w:tc>
          <w:tcPr>
            <w:tcW w:w="1426" w:type="dxa"/>
            <w:shd w:val="clear" w:color="auto" w:fill="auto"/>
            <w:vAlign w:val="center"/>
          </w:tcPr>
          <w:p w:rsidR="00C8783D"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98,8</w:t>
            </w:r>
          </w:p>
        </w:tc>
      </w:tr>
      <w:tr w:rsidR="00C8783D" w:rsidRPr="00D83EBE" w:rsidTr="00BE6302">
        <w:tc>
          <w:tcPr>
            <w:tcW w:w="873" w:type="dxa"/>
            <w:tcBorders>
              <w:bottom w:val="single" w:sz="4" w:space="0" w:color="auto"/>
            </w:tcBorders>
            <w:shd w:val="clear" w:color="auto" w:fill="auto"/>
            <w:vAlign w:val="center"/>
          </w:tcPr>
          <w:p w:rsidR="00C8783D" w:rsidRPr="00D83EBE"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3.2</w:t>
            </w:r>
          </w:p>
        </w:tc>
        <w:tc>
          <w:tcPr>
            <w:tcW w:w="3337" w:type="dxa"/>
            <w:tcBorders>
              <w:bottom w:val="single" w:sz="4" w:space="0" w:color="auto"/>
            </w:tcBorders>
            <w:shd w:val="clear" w:color="auto" w:fill="auto"/>
          </w:tcPr>
          <w:p w:rsidR="00C8783D" w:rsidRPr="00D83EBE" w:rsidRDefault="00C8783D" w:rsidP="002535C3">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rPr>
              <w:t>Доля о</w:t>
            </w:r>
            <w:r w:rsidRPr="00D83EBE">
              <w:rPr>
                <w:rFonts w:ascii="Times New Roman" w:eastAsia="Times New Roman" w:hAnsi="Times New Roman"/>
                <w:sz w:val="24"/>
                <w:szCs w:val="24"/>
              </w:rPr>
              <w:t>беспеченност</w:t>
            </w:r>
            <w:r>
              <w:rPr>
                <w:rFonts w:ascii="Times New Roman" w:eastAsia="Times New Roman" w:hAnsi="Times New Roman"/>
                <w:sz w:val="24"/>
                <w:szCs w:val="24"/>
              </w:rPr>
              <w:t>и</w:t>
            </w:r>
            <w:r w:rsidRPr="00D83EBE">
              <w:rPr>
                <w:rFonts w:ascii="Times New Roman" w:eastAsia="Times New Roman" w:hAnsi="Times New Roman"/>
                <w:sz w:val="24"/>
                <w:szCs w:val="24"/>
              </w:rPr>
              <w:t xml:space="preserve"> потребителей приборами учета воды</w:t>
            </w:r>
          </w:p>
        </w:tc>
        <w:tc>
          <w:tcPr>
            <w:tcW w:w="1480" w:type="dxa"/>
            <w:tcBorders>
              <w:bottom w:val="single" w:sz="4" w:space="0" w:color="auto"/>
            </w:tcBorders>
            <w:shd w:val="clear" w:color="auto" w:fill="auto"/>
            <w:vAlign w:val="center"/>
          </w:tcPr>
          <w:p w:rsidR="00C8783D" w:rsidRPr="00D83EBE"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1364" w:type="dxa"/>
            <w:gridSpan w:val="2"/>
            <w:tcBorders>
              <w:bottom w:val="single" w:sz="4" w:space="0" w:color="auto"/>
            </w:tcBorders>
            <w:shd w:val="clear" w:color="auto" w:fill="auto"/>
            <w:vAlign w:val="center"/>
          </w:tcPr>
          <w:p w:rsidR="00C8783D" w:rsidRPr="00D83EBE"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99,2</w:t>
            </w:r>
          </w:p>
        </w:tc>
        <w:tc>
          <w:tcPr>
            <w:tcW w:w="1513" w:type="dxa"/>
            <w:tcBorders>
              <w:bottom w:val="single" w:sz="4" w:space="0" w:color="auto"/>
            </w:tcBorders>
            <w:shd w:val="clear" w:color="auto" w:fill="auto"/>
            <w:vAlign w:val="center"/>
          </w:tcPr>
          <w:p w:rsidR="00C8783D" w:rsidRPr="00D83EBE"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99,3</w:t>
            </w:r>
          </w:p>
        </w:tc>
        <w:tc>
          <w:tcPr>
            <w:tcW w:w="1278" w:type="dxa"/>
            <w:tcBorders>
              <w:bottom w:val="single" w:sz="4" w:space="0" w:color="auto"/>
            </w:tcBorders>
            <w:shd w:val="clear" w:color="auto" w:fill="auto"/>
            <w:vAlign w:val="center"/>
          </w:tcPr>
          <w:p w:rsidR="00C8783D" w:rsidRPr="00D83EBE"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99,4</w:t>
            </w:r>
          </w:p>
        </w:tc>
        <w:tc>
          <w:tcPr>
            <w:tcW w:w="951" w:type="dxa"/>
            <w:tcBorders>
              <w:bottom w:val="single" w:sz="4" w:space="0" w:color="auto"/>
            </w:tcBorders>
            <w:shd w:val="clear" w:color="auto" w:fill="auto"/>
            <w:vAlign w:val="center"/>
          </w:tcPr>
          <w:p w:rsidR="00C8783D" w:rsidRPr="00D83EBE"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99,5</w:t>
            </w:r>
          </w:p>
        </w:tc>
        <w:tc>
          <w:tcPr>
            <w:tcW w:w="1208" w:type="dxa"/>
            <w:tcBorders>
              <w:bottom w:val="single" w:sz="4" w:space="0" w:color="auto"/>
            </w:tcBorders>
            <w:shd w:val="clear" w:color="auto" w:fill="auto"/>
            <w:vAlign w:val="center"/>
          </w:tcPr>
          <w:p w:rsidR="00C8783D" w:rsidRPr="00D83EBE"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99,6</w:t>
            </w:r>
          </w:p>
        </w:tc>
        <w:tc>
          <w:tcPr>
            <w:tcW w:w="1425" w:type="dxa"/>
            <w:tcBorders>
              <w:bottom w:val="single" w:sz="4" w:space="0" w:color="auto"/>
            </w:tcBorders>
            <w:shd w:val="clear" w:color="auto" w:fill="auto"/>
            <w:vAlign w:val="center"/>
          </w:tcPr>
          <w:p w:rsidR="00C8783D" w:rsidRPr="00D83EBE"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99,7</w:t>
            </w:r>
          </w:p>
        </w:tc>
        <w:tc>
          <w:tcPr>
            <w:tcW w:w="1426" w:type="dxa"/>
            <w:tcBorders>
              <w:bottom w:val="single" w:sz="4" w:space="0" w:color="auto"/>
            </w:tcBorders>
            <w:shd w:val="clear" w:color="auto" w:fill="auto"/>
            <w:vAlign w:val="center"/>
          </w:tcPr>
          <w:p w:rsidR="00C8783D" w:rsidRPr="00D83EBE"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BE6302" w:rsidRPr="00D83EBE" w:rsidTr="00285894">
        <w:tc>
          <w:tcPr>
            <w:tcW w:w="14855" w:type="dxa"/>
            <w:gridSpan w:val="11"/>
            <w:tcBorders>
              <w:bottom w:val="single" w:sz="4" w:space="0" w:color="auto"/>
            </w:tcBorders>
            <w:shd w:val="clear" w:color="auto" w:fill="auto"/>
            <w:vAlign w:val="center"/>
          </w:tcPr>
          <w:p w:rsidR="00BE6302"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
                <w:bCs/>
                <w:i/>
                <w:sz w:val="24"/>
                <w:szCs w:val="24"/>
                <w:lang w:eastAsia="ru-RU"/>
              </w:rPr>
              <w:t xml:space="preserve">4. </w:t>
            </w:r>
            <w:r w:rsidRPr="00053F69">
              <w:rPr>
                <w:rFonts w:ascii="Times New Roman" w:eastAsia="Times New Roman" w:hAnsi="Times New Roman"/>
                <w:b/>
                <w:bCs/>
                <w:i/>
                <w:sz w:val="24"/>
                <w:szCs w:val="24"/>
                <w:lang w:eastAsia="ru-RU"/>
              </w:rPr>
              <w:t>ЭФФЕКТИВНОСТЬ ИСПОЛЬЗОВАНИЯ РЕСУРСОВ</w:t>
            </w:r>
          </w:p>
        </w:tc>
      </w:tr>
      <w:tr w:rsidR="00C8783D" w:rsidRPr="001D1233" w:rsidTr="00BE6302">
        <w:tc>
          <w:tcPr>
            <w:tcW w:w="873" w:type="dxa"/>
            <w:vAlign w:val="center"/>
          </w:tcPr>
          <w:p w:rsidR="00C8783D" w:rsidRPr="001D1233" w:rsidRDefault="00C8783D"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1D1233">
              <w:rPr>
                <w:rFonts w:ascii="Times New Roman" w:eastAsia="Times New Roman" w:hAnsi="Times New Roman"/>
                <w:bCs/>
                <w:sz w:val="24"/>
                <w:szCs w:val="24"/>
                <w:lang w:eastAsia="ru-RU"/>
              </w:rPr>
              <w:t>4.1</w:t>
            </w:r>
          </w:p>
        </w:tc>
        <w:tc>
          <w:tcPr>
            <w:tcW w:w="3337" w:type="dxa"/>
            <w:tcBorders>
              <w:top w:val="single" w:sz="4" w:space="0" w:color="auto"/>
              <w:left w:val="single" w:sz="4" w:space="0" w:color="auto"/>
              <w:bottom w:val="single" w:sz="4" w:space="0" w:color="auto"/>
              <w:right w:val="single" w:sz="4" w:space="0" w:color="auto"/>
            </w:tcBorders>
            <w:vAlign w:val="center"/>
          </w:tcPr>
          <w:p w:rsidR="00C8783D" w:rsidRPr="001D1233" w:rsidRDefault="00C8783D" w:rsidP="002535C3">
            <w:pPr>
              <w:spacing w:line="240" w:lineRule="auto"/>
              <w:jc w:val="both"/>
              <w:rPr>
                <w:rFonts w:ascii="Times New Roman" w:hAnsi="Times New Roman"/>
                <w:color w:val="000000"/>
                <w:sz w:val="24"/>
                <w:szCs w:val="24"/>
              </w:rPr>
            </w:pPr>
            <w:r w:rsidRPr="001D1233">
              <w:rPr>
                <w:rFonts w:ascii="Times New Roman" w:hAnsi="Times New Roman"/>
                <w:color w:val="000000"/>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1480" w:type="dxa"/>
            <w:tcBorders>
              <w:top w:val="single" w:sz="4" w:space="0" w:color="auto"/>
              <w:left w:val="single" w:sz="4" w:space="0" w:color="auto"/>
              <w:bottom w:val="single" w:sz="4" w:space="0" w:color="auto"/>
              <w:right w:val="single" w:sz="4" w:space="0" w:color="auto"/>
            </w:tcBorders>
            <w:vAlign w:val="center"/>
          </w:tcPr>
          <w:p w:rsidR="00C8783D" w:rsidRPr="001D1233" w:rsidRDefault="00C8783D" w:rsidP="002535C3">
            <w:pPr>
              <w:spacing w:line="240" w:lineRule="auto"/>
              <w:jc w:val="center"/>
              <w:rPr>
                <w:rFonts w:ascii="Times New Roman" w:hAnsi="Times New Roman"/>
                <w:color w:val="000000"/>
                <w:sz w:val="24"/>
                <w:szCs w:val="24"/>
              </w:rPr>
            </w:pPr>
            <w:r w:rsidRPr="001D1233">
              <w:rPr>
                <w:rFonts w:ascii="Times New Roman" w:hAnsi="Times New Roman"/>
                <w:color w:val="000000"/>
                <w:sz w:val="24"/>
                <w:szCs w:val="24"/>
              </w:rPr>
              <w:t>%</w:t>
            </w:r>
          </w:p>
        </w:tc>
        <w:tc>
          <w:tcPr>
            <w:tcW w:w="1364" w:type="dxa"/>
            <w:gridSpan w:val="2"/>
            <w:tcBorders>
              <w:right w:val="single" w:sz="4" w:space="0" w:color="auto"/>
            </w:tcBorders>
            <w:vAlign w:val="center"/>
          </w:tcPr>
          <w:p w:rsidR="00C8783D" w:rsidRPr="001D1233" w:rsidRDefault="00BE6302" w:rsidP="002535C3">
            <w:pPr>
              <w:tabs>
                <w:tab w:val="left" w:pos="-416"/>
              </w:tabs>
              <w:spacing w:after="0" w:line="240" w:lineRule="auto"/>
              <w:ind w:hanging="416"/>
              <w:jc w:val="center"/>
              <w:rPr>
                <w:rFonts w:ascii="Times New Roman" w:hAnsi="Times New Roman"/>
                <w:color w:val="000000"/>
                <w:sz w:val="24"/>
                <w:szCs w:val="24"/>
              </w:rPr>
            </w:pPr>
            <w:r>
              <w:rPr>
                <w:rFonts w:ascii="Times New Roman" w:hAnsi="Times New Roman"/>
                <w:color w:val="000000"/>
                <w:sz w:val="24"/>
                <w:szCs w:val="24"/>
              </w:rPr>
              <w:t>30</w:t>
            </w:r>
          </w:p>
        </w:tc>
        <w:tc>
          <w:tcPr>
            <w:tcW w:w="1513" w:type="dxa"/>
            <w:tcBorders>
              <w:top w:val="single" w:sz="4" w:space="0" w:color="auto"/>
              <w:left w:val="single" w:sz="4" w:space="0" w:color="auto"/>
              <w:bottom w:val="single" w:sz="4" w:space="0" w:color="auto"/>
              <w:right w:val="single" w:sz="4" w:space="0" w:color="auto"/>
            </w:tcBorders>
            <w:vAlign w:val="center"/>
          </w:tcPr>
          <w:p w:rsidR="00C8783D" w:rsidRPr="001D1233" w:rsidRDefault="00BE6302" w:rsidP="002535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28,8</w:t>
            </w:r>
          </w:p>
        </w:tc>
        <w:tc>
          <w:tcPr>
            <w:tcW w:w="1278" w:type="dxa"/>
            <w:tcBorders>
              <w:top w:val="single" w:sz="4" w:space="0" w:color="auto"/>
              <w:left w:val="single" w:sz="4" w:space="0" w:color="auto"/>
              <w:bottom w:val="single" w:sz="4" w:space="0" w:color="auto"/>
              <w:right w:val="single" w:sz="4" w:space="0" w:color="auto"/>
            </w:tcBorders>
            <w:vAlign w:val="center"/>
          </w:tcPr>
          <w:p w:rsidR="00C8783D" w:rsidRPr="001D1233" w:rsidRDefault="00BE6302" w:rsidP="002535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27,6</w:t>
            </w:r>
          </w:p>
        </w:tc>
        <w:tc>
          <w:tcPr>
            <w:tcW w:w="951" w:type="dxa"/>
            <w:tcBorders>
              <w:top w:val="single" w:sz="4" w:space="0" w:color="auto"/>
              <w:left w:val="single" w:sz="4" w:space="0" w:color="auto"/>
              <w:bottom w:val="single" w:sz="4" w:space="0" w:color="auto"/>
              <w:right w:val="single" w:sz="4" w:space="0" w:color="auto"/>
            </w:tcBorders>
            <w:vAlign w:val="center"/>
          </w:tcPr>
          <w:p w:rsidR="00C8783D" w:rsidRPr="001D1233" w:rsidRDefault="00BE6302" w:rsidP="002535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26,4</w:t>
            </w:r>
          </w:p>
        </w:tc>
        <w:tc>
          <w:tcPr>
            <w:tcW w:w="1208" w:type="dxa"/>
            <w:tcBorders>
              <w:top w:val="single" w:sz="4" w:space="0" w:color="auto"/>
              <w:left w:val="single" w:sz="4" w:space="0" w:color="auto"/>
              <w:bottom w:val="single" w:sz="4" w:space="0" w:color="auto"/>
              <w:right w:val="single" w:sz="4" w:space="0" w:color="auto"/>
            </w:tcBorders>
            <w:vAlign w:val="center"/>
          </w:tcPr>
          <w:p w:rsidR="00C8783D" w:rsidRPr="001D1233" w:rsidRDefault="00BE6302" w:rsidP="002535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25,2</w:t>
            </w:r>
          </w:p>
        </w:tc>
        <w:tc>
          <w:tcPr>
            <w:tcW w:w="1425" w:type="dxa"/>
            <w:tcBorders>
              <w:top w:val="single" w:sz="4" w:space="0" w:color="auto"/>
              <w:left w:val="single" w:sz="4" w:space="0" w:color="auto"/>
              <w:bottom w:val="single" w:sz="4" w:space="0" w:color="auto"/>
              <w:right w:val="single" w:sz="4" w:space="0" w:color="auto"/>
            </w:tcBorders>
            <w:vAlign w:val="center"/>
          </w:tcPr>
          <w:p w:rsidR="00C8783D" w:rsidRPr="001D1233" w:rsidRDefault="00BE6302" w:rsidP="002535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426" w:type="dxa"/>
            <w:vAlign w:val="center"/>
          </w:tcPr>
          <w:p w:rsidR="00C8783D" w:rsidRPr="001D1233"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p>
        </w:tc>
      </w:tr>
      <w:tr w:rsidR="00BE6302" w:rsidRPr="001D1233" w:rsidTr="00BE6302">
        <w:tc>
          <w:tcPr>
            <w:tcW w:w="873" w:type="dxa"/>
            <w:vAlign w:val="center"/>
          </w:tcPr>
          <w:p w:rsidR="00BE6302" w:rsidRPr="001D1233" w:rsidRDefault="00BE6302" w:rsidP="002535C3">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1D1233">
              <w:rPr>
                <w:rFonts w:ascii="Times New Roman" w:eastAsia="Times New Roman" w:hAnsi="Times New Roman"/>
                <w:bCs/>
                <w:sz w:val="24"/>
                <w:szCs w:val="24"/>
                <w:lang w:eastAsia="ru-RU"/>
              </w:rPr>
              <w:t>4.1.1.</w:t>
            </w:r>
          </w:p>
        </w:tc>
        <w:tc>
          <w:tcPr>
            <w:tcW w:w="3337" w:type="dxa"/>
            <w:tcBorders>
              <w:top w:val="single" w:sz="4" w:space="0" w:color="auto"/>
              <w:left w:val="single" w:sz="4" w:space="0" w:color="auto"/>
              <w:bottom w:val="single" w:sz="4" w:space="0" w:color="auto"/>
              <w:right w:val="single" w:sz="4" w:space="0" w:color="auto"/>
            </w:tcBorders>
            <w:vAlign w:val="center"/>
          </w:tcPr>
          <w:p w:rsidR="00BE6302" w:rsidRPr="001D1233" w:rsidRDefault="00BE6302" w:rsidP="002535C3">
            <w:pPr>
              <w:spacing w:line="240" w:lineRule="auto"/>
              <w:jc w:val="both"/>
              <w:rPr>
                <w:rFonts w:ascii="Times New Roman" w:hAnsi="Times New Roman"/>
                <w:color w:val="000000"/>
                <w:sz w:val="24"/>
                <w:szCs w:val="24"/>
              </w:rPr>
            </w:pPr>
            <w:r w:rsidRPr="001D1233">
              <w:rPr>
                <w:rFonts w:ascii="Times New Roman" w:hAnsi="Times New Roman"/>
                <w:color w:val="000000"/>
                <w:sz w:val="24"/>
                <w:szCs w:val="24"/>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1480" w:type="dxa"/>
            <w:tcBorders>
              <w:top w:val="single" w:sz="4" w:space="0" w:color="auto"/>
              <w:left w:val="single" w:sz="4" w:space="0" w:color="auto"/>
              <w:bottom w:val="single" w:sz="4" w:space="0" w:color="auto"/>
              <w:right w:val="single" w:sz="4" w:space="0" w:color="auto"/>
            </w:tcBorders>
            <w:vAlign w:val="center"/>
          </w:tcPr>
          <w:p w:rsidR="00BE6302" w:rsidRPr="001D1233" w:rsidRDefault="00BE6302" w:rsidP="002535C3">
            <w:pPr>
              <w:spacing w:line="240" w:lineRule="auto"/>
              <w:jc w:val="center"/>
              <w:rPr>
                <w:rFonts w:ascii="Times New Roman" w:hAnsi="Times New Roman"/>
                <w:color w:val="000000"/>
                <w:sz w:val="24"/>
                <w:szCs w:val="24"/>
              </w:rPr>
            </w:pPr>
            <w:r w:rsidRPr="001D1233">
              <w:rPr>
                <w:rFonts w:ascii="Times New Roman" w:hAnsi="Times New Roman"/>
                <w:color w:val="000000"/>
                <w:sz w:val="24"/>
                <w:szCs w:val="24"/>
              </w:rPr>
              <w:t>кВт*ч/куб. м</w:t>
            </w:r>
          </w:p>
        </w:tc>
        <w:tc>
          <w:tcPr>
            <w:tcW w:w="1364" w:type="dxa"/>
            <w:gridSpan w:val="2"/>
            <w:tcBorders>
              <w:right w:val="single" w:sz="4" w:space="0" w:color="auto"/>
            </w:tcBorders>
            <w:vAlign w:val="center"/>
          </w:tcPr>
          <w:p w:rsidR="00BE6302" w:rsidRPr="001D1233" w:rsidRDefault="00BE6302" w:rsidP="002535C3">
            <w:pPr>
              <w:tabs>
                <w:tab w:val="left" w:pos="-416"/>
              </w:tabs>
              <w:spacing w:line="240" w:lineRule="auto"/>
              <w:ind w:hanging="416"/>
              <w:jc w:val="center"/>
              <w:rPr>
                <w:rFonts w:ascii="Times New Roman" w:hAnsi="Times New Roman"/>
                <w:color w:val="000000"/>
                <w:sz w:val="24"/>
                <w:szCs w:val="24"/>
              </w:rPr>
            </w:pPr>
            <w:r>
              <w:rPr>
                <w:rFonts w:ascii="Times New Roman" w:hAnsi="Times New Roman"/>
                <w:color w:val="000000"/>
                <w:sz w:val="24"/>
                <w:szCs w:val="24"/>
              </w:rPr>
              <w:t>1,07</w:t>
            </w:r>
          </w:p>
        </w:tc>
        <w:tc>
          <w:tcPr>
            <w:tcW w:w="1513" w:type="dxa"/>
            <w:tcBorders>
              <w:top w:val="single" w:sz="4" w:space="0" w:color="auto"/>
              <w:left w:val="single" w:sz="4" w:space="0" w:color="auto"/>
              <w:bottom w:val="single" w:sz="4" w:space="0" w:color="auto"/>
              <w:right w:val="single" w:sz="4" w:space="0" w:color="auto"/>
            </w:tcBorders>
            <w:vAlign w:val="center"/>
          </w:tcPr>
          <w:p w:rsidR="00BE6302" w:rsidRPr="001D1233" w:rsidRDefault="00BE6302" w:rsidP="002535C3">
            <w:pPr>
              <w:spacing w:after="0" w:line="240" w:lineRule="auto"/>
              <w:jc w:val="center"/>
              <w:rPr>
                <w:rFonts w:ascii="Times New Roman" w:hAnsi="Times New Roman"/>
                <w:sz w:val="24"/>
                <w:szCs w:val="24"/>
              </w:rPr>
            </w:pPr>
            <w:r>
              <w:rPr>
                <w:rFonts w:ascii="Times New Roman" w:hAnsi="Times New Roman"/>
                <w:sz w:val="24"/>
                <w:szCs w:val="24"/>
              </w:rPr>
              <w:t>1,07</w:t>
            </w:r>
          </w:p>
        </w:tc>
        <w:tc>
          <w:tcPr>
            <w:tcW w:w="1278" w:type="dxa"/>
            <w:tcBorders>
              <w:top w:val="single" w:sz="4" w:space="0" w:color="auto"/>
              <w:left w:val="single" w:sz="4" w:space="0" w:color="auto"/>
              <w:bottom w:val="single" w:sz="4" w:space="0" w:color="auto"/>
              <w:right w:val="single" w:sz="4" w:space="0" w:color="auto"/>
            </w:tcBorders>
            <w:vAlign w:val="center"/>
          </w:tcPr>
          <w:p w:rsidR="00BE6302" w:rsidRPr="001D1233" w:rsidRDefault="00BE6302" w:rsidP="002535C3">
            <w:pPr>
              <w:spacing w:after="0" w:line="240" w:lineRule="auto"/>
              <w:jc w:val="center"/>
              <w:rPr>
                <w:rFonts w:ascii="Times New Roman" w:hAnsi="Times New Roman"/>
                <w:sz w:val="24"/>
                <w:szCs w:val="24"/>
              </w:rPr>
            </w:pPr>
            <w:r>
              <w:rPr>
                <w:rFonts w:ascii="Times New Roman" w:hAnsi="Times New Roman"/>
                <w:sz w:val="24"/>
                <w:szCs w:val="24"/>
              </w:rPr>
              <w:t>1,07</w:t>
            </w:r>
          </w:p>
        </w:tc>
        <w:tc>
          <w:tcPr>
            <w:tcW w:w="951" w:type="dxa"/>
            <w:tcBorders>
              <w:top w:val="single" w:sz="4" w:space="0" w:color="auto"/>
              <w:left w:val="single" w:sz="4" w:space="0" w:color="auto"/>
              <w:bottom w:val="single" w:sz="4" w:space="0" w:color="auto"/>
              <w:right w:val="single" w:sz="4" w:space="0" w:color="auto"/>
            </w:tcBorders>
            <w:vAlign w:val="center"/>
          </w:tcPr>
          <w:p w:rsidR="00BE6302" w:rsidRPr="001D1233" w:rsidRDefault="00BE6302" w:rsidP="00285894">
            <w:pPr>
              <w:tabs>
                <w:tab w:val="left" w:pos="-416"/>
              </w:tabs>
              <w:spacing w:line="240" w:lineRule="auto"/>
              <w:ind w:hanging="416"/>
              <w:jc w:val="center"/>
              <w:rPr>
                <w:rFonts w:ascii="Times New Roman" w:hAnsi="Times New Roman"/>
                <w:color w:val="000000"/>
                <w:sz w:val="24"/>
                <w:szCs w:val="24"/>
              </w:rPr>
            </w:pPr>
            <w:r>
              <w:rPr>
                <w:rFonts w:ascii="Times New Roman" w:hAnsi="Times New Roman"/>
                <w:color w:val="000000"/>
                <w:sz w:val="24"/>
                <w:szCs w:val="24"/>
              </w:rPr>
              <w:t>1,07</w:t>
            </w:r>
          </w:p>
        </w:tc>
        <w:tc>
          <w:tcPr>
            <w:tcW w:w="1208" w:type="dxa"/>
            <w:tcBorders>
              <w:top w:val="single" w:sz="4" w:space="0" w:color="auto"/>
              <w:left w:val="single" w:sz="4" w:space="0" w:color="auto"/>
              <w:bottom w:val="single" w:sz="4" w:space="0" w:color="auto"/>
              <w:right w:val="single" w:sz="4" w:space="0" w:color="auto"/>
            </w:tcBorders>
            <w:vAlign w:val="center"/>
          </w:tcPr>
          <w:p w:rsidR="00BE6302" w:rsidRPr="001D1233" w:rsidRDefault="00BE6302" w:rsidP="00285894">
            <w:pPr>
              <w:spacing w:after="0" w:line="240" w:lineRule="auto"/>
              <w:jc w:val="center"/>
              <w:rPr>
                <w:rFonts w:ascii="Times New Roman" w:hAnsi="Times New Roman"/>
                <w:sz w:val="24"/>
                <w:szCs w:val="24"/>
              </w:rPr>
            </w:pPr>
            <w:r>
              <w:rPr>
                <w:rFonts w:ascii="Times New Roman" w:hAnsi="Times New Roman"/>
                <w:sz w:val="24"/>
                <w:szCs w:val="24"/>
              </w:rPr>
              <w:t>1,07</w:t>
            </w:r>
          </w:p>
        </w:tc>
        <w:tc>
          <w:tcPr>
            <w:tcW w:w="1425" w:type="dxa"/>
            <w:tcBorders>
              <w:top w:val="single" w:sz="4" w:space="0" w:color="auto"/>
              <w:left w:val="single" w:sz="4" w:space="0" w:color="auto"/>
              <w:bottom w:val="single" w:sz="4" w:space="0" w:color="auto"/>
              <w:right w:val="single" w:sz="4" w:space="0" w:color="auto"/>
            </w:tcBorders>
            <w:vAlign w:val="center"/>
          </w:tcPr>
          <w:p w:rsidR="00BE6302" w:rsidRPr="001D1233" w:rsidRDefault="00BE6302" w:rsidP="00285894">
            <w:pPr>
              <w:spacing w:after="0" w:line="240" w:lineRule="auto"/>
              <w:jc w:val="center"/>
              <w:rPr>
                <w:rFonts w:ascii="Times New Roman" w:hAnsi="Times New Roman"/>
                <w:sz w:val="24"/>
                <w:szCs w:val="24"/>
              </w:rPr>
            </w:pPr>
            <w:r>
              <w:rPr>
                <w:rFonts w:ascii="Times New Roman" w:hAnsi="Times New Roman"/>
                <w:sz w:val="24"/>
                <w:szCs w:val="24"/>
              </w:rPr>
              <w:t>1,07</w:t>
            </w:r>
          </w:p>
        </w:tc>
        <w:tc>
          <w:tcPr>
            <w:tcW w:w="1426" w:type="dxa"/>
            <w:vAlign w:val="center"/>
          </w:tcPr>
          <w:p w:rsidR="00BE6302" w:rsidRPr="001D1233" w:rsidRDefault="00BE6302" w:rsidP="00923871">
            <w:pPr>
              <w:spacing w:after="0" w:line="240" w:lineRule="auto"/>
              <w:jc w:val="center"/>
              <w:rPr>
                <w:rFonts w:ascii="Times New Roman" w:hAnsi="Times New Roman"/>
                <w:sz w:val="24"/>
                <w:szCs w:val="24"/>
              </w:rPr>
            </w:pPr>
            <w:r>
              <w:rPr>
                <w:rFonts w:ascii="Times New Roman" w:hAnsi="Times New Roman"/>
                <w:sz w:val="24"/>
                <w:szCs w:val="24"/>
              </w:rPr>
              <w:t>1,07</w:t>
            </w:r>
          </w:p>
        </w:tc>
      </w:tr>
    </w:tbl>
    <w:p w:rsidR="008B11C0" w:rsidRDefault="008B11C0" w:rsidP="002535C3">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sectPr w:rsidR="008B11C0" w:rsidSect="00EF665B">
          <w:pgSz w:w="15840" w:h="12240" w:orient="landscape"/>
          <w:pgMar w:top="1418" w:right="567" w:bottom="567" w:left="567" w:header="720" w:footer="720" w:gutter="0"/>
          <w:cols w:space="720"/>
        </w:sectPr>
      </w:pPr>
    </w:p>
    <w:p w:rsidR="00333CD7" w:rsidRPr="00BC0F02" w:rsidRDefault="0043682F" w:rsidP="002535C3">
      <w:pPr>
        <w:pStyle w:val="a9"/>
        <w:autoSpaceDE w:val="0"/>
        <w:autoSpaceDN w:val="0"/>
        <w:adjustRightInd w:val="0"/>
        <w:spacing w:before="240" w:after="0" w:line="240" w:lineRule="auto"/>
        <w:ind w:left="0"/>
        <w:contextualSpacing w:val="0"/>
        <w:jc w:val="center"/>
        <w:rPr>
          <w:rFonts w:ascii="Times New Roman" w:hAnsi="Times New Roman"/>
          <w:b/>
          <w:bCs/>
          <w:sz w:val="28"/>
          <w:szCs w:val="28"/>
          <w:lang w:eastAsia="ru-RU"/>
        </w:rPr>
      </w:pPr>
      <w:r w:rsidRPr="00BC0F02">
        <w:rPr>
          <w:rFonts w:ascii="Times New Roman" w:hAnsi="Times New Roman"/>
          <w:b/>
          <w:bCs/>
          <w:sz w:val="28"/>
          <w:szCs w:val="28"/>
          <w:lang w:eastAsia="ru-RU"/>
        </w:rPr>
        <w:lastRenderedPageBreak/>
        <w:t>1.7.</w:t>
      </w:r>
      <w:proofErr w:type="gramStart"/>
      <w:r w:rsidR="006A076E" w:rsidRPr="00BC0F02">
        <w:rPr>
          <w:rFonts w:ascii="Times New Roman" w:hAnsi="Times New Roman"/>
          <w:b/>
          <w:bCs/>
          <w:sz w:val="28"/>
          <w:szCs w:val="28"/>
          <w:lang w:eastAsia="ru-RU"/>
        </w:rPr>
        <w:t>1</w:t>
      </w:r>
      <w:r w:rsidR="00674FDC" w:rsidRPr="00BC0F02">
        <w:rPr>
          <w:rFonts w:ascii="Times New Roman" w:hAnsi="Times New Roman"/>
          <w:b/>
          <w:bCs/>
          <w:sz w:val="28"/>
          <w:szCs w:val="28"/>
          <w:lang w:eastAsia="ru-RU"/>
        </w:rPr>
        <w:t>.</w:t>
      </w:r>
      <w:r w:rsidR="00E22DF8" w:rsidRPr="00BC0F02">
        <w:rPr>
          <w:rFonts w:ascii="Times New Roman" w:hAnsi="Times New Roman"/>
          <w:b/>
          <w:bCs/>
          <w:sz w:val="28"/>
          <w:szCs w:val="28"/>
          <w:lang w:eastAsia="ru-RU"/>
        </w:rPr>
        <w:t>Соотношение</w:t>
      </w:r>
      <w:proofErr w:type="gramEnd"/>
      <w:r w:rsidR="00E22DF8" w:rsidRPr="00BC0F02">
        <w:rPr>
          <w:rFonts w:ascii="Times New Roman" w:hAnsi="Times New Roman"/>
          <w:b/>
          <w:bCs/>
          <w:sz w:val="28"/>
          <w:szCs w:val="28"/>
          <w:lang w:eastAsia="ru-RU"/>
        </w:rPr>
        <w:t xml:space="preserve"> цены реализации мероприятий инвестиционной программы и их эффектив</w:t>
      </w:r>
      <w:r w:rsidR="00B938F5" w:rsidRPr="00BC0F02">
        <w:rPr>
          <w:rFonts w:ascii="Times New Roman" w:hAnsi="Times New Roman"/>
          <w:b/>
          <w:bCs/>
          <w:sz w:val="28"/>
          <w:szCs w:val="28"/>
          <w:lang w:eastAsia="ru-RU"/>
        </w:rPr>
        <w:t>ности – улучшение качества воды</w:t>
      </w:r>
    </w:p>
    <w:p w:rsidR="00685E53" w:rsidRPr="002B6295" w:rsidRDefault="0038471E" w:rsidP="00BE6302">
      <w:pPr>
        <w:autoSpaceDE w:val="0"/>
        <w:autoSpaceDN w:val="0"/>
        <w:adjustRightInd w:val="0"/>
        <w:spacing w:after="0" w:line="240" w:lineRule="auto"/>
        <w:jc w:val="both"/>
        <w:rPr>
          <w:rFonts w:ascii="Times New Roman" w:hAnsi="Times New Roman"/>
          <w:color w:val="000000"/>
          <w:sz w:val="28"/>
          <w:szCs w:val="28"/>
          <w:lang w:eastAsia="ru-RU"/>
        </w:rPr>
      </w:pPr>
      <w:r w:rsidRPr="0038471E">
        <w:rPr>
          <w:rFonts w:ascii="Times New Roman" w:hAnsi="Times New Roman"/>
          <w:color w:val="000000"/>
          <w:sz w:val="28"/>
          <w:szCs w:val="28"/>
          <w:lang w:eastAsia="ru-RU"/>
        </w:rPr>
        <w:t xml:space="preserve">129032,0 </w:t>
      </w:r>
      <w:r w:rsidR="00685E53" w:rsidRPr="002B6295">
        <w:rPr>
          <w:rFonts w:ascii="Times New Roman" w:hAnsi="Times New Roman"/>
          <w:color w:val="000000"/>
          <w:sz w:val="28"/>
          <w:szCs w:val="28"/>
          <w:lang w:eastAsia="ru-RU"/>
        </w:rPr>
        <w:t xml:space="preserve">тыс. руб. – замена и капитальный ремонт существующих водопроводных сетей и строительство новых, необходимо: </w:t>
      </w:r>
    </w:p>
    <w:p w:rsidR="00685E53" w:rsidRPr="002B6295" w:rsidRDefault="00685E53" w:rsidP="00BE6302">
      <w:pPr>
        <w:autoSpaceDE w:val="0"/>
        <w:autoSpaceDN w:val="0"/>
        <w:adjustRightInd w:val="0"/>
        <w:spacing w:after="0" w:line="240" w:lineRule="auto"/>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в связи с высокой степенью износа существующего водопровода, для исключения повторного загрязнения воды;</w:t>
      </w:r>
    </w:p>
    <w:p w:rsidR="00685E53" w:rsidRPr="002B6295" w:rsidRDefault="00685E53" w:rsidP="00BE6302">
      <w:pPr>
        <w:autoSpaceDE w:val="0"/>
        <w:autoSpaceDN w:val="0"/>
        <w:adjustRightInd w:val="0"/>
        <w:spacing w:after="0" w:line="240" w:lineRule="auto"/>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685E53" w:rsidRDefault="00685E53" w:rsidP="00BE6302">
      <w:pPr>
        <w:autoSpaceDE w:val="0"/>
        <w:autoSpaceDN w:val="0"/>
        <w:adjustRightInd w:val="0"/>
        <w:spacing w:after="0" w:line="240" w:lineRule="auto"/>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38471E" w:rsidRPr="002B6295" w:rsidRDefault="0038471E" w:rsidP="00BE6302">
      <w:pPr>
        <w:autoSpaceDE w:val="0"/>
        <w:autoSpaceDN w:val="0"/>
        <w:adjustRightInd w:val="0"/>
        <w:spacing w:after="0" w:line="240" w:lineRule="auto"/>
        <w:jc w:val="both"/>
        <w:rPr>
          <w:rFonts w:ascii="Times New Roman" w:hAnsi="Times New Roman"/>
          <w:color w:val="000000"/>
          <w:sz w:val="28"/>
          <w:szCs w:val="28"/>
          <w:lang w:eastAsia="ru-RU"/>
        </w:rPr>
      </w:pPr>
    </w:p>
    <w:p w:rsidR="00E22DF8" w:rsidRPr="004D6891" w:rsidRDefault="00E22DF8" w:rsidP="002535C3">
      <w:pPr>
        <w:autoSpaceDE w:val="0"/>
        <w:autoSpaceDN w:val="0"/>
        <w:adjustRightInd w:val="0"/>
        <w:spacing w:after="0" w:line="240" w:lineRule="auto"/>
        <w:jc w:val="center"/>
        <w:rPr>
          <w:rFonts w:ascii="Times New Roman" w:hAnsi="Times New Roman"/>
          <w:b/>
          <w:bCs/>
          <w:sz w:val="28"/>
          <w:szCs w:val="28"/>
          <w:lang w:eastAsia="ru-RU"/>
        </w:rPr>
      </w:pPr>
      <w:r w:rsidRPr="00BE6302">
        <w:rPr>
          <w:rFonts w:ascii="Times New Roman" w:hAnsi="Times New Roman"/>
          <w:b/>
          <w:bCs/>
          <w:sz w:val="28"/>
          <w:szCs w:val="28"/>
          <w:lang w:eastAsia="ru-RU"/>
        </w:rPr>
        <w:t>1.7.</w:t>
      </w:r>
      <w:r w:rsidR="00434B74" w:rsidRPr="00BE6302">
        <w:rPr>
          <w:rFonts w:ascii="Times New Roman" w:hAnsi="Times New Roman"/>
          <w:b/>
          <w:bCs/>
          <w:sz w:val="28"/>
          <w:szCs w:val="28"/>
          <w:lang w:eastAsia="ru-RU"/>
        </w:rPr>
        <w:t>2</w:t>
      </w:r>
      <w:r w:rsidR="00674FDC" w:rsidRPr="00BE6302">
        <w:rPr>
          <w:rFonts w:ascii="Times New Roman" w:hAnsi="Times New Roman"/>
          <w:b/>
          <w:bCs/>
          <w:sz w:val="28"/>
          <w:szCs w:val="28"/>
          <w:lang w:eastAsia="ru-RU"/>
        </w:rPr>
        <w:t>.</w:t>
      </w:r>
      <w:r w:rsidRPr="00BE6302">
        <w:rPr>
          <w:rFonts w:ascii="Times New Roman" w:hAnsi="Times New Roman"/>
          <w:b/>
          <w:bCs/>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w:t>
      </w:r>
      <w:r w:rsidRPr="004D6891">
        <w:rPr>
          <w:rFonts w:ascii="Times New Roman" w:hAnsi="Times New Roman"/>
          <w:b/>
          <w:bCs/>
          <w:sz w:val="28"/>
          <w:szCs w:val="28"/>
          <w:lang w:eastAsia="ru-RU"/>
        </w:rPr>
        <w:t xml:space="preserve"> хозяйства.</w:t>
      </w:r>
    </w:p>
    <w:p w:rsidR="00505D72" w:rsidRDefault="00E22DF8" w:rsidP="002535C3">
      <w:pPr>
        <w:autoSpaceDE w:val="0"/>
        <w:autoSpaceDN w:val="0"/>
        <w:adjustRightInd w:val="0"/>
        <w:spacing w:after="0" w:line="240" w:lineRule="auto"/>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38471E" w:rsidRDefault="0038471E" w:rsidP="002535C3">
      <w:pPr>
        <w:autoSpaceDE w:val="0"/>
        <w:autoSpaceDN w:val="0"/>
        <w:adjustRightInd w:val="0"/>
        <w:spacing w:after="0" w:line="240" w:lineRule="auto"/>
        <w:jc w:val="both"/>
        <w:rPr>
          <w:rFonts w:ascii="Times New Roman" w:hAnsi="Times New Roman"/>
          <w:bCs/>
          <w:sz w:val="28"/>
          <w:szCs w:val="28"/>
          <w:lang w:eastAsia="ru-RU"/>
        </w:rPr>
      </w:pPr>
    </w:p>
    <w:p w:rsidR="00E22DF8" w:rsidRDefault="003D661D" w:rsidP="003D661D">
      <w:pPr>
        <w:pStyle w:val="2"/>
        <w:keepLines/>
        <w:spacing w:before="0" w:after="0" w:line="240" w:lineRule="auto"/>
        <w:ind w:left="1080"/>
        <w:jc w:val="center"/>
        <w:rPr>
          <w:rFonts w:ascii="Times New Roman" w:hAnsi="Times New Roman"/>
          <w:i w:val="0"/>
          <w:color w:val="000000" w:themeColor="text1"/>
        </w:rPr>
      </w:pPr>
      <w:bookmarkStart w:id="14" w:name="_Toc388883710"/>
      <w:proofErr w:type="gramStart"/>
      <w:r>
        <w:rPr>
          <w:rFonts w:ascii="Times New Roman" w:hAnsi="Times New Roman"/>
          <w:i w:val="0"/>
          <w:color w:val="000000" w:themeColor="text1"/>
        </w:rPr>
        <w:t xml:space="preserve">1.8  </w:t>
      </w:r>
      <w:r w:rsidR="00505D72" w:rsidRPr="00BE6302">
        <w:rPr>
          <w:rFonts w:ascii="Times New Roman" w:hAnsi="Times New Roman"/>
          <w:i w:val="0"/>
          <w:color w:val="000000" w:themeColor="text1"/>
        </w:rPr>
        <w:t>ПЕРЕЧЕНЬ</w:t>
      </w:r>
      <w:proofErr w:type="gramEnd"/>
      <w:r w:rsidR="00505D72" w:rsidRPr="00BE6302">
        <w:rPr>
          <w:rFonts w:ascii="Times New Roman" w:hAnsi="Times New Roman"/>
          <w:i w:val="0"/>
          <w:color w:val="000000" w:themeColor="text1"/>
        </w:rPr>
        <w:t xml:space="preserve"> ВЫЯВЛЕННЫХ БЕСХОЗЯЙНЫХ ОБЪЕКТОВ ЦЕНТРАЛИЗОВАННЫХ СИСТЕМ ВОДОСНАБЖЕНИЯ</w:t>
      </w:r>
      <w:bookmarkEnd w:id="14"/>
    </w:p>
    <w:p w:rsidR="0038471E" w:rsidRPr="0038471E" w:rsidRDefault="0038471E" w:rsidP="0038471E">
      <w:pPr>
        <w:pStyle w:val="a9"/>
        <w:ind w:left="1800"/>
      </w:pPr>
    </w:p>
    <w:p w:rsidR="00685E53" w:rsidRPr="00A56D6B" w:rsidRDefault="00685E53" w:rsidP="00685E53">
      <w:pPr>
        <w:autoSpaceDE w:val="0"/>
        <w:autoSpaceDN w:val="0"/>
        <w:adjustRightInd w:val="0"/>
        <w:spacing w:after="0" w:line="240" w:lineRule="auto"/>
        <w:ind w:firstLine="708"/>
        <w:jc w:val="both"/>
        <w:rPr>
          <w:rFonts w:ascii="Times New Roman" w:hAnsi="Times New Roman"/>
          <w:bCs/>
          <w:sz w:val="28"/>
          <w:szCs w:val="28"/>
          <w:lang w:eastAsia="ru-RU"/>
        </w:rPr>
      </w:pPr>
      <w:r w:rsidRPr="00A56D6B">
        <w:rPr>
          <w:rFonts w:ascii="Times New Roman" w:hAnsi="Times New Roman"/>
          <w:bCs/>
          <w:sz w:val="28"/>
          <w:szCs w:val="28"/>
          <w:lang w:eastAsia="ru-RU"/>
        </w:rPr>
        <w:t xml:space="preserve">На территории </w:t>
      </w:r>
      <w:r>
        <w:rPr>
          <w:rFonts w:ascii="Times New Roman" w:hAnsi="Times New Roman"/>
          <w:bCs/>
          <w:sz w:val="28"/>
          <w:szCs w:val="28"/>
          <w:lang w:eastAsia="ru-RU"/>
        </w:rPr>
        <w:t xml:space="preserve">Новотитаровского сельского </w:t>
      </w:r>
      <w:proofErr w:type="gramStart"/>
      <w:r>
        <w:rPr>
          <w:rFonts w:ascii="Times New Roman" w:hAnsi="Times New Roman"/>
          <w:bCs/>
          <w:sz w:val="28"/>
          <w:szCs w:val="28"/>
          <w:lang w:eastAsia="ru-RU"/>
        </w:rPr>
        <w:t>поселения  бесхозяйные</w:t>
      </w:r>
      <w:proofErr w:type="gramEnd"/>
      <w:r>
        <w:rPr>
          <w:rFonts w:ascii="Times New Roman" w:hAnsi="Times New Roman"/>
          <w:bCs/>
          <w:sz w:val="28"/>
          <w:szCs w:val="28"/>
          <w:lang w:eastAsia="ru-RU"/>
        </w:rPr>
        <w:t xml:space="preserve"> объекты централизованных  систем водоснабжения отсутствуют.</w:t>
      </w:r>
    </w:p>
    <w:p w:rsidR="006A076E" w:rsidRDefault="006A076E" w:rsidP="002535C3">
      <w:pPr>
        <w:spacing w:line="240" w:lineRule="auto"/>
        <w:jc w:val="center"/>
        <w:rPr>
          <w:rFonts w:ascii="Times New Roman" w:hAnsi="Times New Roman"/>
          <w:b/>
          <w:i/>
          <w:sz w:val="28"/>
          <w:szCs w:val="28"/>
        </w:rPr>
      </w:pPr>
    </w:p>
    <w:p w:rsidR="006A076E" w:rsidRDefault="006A076E" w:rsidP="002535C3">
      <w:pPr>
        <w:spacing w:line="240" w:lineRule="auto"/>
        <w:jc w:val="center"/>
        <w:rPr>
          <w:rFonts w:ascii="Times New Roman" w:hAnsi="Times New Roman"/>
          <w:b/>
          <w:i/>
          <w:sz w:val="28"/>
          <w:szCs w:val="28"/>
        </w:rPr>
      </w:pPr>
    </w:p>
    <w:p w:rsidR="006A076E" w:rsidRDefault="006A076E" w:rsidP="002535C3">
      <w:pPr>
        <w:spacing w:line="240" w:lineRule="auto"/>
        <w:jc w:val="center"/>
        <w:rPr>
          <w:rFonts w:ascii="Times New Roman" w:hAnsi="Times New Roman"/>
          <w:b/>
          <w:i/>
          <w:sz w:val="28"/>
          <w:szCs w:val="28"/>
        </w:rPr>
      </w:pPr>
    </w:p>
    <w:p w:rsidR="006A076E" w:rsidRDefault="006A076E" w:rsidP="002535C3">
      <w:pPr>
        <w:spacing w:line="240" w:lineRule="auto"/>
        <w:jc w:val="center"/>
        <w:rPr>
          <w:rFonts w:ascii="Times New Roman" w:hAnsi="Times New Roman"/>
          <w:b/>
          <w:i/>
          <w:sz w:val="28"/>
          <w:szCs w:val="28"/>
        </w:rPr>
      </w:pPr>
    </w:p>
    <w:p w:rsidR="006A076E" w:rsidRDefault="006A076E" w:rsidP="002535C3">
      <w:pPr>
        <w:spacing w:line="240" w:lineRule="auto"/>
        <w:jc w:val="center"/>
        <w:rPr>
          <w:rFonts w:ascii="Times New Roman" w:hAnsi="Times New Roman"/>
          <w:b/>
          <w:i/>
          <w:sz w:val="28"/>
          <w:szCs w:val="28"/>
        </w:rPr>
      </w:pPr>
    </w:p>
    <w:p w:rsidR="003A7CE0" w:rsidRPr="0067030A" w:rsidRDefault="003A7CE0" w:rsidP="002535C3">
      <w:pPr>
        <w:spacing w:line="240" w:lineRule="auto"/>
        <w:rPr>
          <w:rFonts w:ascii="Times New Roman" w:hAnsi="Times New Roman"/>
          <w:b/>
          <w:bCs/>
          <w:sz w:val="28"/>
          <w:szCs w:val="28"/>
          <w:lang w:eastAsia="ru-RU"/>
        </w:rPr>
        <w:sectPr w:rsidR="003A7CE0" w:rsidRPr="0067030A" w:rsidSect="005674DA">
          <w:pgSz w:w="12240" w:h="15840"/>
          <w:pgMar w:top="567" w:right="567" w:bottom="567" w:left="1418" w:header="720" w:footer="720" w:gutter="0"/>
          <w:cols w:space="720"/>
        </w:sectPr>
      </w:pPr>
    </w:p>
    <w:p w:rsidR="00C26135" w:rsidRPr="004D6891" w:rsidRDefault="00C26135" w:rsidP="006B3FEE">
      <w:pPr>
        <w:spacing w:line="240" w:lineRule="auto"/>
        <w:jc w:val="center"/>
        <w:rPr>
          <w:rFonts w:ascii="Times New Roman" w:hAnsi="Times New Roman"/>
          <w:bCs/>
          <w:noProof/>
          <w:sz w:val="28"/>
          <w:szCs w:val="28"/>
          <w:lang w:eastAsia="ru-RU"/>
        </w:rPr>
      </w:pPr>
    </w:p>
    <w:sectPr w:rsidR="00C26135" w:rsidRPr="004D6891" w:rsidSect="006B3FEE">
      <w:pgSz w:w="12240" w:h="15840"/>
      <w:pgMar w:top="567" w:right="567" w:bottom="141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EE" w:rsidRDefault="00D73AEE" w:rsidP="00A04725">
      <w:pPr>
        <w:spacing w:after="0" w:line="240" w:lineRule="auto"/>
      </w:pPr>
      <w:r>
        <w:separator/>
      </w:r>
    </w:p>
  </w:endnote>
  <w:endnote w:type="continuationSeparator" w:id="0">
    <w:p w:rsidR="00D73AEE" w:rsidRDefault="00D73AEE"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charset w:val="CC"/>
    <w:family w:val="swiss"/>
    <w:pitch w:val="variable"/>
    <w:sig w:usb0="20000287" w:usb1="00000000"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7956"/>
      <w:docPartObj>
        <w:docPartGallery w:val="Page Numbers (Bottom of Page)"/>
        <w:docPartUnique/>
      </w:docPartObj>
    </w:sdtPr>
    <w:sdtContent>
      <w:p w:rsidR="00EC0B81" w:rsidRDefault="00EC0B81">
        <w:pPr>
          <w:pStyle w:val="ad"/>
          <w:jc w:val="center"/>
        </w:pPr>
        <w:r>
          <w:fldChar w:fldCharType="begin"/>
        </w:r>
        <w:r>
          <w:instrText xml:space="preserve"> PAGE   \* MERGEFORMAT </w:instrText>
        </w:r>
        <w:r>
          <w:fldChar w:fldCharType="separate"/>
        </w:r>
        <w:r>
          <w:rPr>
            <w:noProof/>
          </w:rPr>
          <w:t>3</w:t>
        </w:r>
        <w:r>
          <w:rPr>
            <w:noProof/>
          </w:rPr>
          <w:fldChar w:fldCharType="end"/>
        </w:r>
      </w:p>
    </w:sdtContent>
  </w:sdt>
  <w:p w:rsidR="00EC0B81" w:rsidRDefault="00EC0B8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81" w:rsidRDefault="00EC0B8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7957"/>
      <w:docPartObj>
        <w:docPartGallery w:val="Page Numbers (Bottom of Page)"/>
        <w:docPartUnique/>
      </w:docPartObj>
    </w:sdtPr>
    <w:sdtContent>
      <w:p w:rsidR="00EC0B81" w:rsidRDefault="00EC0B81">
        <w:pPr>
          <w:pStyle w:val="ad"/>
          <w:jc w:val="center"/>
        </w:pPr>
        <w:r>
          <w:fldChar w:fldCharType="begin"/>
        </w:r>
        <w:r>
          <w:instrText xml:space="preserve"> PAGE   \* MERGEFORMAT </w:instrText>
        </w:r>
        <w:r>
          <w:fldChar w:fldCharType="separate"/>
        </w:r>
        <w:r>
          <w:rPr>
            <w:noProof/>
          </w:rPr>
          <w:t>10</w:t>
        </w:r>
        <w:r>
          <w:rPr>
            <w:noProof/>
          </w:rPr>
          <w:fldChar w:fldCharType="end"/>
        </w:r>
      </w:p>
    </w:sdtContent>
  </w:sdt>
  <w:p w:rsidR="00EC0B81" w:rsidRDefault="00EC0B81" w:rsidP="007943F8">
    <w:pPr>
      <w:pStyle w:val="ad"/>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81" w:rsidRDefault="00EC0B8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EE" w:rsidRDefault="00D73AEE" w:rsidP="00A04725">
      <w:pPr>
        <w:spacing w:after="0" w:line="240" w:lineRule="auto"/>
      </w:pPr>
      <w:r>
        <w:separator/>
      </w:r>
    </w:p>
  </w:footnote>
  <w:footnote w:type="continuationSeparator" w:id="0">
    <w:p w:rsidR="00D73AEE" w:rsidRDefault="00D73AEE" w:rsidP="00A0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81" w:rsidRDefault="00EC0B8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81" w:rsidRDefault="00EC0B8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81" w:rsidRDefault="00EC0B8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1" w15:restartNumberingAfterBreak="0">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7AC14E9"/>
    <w:multiLevelType w:val="multilevel"/>
    <w:tmpl w:val="CCE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4A22D4"/>
    <w:multiLevelType w:val="multilevel"/>
    <w:tmpl w:val="A770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E70ADD"/>
    <w:multiLevelType w:val="hybridMultilevel"/>
    <w:tmpl w:val="92F4422E"/>
    <w:lvl w:ilvl="0" w:tplc="2D9E4DF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9422B93"/>
    <w:multiLevelType w:val="multilevel"/>
    <w:tmpl w:val="AA1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B70137"/>
    <w:multiLevelType w:val="multilevel"/>
    <w:tmpl w:val="836422E4"/>
    <w:lvl w:ilvl="0">
      <w:start w:val="1"/>
      <w:numFmt w:val="decimal"/>
      <w:lvlText w:val="%1."/>
      <w:lvlJc w:val="left"/>
      <w:pPr>
        <w:ind w:left="855" w:hanging="495"/>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26B518F7"/>
    <w:multiLevelType w:val="singleLevel"/>
    <w:tmpl w:val="9EAA677E"/>
    <w:lvl w:ilvl="0">
      <w:start w:val="1"/>
      <w:numFmt w:val="decimal"/>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14" w15:restartNumberingAfterBreak="0">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5" w15:restartNumberingAfterBreak="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3480BEE"/>
    <w:multiLevelType w:val="hybridMultilevel"/>
    <w:tmpl w:val="93440E22"/>
    <w:lvl w:ilvl="0" w:tplc="1DC2F46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9774516"/>
    <w:multiLevelType w:val="hybridMultilevel"/>
    <w:tmpl w:val="55261858"/>
    <w:lvl w:ilvl="0" w:tplc="8F24D9B2">
      <w:start w:val="1"/>
      <w:numFmt w:val="bullet"/>
      <w:lvlText w:val="–"/>
      <w:lvlJc w:val="left"/>
      <w:pPr>
        <w:ind w:left="360" w:hanging="360"/>
      </w:pPr>
      <w:rPr>
        <w:rFonts w:ascii="Arial" w:hAnsi="Arial" w:hint="default"/>
        <w:b w:val="0"/>
        <w:i w:val="0"/>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D6F82"/>
    <w:multiLevelType w:val="hybridMultilevel"/>
    <w:tmpl w:val="318E9C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9D95624"/>
    <w:multiLevelType w:val="multilevel"/>
    <w:tmpl w:val="263AC12C"/>
    <w:lvl w:ilvl="0">
      <w:start w:val="1"/>
      <w:numFmt w:val="decimal"/>
      <w:lvlText w:val="%1."/>
      <w:lvlJc w:val="left"/>
      <w:pPr>
        <w:ind w:left="720" w:hanging="360"/>
      </w:pPr>
    </w:lvl>
    <w:lvl w:ilvl="1">
      <w:start w:val="6"/>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0EC305D"/>
    <w:multiLevelType w:val="multilevel"/>
    <w:tmpl w:val="33F6CE6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5218FB"/>
    <w:multiLevelType w:val="multilevel"/>
    <w:tmpl w:val="FD8A39F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46146D"/>
    <w:multiLevelType w:val="multilevel"/>
    <w:tmpl w:val="948658F8"/>
    <w:lvl w:ilvl="0">
      <w:start w:val="1"/>
      <w:numFmt w:val="decimal"/>
      <w:lvlText w:val="%1."/>
      <w:lvlJc w:val="left"/>
      <w:pPr>
        <w:ind w:left="495" w:hanging="49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7" w15:restartNumberingAfterBreak="0">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84D298C"/>
    <w:multiLevelType w:val="multilevel"/>
    <w:tmpl w:val="117AFB86"/>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9B92289"/>
    <w:multiLevelType w:val="hybridMultilevel"/>
    <w:tmpl w:val="1DC4416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456529A"/>
    <w:multiLevelType w:val="multilevel"/>
    <w:tmpl w:val="547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6"/>
  </w:num>
  <w:num w:numId="3">
    <w:abstractNumId w:val="22"/>
  </w:num>
  <w:num w:numId="4">
    <w:abstractNumId w:val="32"/>
  </w:num>
  <w:num w:numId="5">
    <w:abstractNumId w:val="7"/>
  </w:num>
  <w:num w:numId="6">
    <w:abstractNumId w:val="13"/>
  </w:num>
  <w:num w:numId="7">
    <w:abstractNumId w:val="15"/>
  </w:num>
  <w:num w:numId="8">
    <w:abstractNumId w:val="27"/>
  </w:num>
  <w:num w:numId="9">
    <w:abstractNumId w:val="18"/>
  </w:num>
  <w:num w:numId="10">
    <w:abstractNumId w:val="21"/>
  </w:num>
  <w:num w:numId="11">
    <w:abstractNumId w:val="16"/>
  </w:num>
  <w:num w:numId="12">
    <w:abstractNumId w:val="30"/>
  </w:num>
  <w:num w:numId="13">
    <w:abstractNumId w:val="10"/>
  </w:num>
  <w:num w:numId="14">
    <w:abstractNumId w:val="14"/>
  </w:num>
  <w:num w:numId="15">
    <w:abstractNumId w:val="11"/>
  </w:num>
  <w:num w:numId="16">
    <w:abstractNumId w:val="1"/>
  </w:num>
  <w:num w:numId="17">
    <w:abstractNumId w:val="0"/>
  </w:num>
  <w:num w:numId="18">
    <w:abstractNumId w:val="5"/>
  </w:num>
  <w:num w:numId="19">
    <w:abstractNumId w:val="23"/>
  </w:num>
  <w:num w:numId="20">
    <w:abstractNumId w:val="19"/>
  </w:num>
  <w:num w:numId="21">
    <w:abstractNumId w:val="20"/>
  </w:num>
  <w:num w:numId="22">
    <w:abstractNumId w:val="8"/>
  </w:num>
  <w:num w:numId="23">
    <w:abstractNumId w:val="24"/>
  </w:num>
  <w:num w:numId="24">
    <w:abstractNumId w:val="28"/>
  </w:num>
  <w:num w:numId="25">
    <w:abstractNumId w:val="6"/>
  </w:num>
  <w:num w:numId="26">
    <w:abstractNumId w:val="31"/>
  </w:num>
  <w:num w:numId="27">
    <w:abstractNumId w:val="4"/>
  </w:num>
  <w:num w:numId="28">
    <w:abstractNumId w:val="9"/>
  </w:num>
  <w:num w:numId="29">
    <w:abstractNumId w:val="29"/>
  </w:num>
  <w:num w:numId="30">
    <w:abstractNumId w:val="17"/>
  </w:num>
  <w:num w:numId="31">
    <w:abstractNumId w:val="25"/>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743"/>
    <w:rsid w:val="00000382"/>
    <w:rsid w:val="000009E8"/>
    <w:rsid w:val="00001CFF"/>
    <w:rsid w:val="0000213F"/>
    <w:rsid w:val="0000295C"/>
    <w:rsid w:val="0000347C"/>
    <w:rsid w:val="00003F08"/>
    <w:rsid w:val="000041E1"/>
    <w:rsid w:val="000049C6"/>
    <w:rsid w:val="000051B8"/>
    <w:rsid w:val="000053AE"/>
    <w:rsid w:val="000056F8"/>
    <w:rsid w:val="00005B1B"/>
    <w:rsid w:val="0001016B"/>
    <w:rsid w:val="00010510"/>
    <w:rsid w:val="00010718"/>
    <w:rsid w:val="00010731"/>
    <w:rsid w:val="000109DF"/>
    <w:rsid w:val="000112D1"/>
    <w:rsid w:val="00013FC0"/>
    <w:rsid w:val="000167D7"/>
    <w:rsid w:val="00016F7D"/>
    <w:rsid w:val="00017102"/>
    <w:rsid w:val="000173A8"/>
    <w:rsid w:val="000173FE"/>
    <w:rsid w:val="00017959"/>
    <w:rsid w:val="00020424"/>
    <w:rsid w:val="0002237B"/>
    <w:rsid w:val="000225FA"/>
    <w:rsid w:val="000229DE"/>
    <w:rsid w:val="00022EA6"/>
    <w:rsid w:val="0002377F"/>
    <w:rsid w:val="00023BE9"/>
    <w:rsid w:val="00025AD2"/>
    <w:rsid w:val="00026474"/>
    <w:rsid w:val="00026C23"/>
    <w:rsid w:val="00027992"/>
    <w:rsid w:val="000302CF"/>
    <w:rsid w:val="00030321"/>
    <w:rsid w:val="00030401"/>
    <w:rsid w:val="00030795"/>
    <w:rsid w:val="00031054"/>
    <w:rsid w:val="00031673"/>
    <w:rsid w:val="00031AE1"/>
    <w:rsid w:val="00031F6F"/>
    <w:rsid w:val="000321C5"/>
    <w:rsid w:val="00032401"/>
    <w:rsid w:val="000324DE"/>
    <w:rsid w:val="00032723"/>
    <w:rsid w:val="000329A0"/>
    <w:rsid w:val="00032D4D"/>
    <w:rsid w:val="00032F0D"/>
    <w:rsid w:val="00033BBA"/>
    <w:rsid w:val="00033D0F"/>
    <w:rsid w:val="00033E4E"/>
    <w:rsid w:val="00034E25"/>
    <w:rsid w:val="00035618"/>
    <w:rsid w:val="00035A0B"/>
    <w:rsid w:val="00035BE3"/>
    <w:rsid w:val="00035C58"/>
    <w:rsid w:val="00036081"/>
    <w:rsid w:val="0003640A"/>
    <w:rsid w:val="00036552"/>
    <w:rsid w:val="00036735"/>
    <w:rsid w:val="00036AF8"/>
    <w:rsid w:val="000415EF"/>
    <w:rsid w:val="00041F71"/>
    <w:rsid w:val="0004262D"/>
    <w:rsid w:val="0004269F"/>
    <w:rsid w:val="00043675"/>
    <w:rsid w:val="00043C60"/>
    <w:rsid w:val="000445D1"/>
    <w:rsid w:val="000447FC"/>
    <w:rsid w:val="00044ED9"/>
    <w:rsid w:val="0004587E"/>
    <w:rsid w:val="00045FD7"/>
    <w:rsid w:val="000472D5"/>
    <w:rsid w:val="00050445"/>
    <w:rsid w:val="00050718"/>
    <w:rsid w:val="00050B72"/>
    <w:rsid w:val="00050BDA"/>
    <w:rsid w:val="00050CB5"/>
    <w:rsid w:val="00051200"/>
    <w:rsid w:val="00051A50"/>
    <w:rsid w:val="0005297E"/>
    <w:rsid w:val="00052A2C"/>
    <w:rsid w:val="000536C7"/>
    <w:rsid w:val="00054129"/>
    <w:rsid w:val="000544D8"/>
    <w:rsid w:val="00054A14"/>
    <w:rsid w:val="00055260"/>
    <w:rsid w:val="00055E82"/>
    <w:rsid w:val="0005700E"/>
    <w:rsid w:val="00057977"/>
    <w:rsid w:val="00057A99"/>
    <w:rsid w:val="00057B4C"/>
    <w:rsid w:val="00057CE2"/>
    <w:rsid w:val="00057F80"/>
    <w:rsid w:val="00060141"/>
    <w:rsid w:val="00060418"/>
    <w:rsid w:val="00060491"/>
    <w:rsid w:val="00060602"/>
    <w:rsid w:val="000606C4"/>
    <w:rsid w:val="000607F6"/>
    <w:rsid w:val="0006146E"/>
    <w:rsid w:val="000616F1"/>
    <w:rsid w:val="0006189A"/>
    <w:rsid w:val="00061E14"/>
    <w:rsid w:val="000621D8"/>
    <w:rsid w:val="00062F92"/>
    <w:rsid w:val="000635DA"/>
    <w:rsid w:val="00063699"/>
    <w:rsid w:val="00063729"/>
    <w:rsid w:val="00063995"/>
    <w:rsid w:val="0006460B"/>
    <w:rsid w:val="000646FF"/>
    <w:rsid w:val="0006544E"/>
    <w:rsid w:val="000656C3"/>
    <w:rsid w:val="00065877"/>
    <w:rsid w:val="00065CF5"/>
    <w:rsid w:val="00065D27"/>
    <w:rsid w:val="000664BD"/>
    <w:rsid w:val="0006728B"/>
    <w:rsid w:val="00070210"/>
    <w:rsid w:val="00070256"/>
    <w:rsid w:val="00070587"/>
    <w:rsid w:val="00070767"/>
    <w:rsid w:val="00070B60"/>
    <w:rsid w:val="00070BB4"/>
    <w:rsid w:val="00070FC0"/>
    <w:rsid w:val="0007184B"/>
    <w:rsid w:val="000727B1"/>
    <w:rsid w:val="00073330"/>
    <w:rsid w:val="00073A47"/>
    <w:rsid w:val="00073FA7"/>
    <w:rsid w:val="00074229"/>
    <w:rsid w:val="00074506"/>
    <w:rsid w:val="000748B2"/>
    <w:rsid w:val="00074974"/>
    <w:rsid w:val="000750B1"/>
    <w:rsid w:val="000753CC"/>
    <w:rsid w:val="00075D99"/>
    <w:rsid w:val="00076A45"/>
    <w:rsid w:val="00076C8A"/>
    <w:rsid w:val="00076DEA"/>
    <w:rsid w:val="000774AA"/>
    <w:rsid w:val="0007762D"/>
    <w:rsid w:val="00080056"/>
    <w:rsid w:val="000801FB"/>
    <w:rsid w:val="00080473"/>
    <w:rsid w:val="000804EF"/>
    <w:rsid w:val="000817EB"/>
    <w:rsid w:val="00081C24"/>
    <w:rsid w:val="000820B5"/>
    <w:rsid w:val="0008235C"/>
    <w:rsid w:val="00082B87"/>
    <w:rsid w:val="000834EE"/>
    <w:rsid w:val="00083797"/>
    <w:rsid w:val="0008394B"/>
    <w:rsid w:val="00083CA7"/>
    <w:rsid w:val="00083D68"/>
    <w:rsid w:val="00083E99"/>
    <w:rsid w:val="0008463C"/>
    <w:rsid w:val="00084D19"/>
    <w:rsid w:val="0008515D"/>
    <w:rsid w:val="0008567D"/>
    <w:rsid w:val="0008608B"/>
    <w:rsid w:val="000862CB"/>
    <w:rsid w:val="000866DB"/>
    <w:rsid w:val="000867DE"/>
    <w:rsid w:val="0008688D"/>
    <w:rsid w:val="00086B25"/>
    <w:rsid w:val="00086B5A"/>
    <w:rsid w:val="000874AA"/>
    <w:rsid w:val="00087667"/>
    <w:rsid w:val="00090847"/>
    <w:rsid w:val="00090CFB"/>
    <w:rsid w:val="000926F4"/>
    <w:rsid w:val="00092806"/>
    <w:rsid w:val="0009291D"/>
    <w:rsid w:val="00092B19"/>
    <w:rsid w:val="00092D11"/>
    <w:rsid w:val="00093408"/>
    <w:rsid w:val="00093A64"/>
    <w:rsid w:val="00093B52"/>
    <w:rsid w:val="0009404D"/>
    <w:rsid w:val="000946F3"/>
    <w:rsid w:val="00094A8F"/>
    <w:rsid w:val="00094E28"/>
    <w:rsid w:val="000951D4"/>
    <w:rsid w:val="00095930"/>
    <w:rsid w:val="00095BD1"/>
    <w:rsid w:val="00096161"/>
    <w:rsid w:val="00096254"/>
    <w:rsid w:val="00096F52"/>
    <w:rsid w:val="0009721A"/>
    <w:rsid w:val="00097388"/>
    <w:rsid w:val="00097C13"/>
    <w:rsid w:val="00097C79"/>
    <w:rsid w:val="000A0321"/>
    <w:rsid w:val="000A1595"/>
    <w:rsid w:val="000A1681"/>
    <w:rsid w:val="000A1FBA"/>
    <w:rsid w:val="000A2949"/>
    <w:rsid w:val="000A2CCB"/>
    <w:rsid w:val="000A2FD5"/>
    <w:rsid w:val="000A33EB"/>
    <w:rsid w:val="000A4165"/>
    <w:rsid w:val="000A47D0"/>
    <w:rsid w:val="000A52CB"/>
    <w:rsid w:val="000A5560"/>
    <w:rsid w:val="000A564E"/>
    <w:rsid w:val="000A5A72"/>
    <w:rsid w:val="000A6AAC"/>
    <w:rsid w:val="000A6F09"/>
    <w:rsid w:val="000A75BF"/>
    <w:rsid w:val="000B0373"/>
    <w:rsid w:val="000B08A9"/>
    <w:rsid w:val="000B0B3C"/>
    <w:rsid w:val="000B0DC9"/>
    <w:rsid w:val="000B1407"/>
    <w:rsid w:val="000B210D"/>
    <w:rsid w:val="000B2848"/>
    <w:rsid w:val="000B3319"/>
    <w:rsid w:val="000B3437"/>
    <w:rsid w:val="000B3A12"/>
    <w:rsid w:val="000B4254"/>
    <w:rsid w:val="000B469A"/>
    <w:rsid w:val="000B5448"/>
    <w:rsid w:val="000B570B"/>
    <w:rsid w:val="000B586B"/>
    <w:rsid w:val="000B66AE"/>
    <w:rsid w:val="000B685C"/>
    <w:rsid w:val="000B6B5C"/>
    <w:rsid w:val="000B7105"/>
    <w:rsid w:val="000B7639"/>
    <w:rsid w:val="000B77A7"/>
    <w:rsid w:val="000C029D"/>
    <w:rsid w:val="000C0892"/>
    <w:rsid w:val="000C0ACC"/>
    <w:rsid w:val="000C0DFB"/>
    <w:rsid w:val="000C0DFE"/>
    <w:rsid w:val="000C147E"/>
    <w:rsid w:val="000C2797"/>
    <w:rsid w:val="000C303E"/>
    <w:rsid w:val="000C41B7"/>
    <w:rsid w:val="000C492B"/>
    <w:rsid w:val="000C4A39"/>
    <w:rsid w:val="000C53CB"/>
    <w:rsid w:val="000C54CB"/>
    <w:rsid w:val="000C5848"/>
    <w:rsid w:val="000C5C4E"/>
    <w:rsid w:val="000C610F"/>
    <w:rsid w:val="000C651D"/>
    <w:rsid w:val="000C6C01"/>
    <w:rsid w:val="000C71FB"/>
    <w:rsid w:val="000C748F"/>
    <w:rsid w:val="000C78CD"/>
    <w:rsid w:val="000C7AFA"/>
    <w:rsid w:val="000D261D"/>
    <w:rsid w:val="000D287D"/>
    <w:rsid w:val="000D29E4"/>
    <w:rsid w:val="000D392C"/>
    <w:rsid w:val="000D4F90"/>
    <w:rsid w:val="000D541E"/>
    <w:rsid w:val="000D572C"/>
    <w:rsid w:val="000D5FAD"/>
    <w:rsid w:val="000D6E61"/>
    <w:rsid w:val="000D736C"/>
    <w:rsid w:val="000D764E"/>
    <w:rsid w:val="000D7A51"/>
    <w:rsid w:val="000D7F74"/>
    <w:rsid w:val="000E01AB"/>
    <w:rsid w:val="000E031B"/>
    <w:rsid w:val="000E11E9"/>
    <w:rsid w:val="000E1299"/>
    <w:rsid w:val="000E2666"/>
    <w:rsid w:val="000E270A"/>
    <w:rsid w:val="000E29DF"/>
    <w:rsid w:val="000E37B4"/>
    <w:rsid w:val="000E3EB3"/>
    <w:rsid w:val="000E40A7"/>
    <w:rsid w:val="000E45B3"/>
    <w:rsid w:val="000E4AC8"/>
    <w:rsid w:val="000E6241"/>
    <w:rsid w:val="000E64CB"/>
    <w:rsid w:val="000E64EA"/>
    <w:rsid w:val="000E6FF5"/>
    <w:rsid w:val="000E785F"/>
    <w:rsid w:val="000F2A63"/>
    <w:rsid w:val="000F3FE5"/>
    <w:rsid w:val="000F62AA"/>
    <w:rsid w:val="000F71FD"/>
    <w:rsid w:val="000F7891"/>
    <w:rsid w:val="001006FF"/>
    <w:rsid w:val="00100A0C"/>
    <w:rsid w:val="00100D33"/>
    <w:rsid w:val="0010164F"/>
    <w:rsid w:val="00101871"/>
    <w:rsid w:val="00101B34"/>
    <w:rsid w:val="00102284"/>
    <w:rsid w:val="00103E7F"/>
    <w:rsid w:val="00104EE3"/>
    <w:rsid w:val="00105A98"/>
    <w:rsid w:val="00106F74"/>
    <w:rsid w:val="00107E0D"/>
    <w:rsid w:val="00110644"/>
    <w:rsid w:val="00110BE7"/>
    <w:rsid w:val="00111C7A"/>
    <w:rsid w:val="00111C81"/>
    <w:rsid w:val="00112A8A"/>
    <w:rsid w:val="001138BF"/>
    <w:rsid w:val="0011413C"/>
    <w:rsid w:val="00114EEC"/>
    <w:rsid w:val="00115CEE"/>
    <w:rsid w:val="00115DEA"/>
    <w:rsid w:val="00117255"/>
    <w:rsid w:val="001172AC"/>
    <w:rsid w:val="00117344"/>
    <w:rsid w:val="00117527"/>
    <w:rsid w:val="00117622"/>
    <w:rsid w:val="0011771F"/>
    <w:rsid w:val="00117C18"/>
    <w:rsid w:val="001208B4"/>
    <w:rsid w:val="001210F3"/>
    <w:rsid w:val="00124362"/>
    <w:rsid w:val="001249A5"/>
    <w:rsid w:val="001255D4"/>
    <w:rsid w:val="00125909"/>
    <w:rsid w:val="00126819"/>
    <w:rsid w:val="00127F0E"/>
    <w:rsid w:val="00130365"/>
    <w:rsid w:val="00130522"/>
    <w:rsid w:val="00130633"/>
    <w:rsid w:val="001315FB"/>
    <w:rsid w:val="0013170D"/>
    <w:rsid w:val="00131DF2"/>
    <w:rsid w:val="00134D1C"/>
    <w:rsid w:val="00135007"/>
    <w:rsid w:val="00135094"/>
    <w:rsid w:val="00135436"/>
    <w:rsid w:val="00135B33"/>
    <w:rsid w:val="0013697A"/>
    <w:rsid w:val="00136FE6"/>
    <w:rsid w:val="00137470"/>
    <w:rsid w:val="00137C9B"/>
    <w:rsid w:val="00137D32"/>
    <w:rsid w:val="00140112"/>
    <w:rsid w:val="00140477"/>
    <w:rsid w:val="00140C70"/>
    <w:rsid w:val="00141241"/>
    <w:rsid w:val="00141357"/>
    <w:rsid w:val="001415F7"/>
    <w:rsid w:val="00141C6E"/>
    <w:rsid w:val="00141D6D"/>
    <w:rsid w:val="00141FEC"/>
    <w:rsid w:val="00142739"/>
    <w:rsid w:val="0014359C"/>
    <w:rsid w:val="00143755"/>
    <w:rsid w:val="00143A94"/>
    <w:rsid w:val="00144077"/>
    <w:rsid w:val="001441BE"/>
    <w:rsid w:val="00146319"/>
    <w:rsid w:val="001463BE"/>
    <w:rsid w:val="001464AE"/>
    <w:rsid w:val="00146795"/>
    <w:rsid w:val="001469CF"/>
    <w:rsid w:val="00146A6C"/>
    <w:rsid w:val="00146B03"/>
    <w:rsid w:val="0014713A"/>
    <w:rsid w:val="001477D6"/>
    <w:rsid w:val="00150383"/>
    <w:rsid w:val="00150385"/>
    <w:rsid w:val="00153559"/>
    <w:rsid w:val="0015505E"/>
    <w:rsid w:val="00155074"/>
    <w:rsid w:val="001555DD"/>
    <w:rsid w:val="00155C64"/>
    <w:rsid w:val="001573A4"/>
    <w:rsid w:val="00160568"/>
    <w:rsid w:val="0016141D"/>
    <w:rsid w:val="0016166F"/>
    <w:rsid w:val="0016182A"/>
    <w:rsid w:val="00161ACA"/>
    <w:rsid w:val="0016267F"/>
    <w:rsid w:val="0016315A"/>
    <w:rsid w:val="00164324"/>
    <w:rsid w:val="00164D4A"/>
    <w:rsid w:val="00164EFB"/>
    <w:rsid w:val="00165357"/>
    <w:rsid w:val="00165B70"/>
    <w:rsid w:val="00165CC0"/>
    <w:rsid w:val="00165E51"/>
    <w:rsid w:val="00166227"/>
    <w:rsid w:val="0016666E"/>
    <w:rsid w:val="001701B1"/>
    <w:rsid w:val="001702CD"/>
    <w:rsid w:val="0017066C"/>
    <w:rsid w:val="00170742"/>
    <w:rsid w:val="00170914"/>
    <w:rsid w:val="0017156C"/>
    <w:rsid w:val="00171C51"/>
    <w:rsid w:val="001733CC"/>
    <w:rsid w:val="00174107"/>
    <w:rsid w:val="00175075"/>
    <w:rsid w:val="0017509B"/>
    <w:rsid w:val="00175497"/>
    <w:rsid w:val="00175E95"/>
    <w:rsid w:val="001763F4"/>
    <w:rsid w:val="0017677E"/>
    <w:rsid w:val="00176918"/>
    <w:rsid w:val="00176971"/>
    <w:rsid w:val="00176B63"/>
    <w:rsid w:val="00177BB4"/>
    <w:rsid w:val="00180598"/>
    <w:rsid w:val="001808BF"/>
    <w:rsid w:val="00180A3D"/>
    <w:rsid w:val="00180C7E"/>
    <w:rsid w:val="00181033"/>
    <w:rsid w:val="00181BF8"/>
    <w:rsid w:val="00181F36"/>
    <w:rsid w:val="00181FD8"/>
    <w:rsid w:val="00182E09"/>
    <w:rsid w:val="00183262"/>
    <w:rsid w:val="00183576"/>
    <w:rsid w:val="00183BB0"/>
    <w:rsid w:val="00184096"/>
    <w:rsid w:val="00184CE5"/>
    <w:rsid w:val="00185490"/>
    <w:rsid w:val="001857DC"/>
    <w:rsid w:val="00185FF5"/>
    <w:rsid w:val="001873E1"/>
    <w:rsid w:val="001877B5"/>
    <w:rsid w:val="00187F04"/>
    <w:rsid w:val="001910F8"/>
    <w:rsid w:val="00192B2F"/>
    <w:rsid w:val="00192BCB"/>
    <w:rsid w:val="0019455E"/>
    <w:rsid w:val="00194876"/>
    <w:rsid w:val="00195F82"/>
    <w:rsid w:val="00196638"/>
    <w:rsid w:val="00196E14"/>
    <w:rsid w:val="001973E5"/>
    <w:rsid w:val="0019781C"/>
    <w:rsid w:val="001A02D4"/>
    <w:rsid w:val="001A0559"/>
    <w:rsid w:val="001A0892"/>
    <w:rsid w:val="001A260A"/>
    <w:rsid w:val="001A26D5"/>
    <w:rsid w:val="001A2FDE"/>
    <w:rsid w:val="001A3334"/>
    <w:rsid w:val="001A357A"/>
    <w:rsid w:val="001A36E1"/>
    <w:rsid w:val="001A388E"/>
    <w:rsid w:val="001A4519"/>
    <w:rsid w:val="001A604F"/>
    <w:rsid w:val="001A71C2"/>
    <w:rsid w:val="001A774D"/>
    <w:rsid w:val="001A7942"/>
    <w:rsid w:val="001A7BE5"/>
    <w:rsid w:val="001B0BD3"/>
    <w:rsid w:val="001B0E6D"/>
    <w:rsid w:val="001B0F03"/>
    <w:rsid w:val="001B1775"/>
    <w:rsid w:val="001B18DB"/>
    <w:rsid w:val="001B219F"/>
    <w:rsid w:val="001B222C"/>
    <w:rsid w:val="001B27CF"/>
    <w:rsid w:val="001B2960"/>
    <w:rsid w:val="001B3697"/>
    <w:rsid w:val="001B38BD"/>
    <w:rsid w:val="001B3A56"/>
    <w:rsid w:val="001B3E0B"/>
    <w:rsid w:val="001B4163"/>
    <w:rsid w:val="001B436B"/>
    <w:rsid w:val="001B4997"/>
    <w:rsid w:val="001B4A6C"/>
    <w:rsid w:val="001B4B15"/>
    <w:rsid w:val="001B5905"/>
    <w:rsid w:val="001B6375"/>
    <w:rsid w:val="001B7122"/>
    <w:rsid w:val="001B7197"/>
    <w:rsid w:val="001B738D"/>
    <w:rsid w:val="001B767A"/>
    <w:rsid w:val="001C0800"/>
    <w:rsid w:val="001C0C65"/>
    <w:rsid w:val="001C0CE3"/>
    <w:rsid w:val="001C15E1"/>
    <w:rsid w:val="001C1B6F"/>
    <w:rsid w:val="001C200C"/>
    <w:rsid w:val="001C245B"/>
    <w:rsid w:val="001C268F"/>
    <w:rsid w:val="001C2A74"/>
    <w:rsid w:val="001C2C41"/>
    <w:rsid w:val="001C381A"/>
    <w:rsid w:val="001C3ED0"/>
    <w:rsid w:val="001C4B4E"/>
    <w:rsid w:val="001C57B8"/>
    <w:rsid w:val="001C582D"/>
    <w:rsid w:val="001C60B2"/>
    <w:rsid w:val="001C6CF1"/>
    <w:rsid w:val="001C71FF"/>
    <w:rsid w:val="001C72D0"/>
    <w:rsid w:val="001C79FF"/>
    <w:rsid w:val="001C7F82"/>
    <w:rsid w:val="001D03DB"/>
    <w:rsid w:val="001D0BFF"/>
    <w:rsid w:val="001D23A4"/>
    <w:rsid w:val="001D296D"/>
    <w:rsid w:val="001D2CED"/>
    <w:rsid w:val="001D2D58"/>
    <w:rsid w:val="001D2FDD"/>
    <w:rsid w:val="001D330F"/>
    <w:rsid w:val="001D349E"/>
    <w:rsid w:val="001D362B"/>
    <w:rsid w:val="001D3756"/>
    <w:rsid w:val="001D48FB"/>
    <w:rsid w:val="001D4B91"/>
    <w:rsid w:val="001D4E49"/>
    <w:rsid w:val="001D74EB"/>
    <w:rsid w:val="001D752C"/>
    <w:rsid w:val="001D7669"/>
    <w:rsid w:val="001D7E4D"/>
    <w:rsid w:val="001D7F57"/>
    <w:rsid w:val="001E0449"/>
    <w:rsid w:val="001E0BFF"/>
    <w:rsid w:val="001E19A7"/>
    <w:rsid w:val="001E1A5E"/>
    <w:rsid w:val="001E2C63"/>
    <w:rsid w:val="001E3236"/>
    <w:rsid w:val="001E3BA4"/>
    <w:rsid w:val="001E56D1"/>
    <w:rsid w:val="001E61BC"/>
    <w:rsid w:val="001E66D5"/>
    <w:rsid w:val="001E67EA"/>
    <w:rsid w:val="001E6A41"/>
    <w:rsid w:val="001E75A5"/>
    <w:rsid w:val="001E7F65"/>
    <w:rsid w:val="001F0390"/>
    <w:rsid w:val="001F0396"/>
    <w:rsid w:val="001F0515"/>
    <w:rsid w:val="001F06F4"/>
    <w:rsid w:val="001F1481"/>
    <w:rsid w:val="001F240B"/>
    <w:rsid w:val="001F2DFF"/>
    <w:rsid w:val="001F320E"/>
    <w:rsid w:val="001F350F"/>
    <w:rsid w:val="001F3C33"/>
    <w:rsid w:val="001F3F9B"/>
    <w:rsid w:val="001F4415"/>
    <w:rsid w:val="001F4724"/>
    <w:rsid w:val="001F4B29"/>
    <w:rsid w:val="001F51AF"/>
    <w:rsid w:val="001F5221"/>
    <w:rsid w:val="001F5D72"/>
    <w:rsid w:val="001F60A9"/>
    <w:rsid w:val="001F634C"/>
    <w:rsid w:val="001F6661"/>
    <w:rsid w:val="001F6A1A"/>
    <w:rsid w:val="001F71CD"/>
    <w:rsid w:val="00201220"/>
    <w:rsid w:val="00201470"/>
    <w:rsid w:val="00201CBE"/>
    <w:rsid w:val="00202331"/>
    <w:rsid w:val="00202942"/>
    <w:rsid w:val="00202BB9"/>
    <w:rsid w:val="00203145"/>
    <w:rsid w:val="00203BE0"/>
    <w:rsid w:val="00203F06"/>
    <w:rsid w:val="002041BB"/>
    <w:rsid w:val="002043AF"/>
    <w:rsid w:val="002065F8"/>
    <w:rsid w:val="002069A3"/>
    <w:rsid w:val="00206C36"/>
    <w:rsid w:val="0020745B"/>
    <w:rsid w:val="002075FF"/>
    <w:rsid w:val="00210585"/>
    <w:rsid w:val="0021063E"/>
    <w:rsid w:val="002110C0"/>
    <w:rsid w:val="00211A80"/>
    <w:rsid w:val="00213AF4"/>
    <w:rsid w:val="00213F60"/>
    <w:rsid w:val="00214E15"/>
    <w:rsid w:val="00215065"/>
    <w:rsid w:val="0021542B"/>
    <w:rsid w:val="00215621"/>
    <w:rsid w:val="002159D2"/>
    <w:rsid w:val="002159F5"/>
    <w:rsid w:val="00216292"/>
    <w:rsid w:val="00217B1E"/>
    <w:rsid w:val="002220B8"/>
    <w:rsid w:val="0022215C"/>
    <w:rsid w:val="00223761"/>
    <w:rsid w:val="00224224"/>
    <w:rsid w:val="002247F5"/>
    <w:rsid w:val="00224EA7"/>
    <w:rsid w:val="0022511D"/>
    <w:rsid w:val="00225ED7"/>
    <w:rsid w:val="0022650C"/>
    <w:rsid w:val="00226BE3"/>
    <w:rsid w:val="00226C99"/>
    <w:rsid w:val="00227162"/>
    <w:rsid w:val="00227237"/>
    <w:rsid w:val="0022787E"/>
    <w:rsid w:val="002278C2"/>
    <w:rsid w:val="00227DA3"/>
    <w:rsid w:val="00230DFD"/>
    <w:rsid w:val="0023130D"/>
    <w:rsid w:val="002317CF"/>
    <w:rsid w:val="00232F58"/>
    <w:rsid w:val="0023423F"/>
    <w:rsid w:val="002353F3"/>
    <w:rsid w:val="00235807"/>
    <w:rsid w:val="00236164"/>
    <w:rsid w:val="002365EF"/>
    <w:rsid w:val="002366F8"/>
    <w:rsid w:val="00237F40"/>
    <w:rsid w:val="0024063C"/>
    <w:rsid w:val="00240A97"/>
    <w:rsid w:val="0024218F"/>
    <w:rsid w:val="00243309"/>
    <w:rsid w:val="002436C9"/>
    <w:rsid w:val="002437FA"/>
    <w:rsid w:val="00244685"/>
    <w:rsid w:val="00245899"/>
    <w:rsid w:val="0024684C"/>
    <w:rsid w:val="00246AB7"/>
    <w:rsid w:val="00246CEB"/>
    <w:rsid w:val="00247064"/>
    <w:rsid w:val="00247494"/>
    <w:rsid w:val="002478C7"/>
    <w:rsid w:val="0025004F"/>
    <w:rsid w:val="002502C1"/>
    <w:rsid w:val="002504E5"/>
    <w:rsid w:val="00250697"/>
    <w:rsid w:val="00250C1A"/>
    <w:rsid w:val="00250DE1"/>
    <w:rsid w:val="00250F77"/>
    <w:rsid w:val="00252072"/>
    <w:rsid w:val="00253367"/>
    <w:rsid w:val="002535C3"/>
    <w:rsid w:val="00253E17"/>
    <w:rsid w:val="00254097"/>
    <w:rsid w:val="0025494E"/>
    <w:rsid w:val="00255861"/>
    <w:rsid w:val="00257854"/>
    <w:rsid w:val="00257964"/>
    <w:rsid w:val="002602F2"/>
    <w:rsid w:val="002613C2"/>
    <w:rsid w:val="0026193B"/>
    <w:rsid w:val="002629B7"/>
    <w:rsid w:val="00263AF7"/>
    <w:rsid w:val="00263BD7"/>
    <w:rsid w:val="00264723"/>
    <w:rsid w:val="002649B5"/>
    <w:rsid w:val="00265624"/>
    <w:rsid w:val="00265E3B"/>
    <w:rsid w:val="0026711E"/>
    <w:rsid w:val="00270394"/>
    <w:rsid w:val="002706B2"/>
    <w:rsid w:val="00270C6B"/>
    <w:rsid w:val="00270D13"/>
    <w:rsid w:val="002715B6"/>
    <w:rsid w:val="00271CA4"/>
    <w:rsid w:val="00273B93"/>
    <w:rsid w:val="00273CFA"/>
    <w:rsid w:val="00273E5B"/>
    <w:rsid w:val="00274BB8"/>
    <w:rsid w:val="0027518B"/>
    <w:rsid w:val="00275924"/>
    <w:rsid w:val="00276858"/>
    <w:rsid w:val="00276A0F"/>
    <w:rsid w:val="00276D7F"/>
    <w:rsid w:val="00276DC8"/>
    <w:rsid w:val="00276FCB"/>
    <w:rsid w:val="0028059D"/>
    <w:rsid w:val="00280C97"/>
    <w:rsid w:val="00280DE0"/>
    <w:rsid w:val="00280E37"/>
    <w:rsid w:val="002815EF"/>
    <w:rsid w:val="00281731"/>
    <w:rsid w:val="002818EF"/>
    <w:rsid w:val="0028207F"/>
    <w:rsid w:val="002823E4"/>
    <w:rsid w:val="00282621"/>
    <w:rsid w:val="00282A8A"/>
    <w:rsid w:val="0028326A"/>
    <w:rsid w:val="00283AFB"/>
    <w:rsid w:val="0028449F"/>
    <w:rsid w:val="00284691"/>
    <w:rsid w:val="002847CC"/>
    <w:rsid w:val="00284DC1"/>
    <w:rsid w:val="00284F0D"/>
    <w:rsid w:val="0028504C"/>
    <w:rsid w:val="002857A3"/>
    <w:rsid w:val="00285894"/>
    <w:rsid w:val="0028592D"/>
    <w:rsid w:val="002864CA"/>
    <w:rsid w:val="00287976"/>
    <w:rsid w:val="002879CB"/>
    <w:rsid w:val="002906B6"/>
    <w:rsid w:val="00290E9F"/>
    <w:rsid w:val="002912A3"/>
    <w:rsid w:val="00291AF5"/>
    <w:rsid w:val="0029223B"/>
    <w:rsid w:val="00292E8C"/>
    <w:rsid w:val="00292EA6"/>
    <w:rsid w:val="00294184"/>
    <w:rsid w:val="002958F7"/>
    <w:rsid w:val="00295EE1"/>
    <w:rsid w:val="002966B4"/>
    <w:rsid w:val="00296C54"/>
    <w:rsid w:val="00296F44"/>
    <w:rsid w:val="00297423"/>
    <w:rsid w:val="00297714"/>
    <w:rsid w:val="002A048A"/>
    <w:rsid w:val="002A049E"/>
    <w:rsid w:val="002A09B8"/>
    <w:rsid w:val="002A0BA7"/>
    <w:rsid w:val="002A0BAA"/>
    <w:rsid w:val="002A0E8D"/>
    <w:rsid w:val="002A0FF8"/>
    <w:rsid w:val="002A108A"/>
    <w:rsid w:val="002A1702"/>
    <w:rsid w:val="002A18D0"/>
    <w:rsid w:val="002A1AC4"/>
    <w:rsid w:val="002A1D0F"/>
    <w:rsid w:val="002A2267"/>
    <w:rsid w:val="002A2AC7"/>
    <w:rsid w:val="002A469D"/>
    <w:rsid w:val="002A4D5C"/>
    <w:rsid w:val="002A511B"/>
    <w:rsid w:val="002A53B3"/>
    <w:rsid w:val="002A55FD"/>
    <w:rsid w:val="002A5BEC"/>
    <w:rsid w:val="002A5D39"/>
    <w:rsid w:val="002A5DD1"/>
    <w:rsid w:val="002A6833"/>
    <w:rsid w:val="002A6AF4"/>
    <w:rsid w:val="002A6DCA"/>
    <w:rsid w:val="002A7150"/>
    <w:rsid w:val="002A738A"/>
    <w:rsid w:val="002A793D"/>
    <w:rsid w:val="002A7E86"/>
    <w:rsid w:val="002B0166"/>
    <w:rsid w:val="002B0B38"/>
    <w:rsid w:val="002B12C0"/>
    <w:rsid w:val="002B13D5"/>
    <w:rsid w:val="002B1494"/>
    <w:rsid w:val="002B2515"/>
    <w:rsid w:val="002B318E"/>
    <w:rsid w:val="002B377C"/>
    <w:rsid w:val="002B3F9C"/>
    <w:rsid w:val="002B46D7"/>
    <w:rsid w:val="002B57A8"/>
    <w:rsid w:val="002B63CF"/>
    <w:rsid w:val="002B6B4D"/>
    <w:rsid w:val="002B6BA7"/>
    <w:rsid w:val="002B6C9E"/>
    <w:rsid w:val="002B6FD4"/>
    <w:rsid w:val="002B74C5"/>
    <w:rsid w:val="002C10F2"/>
    <w:rsid w:val="002C132A"/>
    <w:rsid w:val="002C1656"/>
    <w:rsid w:val="002C1943"/>
    <w:rsid w:val="002C22A7"/>
    <w:rsid w:val="002C2305"/>
    <w:rsid w:val="002C3FAD"/>
    <w:rsid w:val="002C4586"/>
    <w:rsid w:val="002C4597"/>
    <w:rsid w:val="002C53B4"/>
    <w:rsid w:val="002C5B99"/>
    <w:rsid w:val="002C5F16"/>
    <w:rsid w:val="002C6E97"/>
    <w:rsid w:val="002C72FA"/>
    <w:rsid w:val="002C7718"/>
    <w:rsid w:val="002C7F4C"/>
    <w:rsid w:val="002D000F"/>
    <w:rsid w:val="002D0614"/>
    <w:rsid w:val="002D123B"/>
    <w:rsid w:val="002D1362"/>
    <w:rsid w:val="002D1751"/>
    <w:rsid w:val="002D1777"/>
    <w:rsid w:val="002D1DD8"/>
    <w:rsid w:val="002D2BD1"/>
    <w:rsid w:val="002D46D5"/>
    <w:rsid w:val="002D4A4B"/>
    <w:rsid w:val="002D4D56"/>
    <w:rsid w:val="002D5B05"/>
    <w:rsid w:val="002D64C5"/>
    <w:rsid w:val="002E01AC"/>
    <w:rsid w:val="002E0201"/>
    <w:rsid w:val="002E080B"/>
    <w:rsid w:val="002E10A3"/>
    <w:rsid w:val="002E2499"/>
    <w:rsid w:val="002E25D9"/>
    <w:rsid w:val="002E289A"/>
    <w:rsid w:val="002E2CD3"/>
    <w:rsid w:val="002E2E1B"/>
    <w:rsid w:val="002E345E"/>
    <w:rsid w:val="002E3A06"/>
    <w:rsid w:val="002E415B"/>
    <w:rsid w:val="002E4970"/>
    <w:rsid w:val="002E523E"/>
    <w:rsid w:val="002E5348"/>
    <w:rsid w:val="002E53D1"/>
    <w:rsid w:val="002E57A4"/>
    <w:rsid w:val="002E5A89"/>
    <w:rsid w:val="002E6756"/>
    <w:rsid w:val="002E73C6"/>
    <w:rsid w:val="002E7D28"/>
    <w:rsid w:val="002F041D"/>
    <w:rsid w:val="002F1A72"/>
    <w:rsid w:val="002F1E75"/>
    <w:rsid w:val="002F21E3"/>
    <w:rsid w:val="002F2267"/>
    <w:rsid w:val="002F24F7"/>
    <w:rsid w:val="002F261A"/>
    <w:rsid w:val="002F2BBE"/>
    <w:rsid w:val="002F42E8"/>
    <w:rsid w:val="002F4E0D"/>
    <w:rsid w:val="002F524A"/>
    <w:rsid w:val="002F5D8E"/>
    <w:rsid w:val="002F626A"/>
    <w:rsid w:val="002F6278"/>
    <w:rsid w:val="002F647D"/>
    <w:rsid w:val="002F672D"/>
    <w:rsid w:val="002F67FE"/>
    <w:rsid w:val="002F6ABD"/>
    <w:rsid w:val="002F6C57"/>
    <w:rsid w:val="002F7F6C"/>
    <w:rsid w:val="003003BA"/>
    <w:rsid w:val="0030049E"/>
    <w:rsid w:val="00300780"/>
    <w:rsid w:val="00300B56"/>
    <w:rsid w:val="00301345"/>
    <w:rsid w:val="00302104"/>
    <w:rsid w:val="003029EE"/>
    <w:rsid w:val="00302C58"/>
    <w:rsid w:val="00304432"/>
    <w:rsid w:val="00304656"/>
    <w:rsid w:val="0030498F"/>
    <w:rsid w:val="00304D5E"/>
    <w:rsid w:val="00305CE4"/>
    <w:rsid w:val="00306074"/>
    <w:rsid w:val="003060DF"/>
    <w:rsid w:val="00306263"/>
    <w:rsid w:val="0030627D"/>
    <w:rsid w:val="0030667A"/>
    <w:rsid w:val="00306B3E"/>
    <w:rsid w:val="00307255"/>
    <w:rsid w:val="003075A7"/>
    <w:rsid w:val="00307945"/>
    <w:rsid w:val="00310761"/>
    <w:rsid w:val="003107EC"/>
    <w:rsid w:val="00310CF4"/>
    <w:rsid w:val="00310E3A"/>
    <w:rsid w:val="0031194F"/>
    <w:rsid w:val="003119DC"/>
    <w:rsid w:val="00311A2C"/>
    <w:rsid w:val="00311A4F"/>
    <w:rsid w:val="00311F7C"/>
    <w:rsid w:val="00312334"/>
    <w:rsid w:val="0031258B"/>
    <w:rsid w:val="00312717"/>
    <w:rsid w:val="00312B3B"/>
    <w:rsid w:val="003138F7"/>
    <w:rsid w:val="003139EA"/>
    <w:rsid w:val="00313EE1"/>
    <w:rsid w:val="00314043"/>
    <w:rsid w:val="00314FC6"/>
    <w:rsid w:val="00316E6A"/>
    <w:rsid w:val="00316F0C"/>
    <w:rsid w:val="0031736E"/>
    <w:rsid w:val="003173A6"/>
    <w:rsid w:val="003200F0"/>
    <w:rsid w:val="0032012B"/>
    <w:rsid w:val="00320984"/>
    <w:rsid w:val="003214D4"/>
    <w:rsid w:val="00322226"/>
    <w:rsid w:val="00323941"/>
    <w:rsid w:val="00323D90"/>
    <w:rsid w:val="003246B6"/>
    <w:rsid w:val="00324FE6"/>
    <w:rsid w:val="00325121"/>
    <w:rsid w:val="00325576"/>
    <w:rsid w:val="003269CB"/>
    <w:rsid w:val="00326B80"/>
    <w:rsid w:val="00327B9F"/>
    <w:rsid w:val="00327F93"/>
    <w:rsid w:val="00330432"/>
    <w:rsid w:val="00330597"/>
    <w:rsid w:val="0033133D"/>
    <w:rsid w:val="003313F8"/>
    <w:rsid w:val="0033158E"/>
    <w:rsid w:val="00331671"/>
    <w:rsid w:val="00332515"/>
    <w:rsid w:val="00333CD7"/>
    <w:rsid w:val="00333E18"/>
    <w:rsid w:val="003350FF"/>
    <w:rsid w:val="003354AD"/>
    <w:rsid w:val="003359F2"/>
    <w:rsid w:val="00335A86"/>
    <w:rsid w:val="00336143"/>
    <w:rsid w:val="003375CD"/>
    <w:rsid w:val="00337668"/>
    <w:rsid w:val="00337AB8"/>
    <w:rsid w:val="00337AF9"/>
    <w:rsid w:val="00337AFE"/>
    <w:rsid w:val="00337C78"/>
    <w:rsid w:val="00337DE7"/>
    <w:rsid w:val="00340CB2"/>
    <w:rsid w:val="00340F1E"/>
    <w:rsid w:val="003410EC"/>
    <w:rsid w:val="003422D3"/>
    <w:rsid w:val="00342D49"/>
    <w:rsid w:val="00343335"/>
    <w:rsid w:val="003435E0"/>
    <w:rsid w:val="00343A98"/>
    <w:rsid w:val="00343C8F"/>
    <w:rsid w:val="00343CDE"/>
    <w:rsid w:val="00343D14"/>
    <w:rsid w:val="00346333"/>
    <w:rsid w:val="0034799C"/>
    <w:rsid w:val="00347D95"/>
    <w:rsid w:val="003501E5"/>
    <w:rsid w:val="00350339"/>
    <w:rsid w:val="00351142"/>
    <w:rsid w:val="00351463"/>
    <w:rsid w:val="003515E5"/>
    <w:rsid w:val="00351829"/>
    <w:rsid w:val="0035319F"/>
    <w:rsid w:val="00353355"/>
    <w:rsid w:val="00354127"/>
    <w:rsid w:val="003543B1"/>
    <w:rsid w:val="0035454A"/>
    <w:rsid w:val="00354884"/>
    <w:rsid w:val="00355130"/>
    <w:rsid w:val="00355214"/>
    <w:rsid w:val="003558C2"/>
    <w:rsid w:val="00355909"/>
    <w:rsid w:val="00355C89"/>
    <w:rsid w:val="00355DE2"/>
    <w:rsid w:val="00355E0B"/>
    <w:rsid w:val="003560B4"/>
    <w:rsid w:val="0035636C"/>
    <w:rsid w:val="003602E1"/>
    <w:rsid w:val="00360313"/>
    <w:rsid w:val="0036035D"/>
    <w:rsid w:val="003609E4"/>
    <w:rsid w:val="00361907"/>
    <w:rsid w:val="00361D97"/>
    <w:rsid w:val="00362C3C"/>
    <w:rsid w:val="00363321"/>
    <w:rsid w:val="00363603"/>
    <w:rsid w:val="003638CD"/>
    <w:rsid w:val="00363D92"/>
    <w:rsid w:val="00364F3C"/>
    <w:rsid w:val="003650C5"/>
    <w:rsid w:val="00365156"/>
    <w:rsid w:val="003651E8"/>
    <w:rsid w:val="003657AE"/>
    <w:rsid w:val="00366CBC"/>
    <w:rsid w:val="003700AC"/>
    <w:rsid w:val="0037039E"/>
    <w:rsid w:val="00370A5E"/>
    <w:rsid w:val="003713A2"/>
    <w:rsid w:val="0037148E"/>
    <w:rsid w:val="0037181D"/>
    <w:rsid w:val="00371D1A"/>
    <w:rsid w:val="00371E00"/>
    <w:rsid w:val="003734D2"/>
    <w:rsid w:val="00373585"/>
    <w:rsid w:val="0037475F"/>
    <w:rsid w:val="00374BA2"/>
    <w:rsid w:val="0037599D"/>
    <w:rsid w:val="00375DD0"/>
    <w:rsid w:val="0037614C"/>
    <w:rsid w:val="00376D0C"/>
    <w:rsid w:val="00377331"/>
    <w:rsid w:val="00377DE3"/>
    <w:rsid w:val="0038034F"/>
    <w:rsid w:val="00380515"/>
    <w:rsid w:val="00381118"/>
    <w:rsid w:val="0038196A"/>
    <w:rsid w:val="00381AC3"/>
    <w:rsid w:val="00381DD4"/>
    <w:rsid w:val="00382BBA"/>
    <w:rsid w:val="0038471E"/>
    <w:rsid w:val="00384902"/>
    <w:rsid w:val="0038491B"/>
    <w:rsid w:val="00384F05"/>
    <w:rsid w:val="0038771B"/>
    <w:rsid w:val="003905A0"/>
    <w:rsid w:val="00390B3A"/>
    <w:rsid w:val="00390C18"/>
    <w:rsid w:val="003920C3"/>
    <w:rsid w:val="00392AFF"/>
    <w:rsid w:val="00392B8B"/>
    <w:rsid w:val="0039402A"/>
    <w:rsid w:val="003948FC"/>
    <w:rsid w:val="00395348"/>
    <w:rsid w:val="003953E6"/>
    <w:rsid w:val="003959CF"/>
    <w:rsid w:val="00395AFA"/>
    <w:rsid w:val="00395B7D"/>
    <w:rsid w:val="00395CEF"/>
    <w:rsid w:val="00396C19"/>
    <w:rsid w:val="00397478"/>
    <w:rsid w:val="00397CF6"/>
    <w:rsid w:val="003A0801"/>
    <w:rsid w:val="003A1047"/>
    <w:rsid w:val="003A1649"/>
    <w:rsid w:val="003A168B"/>
    <w:rsid w:val="003A171A"/>
    <w:rsid w:val="003A19B5"/>
    <w:rsid w:val="003A1E3C"/>
    <w:rsid w:val="003A1E41"/>
    <w:rsid w:val="003A1F6C"/>
    <w:rsid w:val="003A2795"/>
    <w:rsid w:val="003A3B29"/>
    <w:rsid w:val="003A4317"/>
    <w:rsid w:val="003A43B7"/>
    <w:rsid w:val="003A44B4"/>
    <w:rsid w:val="003A486B"/>
    <w:rsid w:val="003A48E9"/>
    <w:rsid w:val="003A53B4"/>
    <w:rsid w:val="003A552F"/>
    <w:rsid w:val="003A5A18"/>
    <w:rsid w:val="003A6189"/>
    <w:rsid w:val="003A69A2"/>
    <w:rsid w:val="003A7330"/>
    <w:rsid w:val="003A7807"/>
    <w:rsid w:val="003A791A"/>
    <w:rsid w:val="003A7987"/>
    <w:rsid w:val="003A7CE0"/>
    <w:rsid w:val="003B0077"/>
    <w:rsid w:val="003B05A8"/>
    <w:rsid w:val="003B0653"/>
    <w:rsid w:val="003B0873"/>
    <w:rsid w:val="003B0B07"/>
    <w:rsid w:val="003B15E0"/>
    <w:rsid w:val="003B18C1"/>
    <w:rsid w:val="003B19E2"/>
    <w:rsid w:val="003B1B06"/>
    <w:rsid w:val="003B2B6B"/>
    <w:rsid w:val="003B2BF7"/>
    <w:rsid w:val="003B3BA5"/>
    <w:rsid w:val="003B3D55"/>
    <w:rsid w:val="003B402A"/>
    <w:rsid w:val="003B4117"/>
    <w:rsid w:val="003B6677"/>
    <w:rsid w:val="003B685E"/>
    <w:rsid w:val="003B6F50"/>
    <w:rsid w:val="003C0034"/>
    <w:rsid w:val="003C0B39"/>
    <w:rsid w:val="003C18FF"/>
    <w:rsid w:val="003C228B"/>
    <w:rsid w:val="003C2B43"/>
    <w:rsid w:val="003C3646"/>
    <w:rsid w:val="003C40A6"/>
    <w:rsid w:val="003C504A"/>
    <w:rsid w:val="003C6878"/>
    <w:rsid w:val="003C6898"/>
    <w:rsid w:val="003C68D1"/>
    <w:rsid w:val="003C7805"/>
    <w:rsid w:val="003C7836"/>
    <w:rsid w:val="003C7C37"/>
    <w:rsid w:val="003D063F"/>
    <w:rsid w:val="003D2D2B"/>
    <w:rsid w:val="003D32E3"/>
    <w:rsid w:val="003D386B"/>
    <w:rsid w:val="003D3F4B"/>
    <w:rsid w:val="003D4292"/>
    <w:rsid w:val="003D4639"/>
    <w:rsid w:val="003D46AA"/>
    <w:rsid w:val="003D4869"/>
    <w:rsid w:val="003D4BBD"/>
    <w:rsid w:val="003D661D"/>
    <w:rsid w:val="003D66A0"/>
    <w:rsid w:val="003D7647"/>
    <w:rsid w:val="003D7648"/>
    <w:rsid w:val="003D7811"/>
    <w:rsid w:val="003D7990"/>
    <w:rsid w:val="003E0E76"/>
    <w:rsid w:val="003E0F7D"/>
    <w:rsid w:val="003E1700"/>
    <w:rsid w:val="003E17F5"/>
    <w:rsid w:val="003E18F7"/>
    <w:rsid w:val="003E1C4B"/>
    <w:rsid w:val="003E1C81"/>
    <w:rsid w:val="003E1D6C"/>
    <w:rsid w:val="003E22E5"/>
    <w:rsid w:val="003E3157"/>
    <w:rsid w:val="003E32B9"/>
    <w:rsid w:val="003E414E"/>
    <w:rsid w:val="003E55B3"/>
    <w:rsid w:val="003E5AA1"/>
    <w:rsid w:val="003E6124"/>
    <w:rsid w:val="003E6392"/>
    <w:rsid w:val="003E66C1"/>
    <w:rsid w:val="003E6E19"/>
    <w:rsid w:val="003F0231"/>
    <w:rsid w:val="003F0BB5"/>
    <w:rsid w:val="003F10E1"/>
    <w:rsid w:val="003F12CB"/>
    <w:rsid w:val="003F1BFE"/>
    <w:rsid w:val="003F1FF8"/>
    <w:rsid w:val="003F23C5"/>
    <w:rsid w:val="003F2831"/>
    <w:rsid w:val="003F2E67"/>
    <w:rsid w:val="003F2EBB"/>
    <w:rsid w:val="003F34F5"/>
    <w:rsid w:val="003F3851"/>
    <w:rsid w:val="003F3C08"/>
    <w:rsid w:val="003F3D42"/>
    <w:rsid w:val="003F3EBC"/>
    <w:rsid w:val="003F458E"/>
    <w:rsid w:val="003F4F64"/>
    <w:rsid w:val="003F5353"/>
    <w:rsid w:val="003F5451"/>
    <w:rsid w:val="003F5AB7"/>
    <w:rsid w:val="003F6878"/>
    <w:rsid w:val="003F692A"/>
    <w:rsid w:val="003F7126"/>
    <w:rsid w:val="003F7A49"/>
    <w:rsid w:val="004019FF"/>
    <w:rsid w:val="00402050"/>
    <w:rsid w:val="004024FB"/>
    <w:rsid w:val="00402774"/>
    <w:rsid w:val="00402998"/>
    <w:rsid w:val="00402D27"/>
    <w:rsid w:val="00402DFD"/>
    <w:rsid w:val="00403AC9"/>
    <w:rsid w:val="0040498E"/>
    <w:rsid w:val="00404A84"/>
    <w:rsid w:val="004059B6"/>
    <w:rsid w:val="00406308"/>
    <w:rsid w:val="00406344"/>
    <w:rsid w:val="004065F9"/>
    <w:rsid w:val="00406906"/>
    <w:rsid w:val="0040719C"/>
    <w:rsid w:val="00407377"/>
    <w:rsid w:val="00407B3C"/>
    <w:rsid w:val="00407CFD"/>
    <w:rsid w:val="004101D7"/>
    <w:rsid w:val="00410265"/>
    <w:rsid w:val="004104BA"/>
    <w:rsid w:val="004109BC"/>
    <w:rsid w:val="00410F16"/>
    <w:rsid w:val="004110BF"/>
    <w:rsid w:val="004122FA"/>
    <w:rsid w:val="0041278C"/>
    <w:rsid w:val="00412F98"/>
    <w:rsid w:val="00412FA3"/>
    <w:rsid w:val="00414705"/>
    <w:rsid w:val="0041541E"/>
    <w:rsid w:val="00415511"/>
    <w:rsid w:val="00415F1A"/>
    <w:rsid w:val="004164E0"/>
    <w:rsid w:val="0041662C"/>
    <w:rsid w:val="0041663C"/>
    <w:rsid w:val="00416976"/>
    <w:rsid w:val="00417284"/>
    <w:rsid w:val="00417498"/>
    <w:rsid w:val="00417C2B"/>
    <w:rsid w:val="00417EC7"/>
    <w:rsid w:val="0042093A"/>
    <w:rsid w:val="00421149"/>
    <w:rsid w:val="00422011"/>
    <w:rsid w:val="004223BA"/>
    <w:rsid w:val="00422574"/>
    <w:rsid w:val="00422B69"/>
    <w:rsid w:val="00422B9F"/>
    <w:rsid w:val="00423877"/>
    <w:rsid w:val="00423F99"/>
    <w:rsid w:val="004240A9"/>
    <w:rsid w:val="00424A5A"/>
    <w:rsid w:val="0042562C"/>
    <w:rsid w:val="00425ABC"/>
    <w:rsid w:val="004268D9"/>
    <w:rsid w:val="00426F07"/>
    <w:rsid w:val="00427495"/>
    <w:rsid w:val="0042771B"/>
    <w:rsid w:val="00427BA3"/>
    <w:rsid w:val="0043039E"/>
    <w:rsid w:val="00430A35"/>
    <w:rsid w:val="00431487"/>
    <w:rsid w:val="00432721"/>
    <w:rsid w:val="00432BEC"/>
    <w:rsid w:val="0043373A"/>
    <w:rsid w:val="0043441A"/>
    <w:rsid w:val="00434682"/>
    <w:rsid w:val="00434A10"/>
    <w:rsid w:val="00434B74"/>
    <w:rsid w:val="00434FF7"/>
    <w:rsid w:val="004350D6"/>
    <w:rsid w:val="0043682F"/>
    <w:rsid w:val="004379E6"/>
    <w:rsid w:val="00437FD1"/>
    <w:rsid w:val="004408B4"/>
    <w:rsid w:val="00440ACD"/>
    <w:rsid w:val="00440E10"/>
    <w:rsid w:val="004419A0"/>
    <w:rsid w:val="0044211D"/>
    <w:rsid w:val="00442C9D"/>
    <w:rsid w:val="004437C6"/>
    <w:rsid w:val="00444AA5"/>
    <w:rsid w:val="00445014"/>
    <w:rsid w:val="00446018"/>
    <w:rsid w:val="0044685D"/>
    <w:rsid w:val="00450284"/>
    <w:rsid w:val="0045035D"/>
    <w:rsid w:val="00450706"/>
    <w:rsid w:val="00450D7A"/>
    <w:rsid w:val="0045106A"/>
    <w:rsid w:val="00451334"/>
    <w:rsid w:val="0045241F"/>
    <w:rsid w:val="004524E2"/>
    <w:rsid w:val="00453FF5"/>
    <w:rsid w:val="00454339"/>
    <w:rsid w:val="004559BB"/>
    <w:rsid w:val="00455BD4"/>
    <w:rsid w:val="004569CD"/>
    <w:rsid w:val="00456B0D"/>
    <w:rsid w:val="00456F8B"/>
    <w:rsid w:val="004570E4"/>
    <w:rsid w:val="00457B59"/>
    <w:rsid w:val="004614C1"/>
    <w:rsid w:val="0046168D"/>
    <w:rsid w:val="00461F9D"/>
    <w:rsid w:val="00461FC4"/>
    <w:rsid w:val="0046250D"/>
    <w:rsid w:val="00462CB1"/>
    <w:rsid w:val="0046389B"/>
    <w:rsid w:val="004656EF"/>
    <w:rsid w:val="0046602D"/>
    <w:rsid w:val="004660D6"/>
    <w:rsid w:val="00466A17"/>
    <w:rsid w:val="00466C41"/>
    <w:rsid w:val="00466D33"/>
    <w:rsid w:val="00466DE6"/>
    <w:rsid w:val="004679C4"/>
    <w:rsid w:val="00467FB6"/>
    <w:rsid w:val="0047005E"/>
    <w:rsid w:val="00470506"/>
    <w:rsid w:val="00470785"/>
    <w:rsid w:val="00470F21"/>
    <w:rsid w:val="00471058"/>
    <w:rsid w:val="0047154D"/>
    <w:rsid w:val="004716B9"/>
    <w:rsid w:val="004717BB"/>
    <w:rsid w:val="00471B80"/>
    <w:rsid w:val="00472257"/>
    <w:rsid w:val="004724C4"/>
    <w:rsid w:val="004728B1"/>
    <w:rsid w:val="004734A6"/>
    <w:rsid w:val="004736E3"/>
    <w:rsid w:val="00473BB3"/>
    <w:rsid w:val="00473D01"/>
    <w:rsid w:val="00474182"/>
    <w:rsid w:val="00476CC9"/>
    <w:rsid w:val="0047766F"/>
    <w:rsid w:val="00480FEC"/>
    <w:rsid w:val="00483A82"/>
    <w:rsid w:val="00483BC0"/>
    <w:rsid w:val="00483FE1"/>
    <w:rsid w:val="00485201"/>
    <w:rsid w:val="004859B2"/>
    <w:rsid w:val="004866DD"/>
    <w:rsid w:val="004869CF"/>
    <w:rsid w:val="0048762D"/>
    <w:rsid w:val="00490A11"/>
    <w:rsid w:val="00490F0E"/>
    <w:rsid w:val="00491669"/>
    <w:rsid w:val="0049206E"/>
    <w:rsid w:val="0049222A"/>
    <w:rsid w:val="004922DC"/>
    <w:rsid w:val="00492892"/>
    <w:rsid w:val="00492C66"/>
    <w:rsid w:val="004937D5"/>
    <w:rsid w:val="00493E37"/>
    <w:rsid w:val="0049414D"/>
    <w:rsid w:val="0049488B"/>
    <w:rsid w:val="00494FB8"/>
    <w:rsid w:val="00495906"/>
    <w:rsid w:val="004966BC"/>
    <w:rsid w:val="0049685E"/>
    <w:rsid w:val="00497930"/>
    <w:rsid w:val="00497B7D"/>
    <w:rsid w:val="004A024E"/>
    <w:rsid w:val="004A0D09"/>
    <w:rsid w:val="004A10D9"/>
    <w:rsid w:val="004A153D"/>
    <w:rsid w:val="004A1CC2"/>
    <w:rsid w:val="004A1DE4"/>
    <w:rsid w:val="004A2595"/>
    <w:rsid w:val="004A25B6"/>
    <w:rsid w:val="004A2CCD"/>
    <w:rsid w:val="004A2D21"/>
    <w:rsid w:val="004A316F"/>
    <w:rsid w:val="004A3C2B"/>
    <w:rsid w:val="004A54C9"/>
    <w:rsid w:val="004A562C"/>
    <w:rsid w:val="004A5CDE"/>
    <w:rsid w:val="004A618C"/>
    <w:rsid w:val="004A66D5"/>
    <w:rsid w:val="004A68C9"/>
    <w:rsid w:val="004A6BF7"/>
    <w:rsid w:val="004A701C"/>
    <w:rsid w:val="004A732E"/>
    <w:rsid w:val="004A7458"/>
    <w:rsid w:val="004A74EB"/>
    <w:rsid w:val="004A769B"/>
    <w:rsid w:val="004A7B2B"/>
    <w:rsid w:val="004A7D0C"/>
    <w:rsid w:val="004B01DF"/>
    <w:rsid w:val="004B0AA9"/>
    <w:rsid w:val="004B0B7B"/>
    <w:rsid w:val="004B0D5D"/>
    <w:rsid w:val="004B25A4"/>
    <w:rsid w:val="004B3148"/>
    <w:rsid w:val="004B360E"/>
    <w:rsid w:val="004B3ACD"/>
    <w:rsid w:val="004B3D12"/>
    <w:rsid w:val="004B47B2"/>
    <w:rsid w:val="004B4E06"/>
    <w:rsid w:val="004B54ED"/>
    <w:rsid w:val="004B5544"/>
    <w:rsid w:val="004B5D42"/>
    <w:rsid w:val="004B65D8"/>
    <w:rsid w:val="004B7A21"/>
    <w:rsid w:val="004C0547"/>
    <w:rsid w:val="004C0A0C"/>
    <w:rsid w:val="004C0DC7"/>
    <w:rsid w:val="004C1B13"/>
    <w:rsid w:val="004C1BE0"/>
    <w:rsid w:val="004C1EC2"/>
    <w:rsid w:val="004C210F"/>
    <w:rsid w:val="004C2499"/>
    <w:rsid w:val="004C2B0E"/>
    <w:rsid w:val="004C2CD2"/>
    <w:rsid w:val="004C3034"/>
    <w:rsid w:val="004C38D0"/>
    <w:rsid w:val="004C3F85"/>
    <w:rsid w:val="004C43F2"/>
    <w:rsid w:val="004C5398"/>
    <w:rsid w:val="004C761E"/>
    <w:rsid w:val="004D05D9"/>
    <w:rsid w:val="004D0D27"/>
    <w:rsid w:val="004D17FA"/>
    <w:rsid w:val="004D19B2"/>
    <w:rsid w:val="004D2EA5"/>
    <w:rsid w:val="004D33B5"/>
    <w:rsid w:val="004D37E9"/>
    <w:rsid w:val="004D4296"/>
    <w:rsid w:val="004D431F"/>
    <w:rsid w:val="004D4F75"/>
    <w:rsid w:val="004D50AD"/>
    <w:rsid w:val="004D5639"/>
    <w:rsid w:val="004D5939"/>
    <w:rsid w:val="004D5A43"/>
    <w:rsid w:val="004D5A4A"/>
    <w:rsid w:val="004D6891"/>
    <w:rsid w:val="004D6D28"/>
    <w:rsid w:val="004D7B1F"/>
    <w:rsid w:val="004D7E7B"/>
    <w:rsid w:val="004E0776"/>
    <w:rsid w:val="004E0DF2"/>
    <w:rsid w:val="004E1246"/>
    <w:rsid w:val="004E16DF"/>
    <w:rsid w:val="004E1A5E"/>
    <w:rsid w:val="004E2B2E"/>
    <w:rsid w:val="004E2BE3"/>
    <w:rsid w:val="004E5A6E"/>
    <w:rsid w:val="004E5DCF"/>
    <w:rsid w:val="004E700F"/>
    <w:rsid w:val="004E704E"/>
    <w:rsid w:val="004E72F1"/>
    <w:rsid w:val="004E787E"/>
    <w:rsid w:val="004E7F0E"/>
    <w:rsid w:val="004F02EB"/>
    <w:rsid w:val="004F05F5"/>
    <w:rsid w:val="004F0EA8"/>
    <w:rsid w:val="004F0F72"/>
    <w:rsid w:val="004F1E3E"/>
    <w:rsid w:val="004F4053"/>
    <w:rsid w:val="004F4555"/>
    <w:rsid w:val="004F530F"/>
    <w:rsid w:val="004F5A7B"/>
    <w:rsid w:val="004F5F87"/>
    <w:rsid w:val="004F61F7"/>
    <w:rsid w:val="004F6935"/>
    <w:rsid w:val="004F7532"/>
    <w:rsid w:val="004F76D0"/>
    <w:rsid w:val="004F7E1E"/>
    <w:rsid w:val="004F7E25"/>
    <w:rsid w:val="0050057E"/>
    <w:rsid w:val="005008C9"/>
    <w:rsid w:val="00501E8B"/>
    <w:rsid w:val="00502D8F"/>
    <w:rsid w:val="00503459"/>
    <w:rsid w:val="005037A8"/>
    <w:rsid w:val="005038B8"/>
    <w:rsid w:val="00503938"/>
    <w:rsid w:val="00503D0E"/>
    <w:rsid w:val="00504548"/>
    <w:rsid w:val="00505D72"/>
    <w:rsid w:val="00505E80"/>
    <w:rsid w:val="00505F27"/>
    <w:rsid w:val="005069A2"/>
    <w:rsid w:val="00506E07"/>
    <w:rsid w:val="00507072"/>
    <w:rsid w:val="0050744F"/>
    <w:rsid w:val="005076B7"/>
    <w:rsid w:val="0051012A"/>
    <w:rsid w:val="00510298"/>
    <w:rsid w:val="005105EC"/>
    <w:rsid w:val="0051084B"/>
    <w:rsid w:val="00510EB6"/>
    <w:rsid w:val="005113D2"/>
    <w:rsid w:val="00511D75"/>
    <w:rsid w:val="0051322D"/>
    <w:rsid w:val="00513527"/>
    <w:rsid w:val="0051377F"/>
    <w:rsid w:val="00513A02"/>
    <w:rsid w:val="00513B05"/>
    <w:rsid w:val="005145CA"/>
    <w:rsid w:val="00514937"/>
    <w:rsid w:val="00514A1F"/>
    <w:rsid w:val="0051508B"/>
    <w:rsid w:val="005158C3"/>
    <w:rsid w:val="00515EB7"/>
    <w:rsid w:val="00516104"/>
    <w:rsid w:val="00516C5E"/>
    <w:rsid w:val="00517C2E"/>
    <w:rsid w:val="00522707"/>
    <w:rsid w:val="00522A79"/>
    <w:rsid w:val="0052353A"/>
    <w:rsid w:val="0052429D"/>
    <w:rsid w:val="00524450"/>
    <w:rsid w:val="00524BE5"/>
    <w:rsid w:val="0052618C"/>
    <w:rsid w:val="005263F5"/>
    <w:rsid w:val="00526CBE"/>
    <w:rsid w:val="00526F68"/>
    <w:rsid w:val="005278FF"/>
    <w:rsid w:val="00527C28"/>
    <w:rsid w:val="0053000A"/>
    <w:rsid w:val="0053134D"/>
    <w:rsid w:val="00531D49"/>
    <w:rsid w:val="00532861"/>
    <w:rsid w:val="00532A1C"/>
    <w:rsid w:val="005335A2"/>
    <w:rsid w:val="005349F6"/>
    <w:rsid w:val="0053538E"/>
    <w:rsid w:val="00535D0E"/>
    <w:rsid w:val="00535FC0"/>
    <w:rsid w:val="00537270"/>
    <w:rsid w:val="00537856"/>
    <w:rsid w:val="00537865"/>
    <w:rsid w:val="00537A53"/>
    <w:rsid w:val="00537C8C"/>
    <w:rsid w:val="00537E54"/>
    <w:rsid w:val="00540E5D"/>
    <w:rsid w:val="00541540"/>
    <w:rsid w:val="0054203D"/>
    <w:rsid w:val="00542FA6"/>
    <w:rsid w:val="005438B7"/>
    <w:rsid w:val="00543E72"/>
    <w:rsid w:val="00544301"/>
    <w:rsid w:val="005457F0"/>
    <w:rsid w:val="005462A1"/>
    <w:rsid w:val="00546D20"/>
    <w:rsid w:val="0054799F"/>
    <w:rsid w:val="00547A30"/>
    <w:rsid w:val="00547B8D"/>
    <w:rsid w:val="00547D1F"/>
    <w:rsid w:val="00550412"/>
    <w:rsid w:val="00550692"/>
    <w:rsid w:val="005508A6"/>
    <w:rsid w:val="005508B6"/>
    <w:rsid w:val="00550965"/>
    <w:rsid w:val="00550F5C"/>
    <w:rsid w:val="00551B3C"/>
    <w:rsid w:val="005528C7"/>
    <w:rsid w:val="00552F78"/>
    <w:rsid w:val="005536B3"/>
    <w:rsid w:val="00554E06"/>
    <w:rsid w:val="005554F6"/>
    <w:rsid w:val="00556397"/>
    <w:rsid w:val="005565D8"/>
    <w:rsid w:val="005573D3"/>
    <w:rsid w:val="0055767D"/>
    <w:rsid w:val="00557D6D"/>
    <w:rsid w:val="00557EB0"/>
    <w:rsid w:val="00560407"/>
    <w:rsid w:val="005604A0"/>
    <w:rsid w:val="005604F8"/>
    <w:rsid w:val="00561DEB"/>
    <w:rsid w:val="0056237D"/>
    <w:rsid w:val="00562500"/>
    <w:rsid w:val="00562916"/>
    <w:rsid w:val="00562B60"/>
    <w:rsid w:val="00562B79"/>
    <w:rsid w:val="00563490"/>
    <w:rsid w:val="00564E83"/>
    <w:rsid w:val="00564FEA"/>
    <w:rsid w:val="005654A9"/>
    <w:rsid w:val="00565C07"/>
    <w:rsid w:val="00566A32"/>
    <w:rsid w:val="00566B4B"/>
    <w:rsid w:val="00566C58"/>
    <w:rsid w:val="005674DA"/>
    <w:rsid w:val="00567878"/>
    <w:rsid w:val="00567AD7"/>
    <w:rsid w:val="00567B73"/>
    <w:rsid w:val="005700EB"/>
    <w:rsid w:val="005701E4"/>
    <w:rsid w:val="00570591"/>
    <w:rsid w:val="005705E0"/>
    <w:rsid w:val="00570F6B"/>
    <w:rsid w:val="00571509"/>
    <w:rsid w:val="00571D95"/>
    <w:rsid w:val="00571E77"/>
    <w:rsid w:val="005730DD"/>
    <w:rsid w:val="00573547"/>
    <w:rsid w:val="00574B45"/>
    <w:rsid w:val="00574E3C"/>
    <w:rsid w:val="00575250"/>
    <w:rsid w:val="005755AD"/>
    <w:rsid w:val="0057616B"/>
    <w:rsid w:val="005763D6"/>
    <w:rsid w:val="005775A1"/>
    <w:rsid w:val="00577E8A"/>
    <w:rsid w:val="00577EF1"/>
    <w:rsid w:val="00577FE2"/>
    <w:rsid w:val="005806E2"/>
    <w:rsid w:val="00582E3A"/>
    <w:rsid w:val="00582F44"/>
    <w:rsid w:val="005830BF"/>
    <w:rsid w:val="005834A9"/>
    <w:rsid w:val="00583B0C"/>
    <w:rsid w:val="00583B37"/>
    <w:rsid w:val="00584A64"/>
    <w:rsid w:val="00584D5D"/>
    <w:rsid w:val="00586C38"/>
    <w:rsid w:val="0058745F"/>
    <w:rsid w:val="00587CF5"/>
    <w:rsid w:val="00590E8E"/>
    <w:rsid w:val="00590F30"/>
    <w:rsid w:val="00591670"/>
    <w:rsid w:val="00591854"/>
    <w:rsid w:val="00591FA2"/>
    <w:rsid w:val="0059204F"/>
    <w:rsid w:val="005931B6"/>
    <w:rsid w:val="005940C3"/>
    <w:rsid w:val="00594174"/>
    <w:rsid w:val="00594435"/>
    <w:rsid w:val="00595E29"/>
    <w:rsid w:val="00596420"/>
    <w:rsid w:val="0059665D"/>
    <w:rsid w:val="00596FCC"/>
    <w:rsid w:val="00597226"/>
    <w:rsid w:val="005978F5"/>
    <w:rsid w:val="00597B41"/>
    <w:rsid w:val="00597C2E"/>
    <w:rsid w:val="005A04A8"/>
    <w:rsid w:val="005A0547"/>
    <w:rsid w:val="005A0CE9"/>
    <w:rsid w:val="005A1655"/>
    <w:rsid w:val="005A18F5"/>
    <w:rsid w:val="005A265B"/>
    <w:rsid w:val="005A2D67"/>
    <w:rsid w:val="005A3215"/>
    <w:rsid w:val="005A33FA"/>
    <w:rsid w:val="005A4732"/>
    <w:rsid w:val="005A488B"/>
    <w:rsid w:val="005A5612"/>
    <w:rsid w:val="005A5DF8"/>
    <w:rsid w:val="005A66FF"/>
    <w:rsid w:val="005A740E"/>
    <w:rsid w:val="005A784B"/>
    <w:rsid w:val="005A7868"/>
    <w:rsid w:val="005A7A40"/>
    <w:rsid w:val="005B004F"/>
    <w:rsid w:val="005B0345"/>
    <w:rsid w:val="005B0752"/>
    <w:rsid w:val="005B0A2A"/>
    <w:rsid w:val="005B12E0"/>
    <w:rsid w:val="005B1582"/>
    <w:rsid w:val="005B22F5"/>
    <w:rsid w:val="005B29D6"/>
    <w:rsid w:val="005B2A81"/>
    <w:rsid w:val="005B2F6A"/>
    <w:rsid w:val="005B3B7F"/>
    <w:rsid w:val="005B3E1C"/>
    <w:rsid w:val="005B4177"/>
    <w:rsid w:val="005B44EE"/>
    <w:rsid w:val="005B450F"/>
    <w:rsid w:val="005B46A3"/>
    <w:rsid w:val="005B471D"/>
    <w:rsid w:val="005B4950"/>
    <w:rsid w:val="005B593F"/>
    <w:rsid w:val="005B6256"/>
    <w:rsid w:val="005B6815"/>
    <w:rsid w:val="005B69FA"/>
    <w:rsid w:val="005B7FAA"/>
    <w:rsid w:val="005C0D90"/>
    <w:rsid w:val="005C145F"/>
    <w:rsid w:val="005C17A9"/>
    <w:rsid w:val="005C22BE"/>
    <w:rsid w:val="005C24E2"/>
    <w:rsid w:val="005C2773"/>
    <w:rsid w:val="005C32BD"/>
    <w:rsid w:val="005C3352"/>
    <w:rsid w:val="005C374C"/>
    <w:rsid w:val="005C420D"/>
    <w:rsid w:val="005C53CB"/>
    <w:rsid w:val="005C5435"/>
    <w:rsid w:val="005C5FB0"/>
    <w:rsid w:val="005C7522"/>
    <w:rsid w:val="005C7E31"/>
    <w:rsid w:val="005D005C"/>
    <w:rsid w:val="005D00BB"/>
    <w:rsid w:val="005D0254"/>
    <w:rsid w:val="005D13FD"/>
    <w:rsid w:val="005D1FF0"/>
    <w:rsid w:val="005D2994"/>
    <w:rsid w:val="005D3D7E"/>
    <w:rsid w:val="005D4733"/>
    <w:rsid w:val="005D48AF"/>
    <w:rsid w:val="005D49EA"/>
    <w:rsid w:val="005D4ABB"/>
    <w:rsid w:val="005D4D35"/>
    <w:rsid w:val="005D50F9"/>
    <w:rsid w:val="005D53FB"/>
    <w:rsid w:val="005D60C8"/>
    <w:rsid w:val="005D6786"/>
    <w:rsid w:val="005D6E60"/>
    <w:rsid w:val="005D7435"/>
    <w:rsid w:val="005D79F3"/>
    <w:rsid w:val="005E013C"/>
    <w:rsid w:val="005E0693"/>
    <w:rsid w:val="005E0A15"/>
    <w:rsid w:val="005E0F94"/>
    <w:rsid w:val="005E1480"/>
    <w:rsid w:val="005E14E4"/>
    <w:rsid w:val="005E23CA"/>
    <w:rsid w:val="005E2D62"/>
    <w:rsid w:val="005E342E"/>
    <w:rsid w:val="005E3F13"/>
    <w:rsid w:val="005E45D2"/>
    <w:rsid w:val="005E4BF6"/>
    <w:rsid w:val="005E5D86"/>
    <w:rsid w:val="005E60D5"/>
    <w:rsid w:val="005E6C70"/>
    <w:rsid w:val="005E7503"/>
    <w:rsid w:val="005E7B72"/>
    <w:rsid w:val="005F0292"/>
    <w:rsid w:val="005F0425"/>
    <w:rsid w:val="005F1264"/>
    <w:rsid w:val="005F196E"/>
    <w:rsid w:val="005F2CBB"/>
    <w:rsid w:val="005F3E5A"/>
    <w:rsid w:val="005F42E8"/>
    <w:rsid w:val="005F4CAF"/>
    <w:rsid w:val="005F5A9B"/>
    <w:rsid w:val="005F60C5"/>
    <w:rsid w:val="005F653D"/>
    <w:rsid w:val="005F6794"/>
    <w:rsid w:val="005F6B14"/>
    <w:rsid w:val="005F75D7"/>
    <w:rsid w:val="005F7A8D"/>
    <w:rsid w:val="0060033B"/>
    <w:rsid w:val="0060105E"/>
    <w:rsid w:val="00601CE1"/>
    <w:rsid w:val="00602390"/>
    <w:rsid w:val="00602C39"/>
    <w:rsid w:val="00602F49"/>
    <w:rsid w:val="00602F79"/>
    <w:rsid w:val="006033D8"/>
    <w:rsid w:val="00603C66"/>
    <w:rsid w:val="006049E2"/>
    <w:rsid w:val="00604C42"/>
    <w:rsid w:val="00605604"/>
    <w:rsid w:val="00605F66"/>
    <w:rsid w:val="006065E8"/>
    <w:rsid w:val="00607F5A"/>
    <w:rsid w:val="0061047D"/>
    <w:rsid w:val="0061085A"/>
    <w:rsid w:val="006114DF"/>
    <w:rsid w:val="0061153E"/>
    <w:rsid w:val="00611A90"/>
    <w:rsid w:val="00611DA9"/>
    <w:rsid w:val="006126A6"/>
    <w:rsid w:val="00612897"/>
    <w:rsid w:val="00612D0A"/>
    <w:rsid w:val="0061374D"/>
    <w:rsid w:val="0061387F"/>
    <w:rsid w:val="00613A79"/>
    <w:rsid w:val="0061433F"/>
    <w:rsid w:val="00614D53"/>
    <w:rsid w:val="00615A2B"/>
    <w:rsid w:val="00615B8E"/>
    <w:rsid w:val="006162BB"/>
    <w:rsid w:val="00616B9F"/>
    <w:rsid w:val="00616DAE"/>
    <w:rsid w:val="006178F6"/>
    <w:rsid w:val="00620282"/>
    <w:rsid w:val="00620A94"/>
    <w:rsid w:val="006210A8"/>
    <w:rsid w:val="006213D0"/>
    <w:rsid w:val="006214B6"/>
    <w:rsid w:val="00621F5C"/>
    <w:rsid w:val="006225C2"/>
    <w:rsid w:val="006225DC"/>
    <w:rsid w:val="00623076"/>
    <w:rsid w:val="0062320A"/>
    <w:rsid w:val="0062329A"/>
    <w:rsid w:val="00623C32"/>
    <w:rsid w:val="0062480A"/>
    <w:rsid w:val="00624A05"/>
    <w:rsid w:val="00624D8D"/>
    <w:rsid w:val="00624E11"/>
    <w:rsid w:val="00624EBA"/>
    <w:rsid w:val="00625BB4"/>
    <w:rsid w:val="00625CE0"/>
    <w:rsid w:val="006267CE"/>
    <w:rsid w:val="00626CAC"/>
    <w:rsid w:val="006274BE"/>
    <w:rsid w:val="00627813"/>
    <w:rsid w:val="00630307"/>
    <w:rsid w:val="00630684"/>
    <w:rsid w:val="00630D63"/>
    <w:rsid w:val="006316C9"/>
    <w:rsid w:val="00631A82"/>
    <w:rsid w:val="00631FF1"/>
    <w:rsid w:val="00632990"/>
    <w:rsid w:val="00632E3B"/>
    <w:rsid w:val="006330ED"/>
    <w:rsid w:val="00633D57"/>
    <w:rsid w:val="00634487"/>
    <w:rsid w:val="00634B6E"/>
    <w:rsid w:val="00634DE2"/>
    <w:rsid w:val="00635285"/>
    <w:rsid w:val="00635E75"/>
    <w:rsid w:val="00635FEF"/>
    <w:rsid w:val="00636982"/>
    <w:rsid w:val="00636DFE"/>
    <w:rsid w:val="006371C6"/>
    <w:rsid w:val="00637345"/>
    <w:rsid w:val="006373AA"/>
    <w:rsid w:val="006401CA"/>
    <w:rsid w:val="00641587"/>
    <w:rsid w:val="006428E3"/>
    <w:rsid w:val="0064301E"/>
    <w:rsid w:val="00643EDE"/>
    <w:rsid w:val="006445E2"/>
    <w:rsid w:val="0064505D"/>
    <w:rsid w:val="00645382"/>
    <w:rsid w:val="00645BB1"/>
    <w:rsid w:val="006466A1"/>
    <w:rsid w:val="006468B2"/>
    <w:rsid w:val="006469FB"/>
    <w:rsid w:val="006475A6"/>
    <w:rsid w:val="00647636"/>
    <w:rsid w:val="00647AAF"/>
    <w:rsid w:val="00647BD9"/>
    <w:rsid w:val="00647FD9"/>
    <w:rsid w:val="00650A30"/>
    <w:rsid w:val="00650CB0"/>
    <w:rsid w:val="00650E19"/>
    <w:rsid w:val="006515DA"/>
    <w:rsid w:val="00651B61"/>
    <w:rsid w:val="006522BA"/>
    <w:rsid w:val="00652550"/>
    <w:rsid w:val="00652615"/>
    <w:rsid w:val="00655A19"/>
    <w:rsid w:val="00656129"/>
    <w:rsid w:val="00656A82"/>
    <w:rsid w:val="00656D67"/>
    <w:rsid w:val="006610D3"/>
    <w:rsid w:val="006615BC"/>
    <w:rsid w:val="00662207"/>
    <w:rsid w:val="00662453"/>
    <w:rsid w:val="006627D9"/>
    <w:rsid w:val="0066299E"/>
    <w:rsid w:val="00662AE0"/>
    <w:rsid w:val="00662D09"/>
    <w:rsid w:val="00662D12"/>
    <w:rsid w:val="00663004"/>
    <w:rsid w:val="006631F9"/>
    <w:rsid w:val="00663FE1"/>
    <w:rsid w:val="00664F5C"/>
    <w:rsid w:val="0066516C"/>
    <w:rsid w:val="0066621E"/>
    <w:rsid w:val="00666307"/>
    <w:rsid w:val="00666509"/>
    <w:rsid w:val="00666D32"/>
    <w:rsid w:val="00667549"/>
    <w:rsid w:val="0066766F"/>
    <w:rsid w:val="00667690"/>
    <w:rsid w:val="00667BB0"/>
    <w:rsid w:val="00667E42"/>
    <w:rsid w:val="006700D2"/>
    <w:rsid w:val="0067030A"/>
    <w:rsid w:val="00670CE8"/>
    <w:rsid w:val="00670D06"/>
    <w:rsid w:val="006718E2"/>
    <w:rsid w:val="00671E89"/>
    <w:rsid w:val="006721C8"/>
    <w:rsid w:val="0067242E"/>
    <w:rsid w:val="006730F3"/>
    <w:rsid w:val="0067326A"/>
    <w:rsid w:val="00673595"/>
    <w:rsid w:val="00673698"/>
    <w:rsid w:val="00674FDC"/>
    <w:rsid w:val="006752B3"/>
    <w:rsid w:val="00675A0A"/>
    <w:rsid w:val="00675A61"/>
    <w:rsid w:val="00676710"/>
    <w:rsid w:val="00677ED6"/>
    <w:rsid w:val="00680F34"/>
    <w:rsid w:val="0068129C"/>
    <w:rsid w:val="00681D2D"/>
    <w:rsid w:val="0068209A"/>
    <w:rsid w:val="00682512"/>
    <w:rsid w:val="00682CAB"/>
    <w:rsid w:val="00683CBE"/>
    <w:rsid w:val="00684546"/>
    <w:rsid w:val="00685E53"/>
    <w:rsid w:val="00686C56"/>
    <w:rsid w:val="00686C68"/>
    <w:rsid w:val="006870D7"/>
    <w:rsid w:val="006875D1"/>
    <w:rsid w:val="0068768A"/>
    <w:rsid w:val="0069140A"/>
    <w:rsid w:val="0069143B"/>
    <w:rsid w:val="0069168A"/>
    <w:rsid w:val="006916A6"/>
    <w:rsid w:val="0069183D"/>
    <w:rsid w:val="00691C99"/>
    <w:rsid w:val="00691CBF"/>
    <w:rsid w:val="00692112"/>
    <w:rsid w:val="00693156"/>
    <w:rsid w:val="006937AB"/>
    <w:rsid w:val="006939DB"/>
    <w:rsid w:val="00693C50"/>
    <w:rsid w:val="00694881"/>
    <w:rsid w:val="00694A99"/>
    <w:rsid w:val="0069531D"/>
    <w:rsid w:val="006954B8"/>
    <w:rsid w:val="006959A8"/>
    <w:rsid w:val="0069624E"/>
    <w:rsid w:val="006962B7"/>
    <w:rsid w:val="00696371"/>
    <w:rsid w:val="00696751"/>
    <w:rsid w:val="00696BCB"/>
    <w:rsid w:val="00696E00"/>
    <w:rsid w:val="00697318"/>
    <w:rsid w:val="006A0356"/>
    <w:rsid w:val="006A076E"/>
    <w:rsid w:val="006A0F12"/>
    <w:rsid w:val="006A15B0"/>
    <w:rsid w:val="006A25D1"/>
    <w:rsid w:val="006A27F5"/>
    <w:rsid w:val="006A31F9"/>
    <w:rsid w:val="006A339C"/>
    <w:rsid w:val="006A3AF9"/>
    <w:rsid w:val="006A428F"/>
    <w:rsid w:val="006A4F78"/>
    <w:rsid w:val="006A5BE6"/>
    <w:rsid w:val="006A6529"/>
    <w:rsid w:val="006A66BB"/>
    <w:rsid w:val="006A7CFE"/>
    <w:rsid w:val="006A7E18"/>
    <w:rsid w:val="006A7F24"/>
    <w:rsid w:val="006B1852"/>
    <w:rsid w:val="006B1968"/>
    <w:rsid w:val="006B198F"/>
    <w:rsid w:val="006B1F70"/>
    <w:rsid w:val="006B1FF4"/>
    <w:rsid w:val="006B207D"/>
    <w:rsid w:val="006B2A35"/>
    <w:rsid w:val="006B2DA3"/>
    <w:rsid w:val="006B30EA"/>
    <w:rsid w:val="006B36CB"/>
    <w:rsid w:val="006B3EFF"/>
    <w:rsid w:val="006B3FEE"/>
    <w:rsid w:val="006B40E2"/>
    <w:rsid w:val="006B4A1D"/>
    <w:rsid w:val="006B4DF4"/>
    <w:rsid w:val="006B556A"/>
    <w:rsid w:val="006B55CC"/>
    <w:rsid w:val="006B5B92"/>
    <w:rsid w:val="006B6A97"/>
    <w:rsid w:val="006B6CB6"/>
    <w:rsid w:val="006B6E57"/>
    <w:rsid w:val="006B7A09"/>
    <w:rsid w:val="006C0FBB"/>
    <w:rsid w:val="006C15F9"/>
    <w:rsid w:val="006C195A"/>
    <w:rsid w:val="006C1E1C"/>
    <w:rsid w:val="006C216A"/>
    <w:rsid w:val="006C241A"/>
    <w:rsid w:val="006C3269"/>
    <w:rsid w:val="006C3426"/>
    <w:rsid w:val="006C3E11"/>
    <w:rsid w:val="006C4C04"/>
    <w:rsid w:val="006C59B8"/>
    <w:rsid w:val="006C5D68"/>
    <w:rsid w:val="006C5E47"/>
    <w:rsid w:val="006C6954"/>
    <w:rsid w:val="006C7643"/>
    <w:rsid w:val="006D0CAE"/>
    <w:rsid w:val="006D0DE7"/>
    <w:rsid w:val="006D172A"/>
    <w:rsid w:val="006D25E8"/>
    <w:rsid w:val="006D3A6E"/>
    <w:rsid w:val="006D42EC"/>
    <w:rsid w:val="006D4654"/>
    <w:rsid w:val="006D495D"/>
    <w:rsid w:val="006D531E"/>
    <w:rsid w:val="006D6339"/>
    <w:rsid w:val="006D6470"/>
    <w:rsid w:val="006D672C"/>
    <w:rsid w:val="006D6EA9"/>
    <w:rsid w:val="006E014D"/>
    <w:rsid w:val="006E06D9"/>
    <w:rsid w:val="006E09B6"/>
    <w:rsid w:val="006E13F5"/>
    <w:rsid w:val="006E1BD1"/>
    <w:rsid w:val="006E21E5"/>
    <w:rsid w:val="006E2261"/>
    <w:rsid w:val="006E227D"/>
    <w:rsid w:val="006E251D"/>
    <w:rsid w:val="006E2655"/>
    <w:rsid w:val="006E363C"/>
    <w:rsid w:val="006E3DB8"/>
    <w:rsid w:val="006E3F75"/>
    <w:rsid w:val="006E4B43"/>
    <w:rsid w:val="006E587B"/>
    <w:rsid w:val="006E58DD"/>
    <w:rsid w:val="006E5ADC"/>
    <w:rsid w:val="006E5B04"/>
    <w:rsid w:val="006E612D"/>
    <w:rsid w:val="006E64BE"/>
    <w:rsid w:val="006E7355"/>
    <w:rsid w:val="006E7613"/>
    <w:rsid w:val="006E7718"/>
    <w:rsid w:val="006F0FBC"/>
    <w:rsid w:val="006F1D33"/>
    <w:rsid w:val="006F1E59"/>
    <w:rsid w:val="006F370E"/>
    <w:rsid w:val="006F41C3"/>
    <w:rsid w:val="006F4330"/>
    <w:rsid w:val="006F440F"/>
    <w:rsid w:val="006F512E"/>
    <w:rsid w:val="006F515D"/>
    <w:rsid w:val="006F5592"/>
    <w:rsid w:val="006F5A10"/>
    <w:rsid w:val="006F5A59"/>
    <w:rsid w:val="006F6598"/>
    <w:rsid w:val="006F68E8"/>
    <w:rsid w:val="006F6A12"/>
    <w:rsid w:val="006F7340"/>
    <w:rsid w:val="00700423"/>
    <w:rsid w:val="007004E7"/>
    <w:rsid w:val="007005F1"/>
    <w:rsid w:val="00700925"/>
    <w:rsid w:val="00700B9F"/>
    <w:rsid w:val="00700EDD"/>
    <w:rsid w:val="00700F02"/>
    <w:rsid w:val="00701401"/>
    <w:rsid w:val="0070148C"/>
    <w:rsid w:val="00702135"/>
    <w:rsid w:val="00702446"/>
    <w:rsid w:val="0070255D"/>
    <w:rsid w:val="007025AA"/>
    <w:rsid w:val="00702622"/>
    <w:rsid w:val="007034EC"/>
    <w:rsid w:val="00703E3F"/>
    <w:rsid w:val="00704762"/>
    <w:rsid w:val="007047C4"/>
    <w:rsid w:val="00705604"/>
    <w:rsid w:val="0070594E"/>
    <w:rsid w:val="00705BB6"/>
    <w:rsid w:val="00705E54"/>
    <w:rsid w:val="007075A9"/>
    <w:rsid w:val="00707C24"/>
    <w:rsid w:val="00707D44"/>
    <w:rsid w:val="007107A3"/>
    <w:rsid w:val="00710E96"/>
    <w:rsid w:val="00711B54"/>
    <w:rsid w:val="00711F66"/>
    <w:rsid w:val="00712B37"/>
    <w:rsid w:val="00712F83"/>
    <w:rsid w:val="00713CF4"/>
    <w:rsid w:val="00714005"/>
    <w:rsid w:val="007141A7"/>
    <w:rsid w:val="007153AF"/>
    <w:rsid w:val="007162B6"/>
    <w:rsid w:val="00716CEA"/>
    <w:rsid w:val="00716D32"/>
    <w:rsid w:val="0071728B"/>
    <w:rsid w:val="00717823"/>
    <w:rsid w:val="00717A9F"/>
    <w:rsid w:val="0072145A"/>
    <w:rsid w:val="007221EE"/>
    <w:rsid w:val="0072284E"/>
    <w:rsid w:val="0072297A"/>
    <w:rsid w:val="00722F80"/>
    <w:rsid w:val="007230BF"/>
    <w:rsid w:val="00723226"/>
    <w:rsid w:val="00724684"/>
    <w:rsid w:val="00725E01"/>
    <w:rsid w:val="00726269"/>
    <w:rsid w:val="0072661F"/>
    <w:rsid w:val="007276B3"/>
    <w:rsid w:val="00727AA7"/>
    <w:rsid w:val="00727ADA"/>
    <w:rsid w:val="00727D7E"/>
    <w:rsid w:val="007300FD"/>
    <w:rsid w:val="00730318"/>
    <w:rsid w:val="0073034C"/>
    <w:rsid w:val="00730D30"/>
    <w:rsid w:val="007313EA"/>
    <w:rsid w:val="00731553"/>
    <w:rsid w:val="00731904"/>
    <w:rsid w:val="00731AE0"/>
    <w:rsid w:val="00731B95"/>
    <w:rsid w:val="007321F6"/>
    <w:rsid w:val="0073352F"/>
    <w:rsid w:val="007336B9"/>
    <w:rsid w:val="00733E1E"/>
    <w:rsid w:val="007344F7"/>
    <w:rsid w:val="007348FA"/>
    <w:rsid w:val="00734D9E"/>
    <w:rsid w:val="00735997"/>
    <w:rsid w:val="0073599C"/>
    <w:rsid w:val="007362C0"/>
    <w:rsid w:val="00736BC1"/>
    <w:rsid w:val="0073774F"/>
    <w:rsid w:val="007377C4"/>
    <w:rsid w:val="00737A83"/>
    <w:rsid w:val="00737AF8"/>
    <w:rsid w:val="00737F2C"/>
    <w:rsid w:val="007402EE"/>
    <w:rsid w:val="0074056D"/>
    <w:rsid w:val="00740B9E"/>
    <w:rsid w:val="00740BFC"/>
    <w:rsid w:val="00740C69"/>
    <w:rsid w:val="00741743"/>
    <w:rsid w:val="00741D52"/>
    <w:rsid w:val="00741F19"/>
    <w:rsid w:val="007422B1"/>
    <w:rsid w:val="00742529"/>
    <w:rsid w:val="007427C6"/>
    <w:rsid w:val="007428E4"/>
    <w:rsid w:val="00743C57"/>
    <w:rsid w:val="0074447D"/>
    <w:rsid w:val="00744F03"/>
    <w:rsid w:val="00746035"/>
    <w:rsid w:val="00746390"/>
    <w:rsid w:val="00746E9D"/>
    <w:rsid w:val="00747EAC"/>
    <w:rsid w:val="00747FF7"/>
    <w:rsid w:val="0075067D"/>
    <w:rsid w:val="00751DC9"/>
    <w:rsid w:val="0075348A"/>
    <w:rsid w:val="0075359F"/>
    <w:rsid w:val="00753716"/>
    <w:rsid w:val="00753819"/>
    <w:rsid w:val="007540FF"/>
    <w:rsid w:val="00754904"/>
    <w:rsid w:val="00755330"/>
    <w:rsid w:val="0075547F"/>
    <w:rsid w:val="007557E0"/>
    <w:rsid w:val="00755F06"/>
    <w:rsid w:val="0075628A"/>
    <w:rsid w:val="0075667B"/>
    <w:rsid w:val="0076012D"/>
    <w:rsid w:val="0076099E"/>
    <w:rsid w:val="007612EB"/>
    <w:rsid w:val="00762B57"/>
    <w:rsid w:val="00762B88"/>
    <w:rsid w:val="0076312F"/>
    <w:rsid w:val="00763401"/>
    <w:rsid w:val="0076393B"/>
    <w:rsid w:val="0076486B"/>
    <w:rsid w:val="00765067"/>
    <w:rsid w:val="00765870"/>
    <w:rsid w:val="00765ACB"/>
    <w:rsid w:val="00765B5B"/>
    <w:rsid w:val="00765D88"/>
    <w:rsid w:val="00766365"/>
    <w:rsid w:val="0076708D"/>
    <w:rsid w:val="00767717"/>
    <w:rsid w:val="0077055A"/>
    <w:rsid w:val="007707A5"/>
    <w:rsid w:val="00770B9D"/>
    <w:rsid w:val="00770BC8"/>
    <w:rsid w:val="00770F0C"/>
    <w:rsid w:val="00771A35"/>
    <w:rsid w:val="00771AC0"/>
    <w:rsid w:val="00772289"/>
    <w:rsid w:val="00773AA3"/>
    <w:rsid w:val="007744D5"/>
    <w:rsid w:val="00775329"/>
    <w:rsid w:val="00775421"/>
    <w:rsid w:val="0077562A"/>
    <w:rsid w:val="0077605A"/>
    <w:rsid w:val="00776064"/>
    <w:rsid w:val="00776986"/>
    <w:rsid w:val="00776FC7"/>
    <w:rsid w:val="00777390"/>
    <w:rsid w:val="00777B9B"/>
    <w:rsid w:val="00777E45"/>
    <w:rsid w:val="00781DB0"/>
    <w:rsid w:val="007820E2"/>
    <w:rsid w:val="00782275"/>
    <w:rsid w:val="0078251D"/>
    <w:rsid w:val="0078303F"/>
    <w:rsid w:val="00783904"/>
    <w:rsid w:val="00783CA1"/>
    <w:rsid w:val="007846A5"/>
    <w:rsid w:val="00784836"/>
    <w:rsid w:val="00784A47"/>
    <w:rsid w:val="00784EF4"/>
    <w:rsid w:val="00785302"/>
    <w:rsid w:val="007855B6"/>
    <w:rsid w:val="00785868"/>
    <w:rsid w:val="00786042"/>
    <w:rsid w:val="00786B15"/>
    <w:rsid w:val="0078713F"/>
    <w:rsid w:val="007875B7"/>
    <w:rsid w:val="00790E3B"/>
    <w:rsid w:val="00790F45"/>
    <w:rsid w:val="00791141"/>
    <w:rsid w:val="00791728"/>
    <w:rsid w:val="00791810"/>
    <w:rsid w:val="007919E2"/>
    <w:rsid w:val="00792881"/>
    <w:rsid w:val="00793932"/>
    <w:rsid w:val="00793D73"/>
    <w:rsid w:val="00793F2C"/>
    <w:rsid w:val="0079403E"/>
    <w:rsid w:val="007943F8"/>
    <w:rsid w:val="00794840"/>
    <w:rsid w:val="00794A1E"/>
    <w:rsid w:val="007950D5"/>
    <w:rsid w:val="007960B9"/>
    <w:rsid w:val="007961AB"/>
    <w:rsid w:val="00796DC9"/>
    <w:rsid w:val="00797003"/>
    <w:rsid w:val="00797216"/>
    <w:rsid w:val="007A09C9"/>
    <w:rsid w:val="007A09CC"/>
    <w:rsid w:val="007A117B"/>
    <w:rsid w:val="007A1E40"/>
    <w:rsid w:val="007A2728"/>
    <w:rsid w:val="007A3625"/>
    <w:rsid w:val="007A40C3"/>
    <w:rsid w:val="007A4170"/>
    <w:rsid w:val="007A54EB"/>
    <w:rsid w:val="007A5835"/>
    <w:rsid w:val="007A6ADC"/>
    <w:rsid w:val="007A6B19"/>
    <w:rsid w:val="007A6C60"/>
    <w:rsid w:val="007A6E49"/>
    <w:rsid w:val="007A7FC7"/>
    <w:rsid w:val="007B002C"/>
    <w:rsid w:val="007B0491"/>
    <w:rsid w:val="007B0A96"/>
    <w:rsid w:val="007B16B0"/>
    <w:rsid w:val="007B1E60"/>
    <w:rsid w:val="007B2938"/>
    <w:rsid w:val="007B29D2"/>
    <w:rsid w:val="007B3546"/>
    <w:rsid w:val="007B3EB7"/>
    <w:rsid w:val="007B42EB"/>
    <w:rsid w:val="007B458D"/>
    <w:rsid w:val="007B48F6"/>
    <w:rsid w:val="007B4BC8"/>
    <w:rsid w:val="007B4EA5"/>
    <w:rsid w:val="007B5146"/>
    <w:rsid w:val="007B52C9"/>
    <w:rsid w:val="007B55EB"/>
    <w:rsid w:val="007B5D53"/>
    <w:rsid w:val="007B623D"/>
    <w:rsid w:val="007B665A"/>
    <w:rsid w:val="007B6CC4"/>
    <w:rsid w:val="007B6F5F"/>
    <w:rsid w:val="007B71A7"/>
    <w:rsid w:val="007B72B1"/>
    <w:rsid w:val="007B7839"/>
    <w:rsid w:val="007B7C98"/>
    <w:rsid w:val="007C09E9"/>
    <w:rsid w:val="007C0A73"/>
    <w:rsid w:val="007C0ACA"/>
    <w:rsid w:val="007C0EFB"/>
    <w:rsid w:val="007C169E"/>
    <w:rsid w:val="007C1AB3"/>
    <w:rsid w:val="007C2BC7"/>
    <w:rsid w:val="007C314B"/>
    <w:rsid w:val="007C34C8"/>
    <w:rsid w:val="007C389C"/>
    <w:rsid w:val="007C3F84"/>
    <w:rsid w:val="007C450F"/>
    <w:rsid w:val="007C4ECF"/>
    <w:rsid w:val="007C594D"/>
    <w:rsid w:val="007C5BEE"/>
    <w:rsid w:val="007C5DF0"/>
    <w:rsid w:val="007C6B30"/>
    <w:rsid w:val="007C7060"/>
    <w:rsid w:val="007D01F9"/>
    <w:rsid w:val="007D04BC"/>
    <w:rsid w:val="007D0A52"/>
    <w:rsid w:val="007D0ED7"/>
    <w:rsid w:val="007D1301"/>
    <w:rsid w:val="007D16E9"/>
    <w:rsid w:val="007D1C00"/>
    <w:rsid w:val="007D1CBA"/>
    <w:rsid w:val="007D1EE4"/>
    <w:rsid w:val="007D2062"/>
    <w:rsid w:val="007D2561"/>
    <w:rsid w:val="007D2D2A"/>
    <w:rsid w:val="007D30ED"/>
    <w:rsid w:val="007D3389"/>
    <w:rsid w:val="007D34E7"/>
    <w:rsid w:val="007D3526"/>
    <w:rsid w:val="007D3759"/>
    <w:rsid w:val="007D52B4"/>
    <w:rsid w:val="007D559D"/>
    <w:rsid w:val="007D5B8F"/>
    <w:rsid w:val="007D5E2B"/>
    <w:rsid w:val="007D6031"/>
    <w:rsid w:val="007D6283"/>
    <w:rsid w:val="007D6865"/>
    <w:rsid w:val="007D6C3D"/>
    <w:rsid w:val="007D7BBC"/>
    <w:rsid w:val="007D7E6D"/>
    <w:rsid w:val="007E0AC2"/>
    <w:rsid w:val="007E0EAF"/>
    <w:rsid w:val="007E1814"/>
    <w:rsid w:val="007E1A92"/>
    <w:rsid w:val="007E225E"/>
    <w:rsid w:val="007E23CC"/>
    <w:rsid w:val="007E2727"/>
    <w:rsid w:val="007E2C7B"/>
    <w:rsid w:val="007E2D51"/>
    <w:rsid w:val="007E3DE2"/>
    <w:rsid w:val="007E491D"/>
    <w:rsid w:val="007E4D2D"/>
    <w:rsid w:val="007E5480"/>
    <w:rsid w:val="007E5852"/>
    <w:rsid w:val="007E5FF8"/>
    <w:rsid w:val="007E646A"/>
    <w:rsid w:val="007E692D"/>
    <w:rsid w:val="007E6A38"/>
    <w:rsid w:val="007E6D2D"/>
    <w:rsid w:val="007E70A3"/>
    <w:rsid w:val="007E748C"/>
    <w:rsid w:val="007F0EFE"/>
    <w:rsid w:val="007F1299"/>
    <w:rsid w:val="007F1772"/>
    <w:rsid w:val="007F1EBB"/>
    <w:rsid w:val="007F2035"/>
    <w:rsid w:val="007F2159"/>
    <w:rsid w:val="007F27F0"/>
    <w:rsid w:val="007F3129"/>
    <w:rsid w:val="007F3445"/>
    <w:rsid w:val="007F38D8"/>
    <w:rsid w:val="007F5B23"/>
    <w:rsid w:val="007F5D5D"/>
    <w:rsid w:val="007F67BC"/>
    <w:rsid w:val="007F68EC"/>
    <w:rsid w:val="007F6BA7"/>
    <w:rsid w:val="007F7F5B"/>
    <w:rsid w:val="0080075F"/>
    <w:rsid w:val="00800E63"/>
    <w:rsid w:val="0080127B"/>
    <w:rsid w:val="00801777"/>
    <w:rsid w:val="00801B7A"/>
    <w:rsid w:val="00803CA9"/>
    <w:rsid w:val="008041C0"/>
    <w:rsid w:val="00804410"/>
    <w:rsid w:val="00804942"/>
    <w:rsid w:val="00804E0F"/>
    <w:rsid w:val="008056E8"/>
    <w:rsid w:val="00805D19"/>
    <w:rsid w:val="00805EA4"/>
    <w:rsid w:val="008072A4"/>
    <w:rsid w:val="00807F17"/>
    <w:rsid w:val="00810804"/>
    <w:rsid w:val="00810BF8"/>
    <w:rsid w:val="00811430"/>
    <w:rsid w:val="0081167A"/>
    <w:rsid w:val="0081219D"/>
    <w:rsid w:val="00812216"/>
    <w:rsid w:val="008123B8"/>
    <w:rsid w:val="0081289F"/>
    <w:rsid w:val="008128D8"/>
    <w:rsid w:val="008135BD"/>
    <w:rsid w:val="00813682"/>
    <w:rsid w:val="008138A7"/>
    <w:rsid w:val="0081411A"/>
    <w:rsid w:val="00814487"/>
    <w:rsid w:val="008151B0"/>
    <w:rsid w:val="008161F1"/>
    <w:rsid w:val="0081698D"/>
    <w:rsid w:val="00817170"/>
    <w:rsid w:val="00820305"/>
    <w:rsid w:val="008225F9"/>
    <w:rsid w:val="00822BDD"/>
    <w:rsid w:val="00823474"/>
    <w:rsid w:val="00823714"/>
    <w:rsid w:val="008244BA"/>
    <w:rsid w:val="008246B0"/>
    <w:rsid w:val="0082538F"/>
    <w:rsid w:val="008269B3"/>
    <w:rsid w:val="00826CDA"/>
    <w:rsid w:val="00827596"/>
    <w:rsid w:val="008275F3"/>
    <w:rsid w:val="00830DBE"/>
    <w:rsid w:val="008310FE"/>
    <w:rsid w:val="00831978"/>
    <w:rsid w:val="00831A05"/>
    <w:rsid w:val="00831B05"/>
    <w:rsid w:val="00831DE2"/>
    <w:rsid w:val="008322E7"/>
    <w:rsid w:val="00832BF6"/>
    <w:rsid w:val="00832E26"/>
    <w:rsid w:val="00833494"/>
    <w:rsid w:val="00833A82"/>
    <w:rsid w:val="00834665"/>
    <w:rsid w:val="0083466D"/>
    <w:rsid w:val="008350FF"/>
    <w:rsid w:val="00835625"/>
    <w:rsid w:val="00835784"/>
    <w:rsid w:val="008357C0"/>
    <w:rsid w:val="00836313"/>
    <w:rsid w:val="0083786B"/>
    <w:rsid w:val="00837DFA"/>
    <w:rsid w:val="008406A7"/>
    <w:rsid w:val="00840870"/>
    <w:rsid w:val="00840DFB"/>
    <w:rsid w:val="00840E5E"/>
    <w:rsid w:val="00841668"/>
    <w:rsid w:val="00843975"/>
    <w:rsid w:val="00844679"/>
    <w:rsid w:val="008448A3"/>
    <w:rsid w:val="00844BDC"/>
    <w:rsid w:val="00847A59"/>
    <w:rsid w:val="00850C1A"/>
    <w:rsid w:val="00850C5A"/>
    <w:rsid w:val="00850D56"/>
    <w:rsid w:val="00851CD8"/>
    <w:rsid w:val="00852343"/>
    <w:rsid w:val="00852556"/>
    <w:rsid w:val="00852732"/>
    <w:rsid w:val="00853825"/>
    <w:rsid w:val="008538A7"/>
    <w:rsid w:val="008545DE"/>
    <w:rsid w:val="0085503C"/>
    <w:rsid w:val="008557BF"/>
    <w:rsid w:val="00856445"/>
    <w:rsid w:val="0085746D"/>
    <w:rsid w:val="00860158"/>
    <w:rsid w:val="00860459"/>
    <w:rsid w:val="0086045B"/>
    <w:rsid w:val="00862E90"/>
    <w:rsid w:val="00863792"/>
    <w:rsid w:val="00863C2C"/>
    <w:rsid w:val="00863D4C"/>
    <w:rsid w:val="00864259"/>
    <w:rsid w:val="008646A1"/>
    <w:rsid w:val="00864A7C"/>
    <w:rsid w:val="008657A4"/>
    <w:rsid w:val="00865DF4"/>
    <w:rsid w:val="00866EAE"/>
    <w:rsid w:val="00867330"/>
    <w:rsid w:val="00867582"/>
    <w:rsid w:val="00867859"/>
    <w:rsid w:val="008709DD"/>
    <w:rsid w:val="00870E63"/>
    <w:rsid w:val="00872403"/>
    <w:rsid w:val="00872762"/>
    <w:rsid w:val="0087316C"/>
    <w:rsid w:val="00873691"/>
    <w:rsid w:val="0087638C"/>
    <w:rsid w:val="00876CCB"/>
    <w:rsid w:val="00877B56"/>
    <w:rsid w:val="00877BFD"/>
    <w:rsid w:val="00877E2C"/>
    <w:rsid w:val="0088001D"/>
    <w:rsid w:val="00881070"/>
    <w:rsid w:val="0088123B"/>
    <w:rsid w:val="00882800"/>
    <w:rsid w:val="008830A3"/>
    <w:rsid w:val="008837AB"/>
    <w:rsid w:val="00883988"/>
    <w:rsid w:val="008839E9"/>
    <w:rsid w:val="00884C00"/>
    <w:rsid w:val="00884CD8"/>
    <w:rsid w:val="00885B1E"/>
    <w:rsid w:val="00886B91"/>
    <w:rsid w:val="00886D26"/>
    <w:rsid w:val="00886DF6"/>
    <w:rsid w:val="008871A4"/>
    <w:rsid w:val="00887420"/>
    <w:rsid w:val="00887D1A"/>
    <w:rsid w:val="00890EFE"/>
    <w:rsid w:val="008911AE"/>
    <w:rsid w:val="0089179B"/>
    <w:rsid w:val="00892053"/>
    <w:rsid w:val="008923FF"/>
    <w:rsid w:val="008926E4"/>
    <w:rsid w:val="008938D2"/>
    <w:rsid w:val="00893CC4"/>
    <w:rsid w:val="008949E1"/>
    <w:rsid w:val="00894F63"/>
    <w:rsid w:val="00895563"/>
    <w:rsid w:val="00895889"/>
    <w:rsid w:val="00895B1F"/>
    <w:rsid w:val="00896196"/>
    <w:rsid w:val="008963F5"/>
    <w:rsid w:val="008A08F7"/>
    <w:rsid w:val="008A0B1A"/>
    <w:rsid w:val="008A0C0F"/>
    <w:rsid w:val="008A14AA"/>
    <w:rsid w:val="008A1B23"/>
    <w:rsid w:val="008A2059"/>
    <w:rsid w:val="008A2A24"/>
    <w:rsid w:val="008A2BED"/>
    <w:rsid w:val="008A2C94"/>
    <w:rsid w:val="008A3027"/>
    <w:rsid w:val="008A3DBD"/>
    <w:rsid w:val="008A49AA"/>
    <w:rsid w:val="008A49DB"/>
    <w:rsid w:val="008A4A11"/>
    <w:rsid w:val="008A4A7F"/>
    <w:rsid w:val="008A4CAA"/>
    <w:rsid w:val="008A51C6"/>
    <w:rsid w:val="008A6022"/>
    <w:rsid w:val="008A6507"/>
    <w:rsid w:val="008A6DFD"/>
    <w:rsid w:val="008A758E"/>
    <w:rsid w:val="008A76A3"/>
    <w:rsid w:val="008A7B98"/>
    <w:rsid w:val="008A7E92"/>
    <w:rsid w:val="008A7ED9"/>
    <w:rsid w:val="008B0497"/>
    <w:rsid w:val="008B11C0"/>
    <w:rsid w:val="008B13CE"/>
    <w:rsid w:val="008B1477"/>
    <w:rsid w:val="008B181E"/>
    <w:rsid w:val="008B199E"/>
    <w:rsid w:val="008B27BD"/>
    <w:rsid w:val="008B2971"/>
    <w:rsid w:val="008B2D6F"/>
    <w:rsid w:val="008B38A7"/>
    <w:rsid w:val="008B3C70"/>
    <w:rsid w:val="008B3D73"/>
    <w:rsid w:val="008B4767"/>
    <w:rsid w:val="008B4AE3"/>
    <w:rsid w:val="008B50C1"/>
    <w:rsid w:val="008B516A"/>
    <w:rsid w:val="008B5E09"/>
    <w:rsid w:val="008B5E5B"/>
    <w:rsid w:val="008B5E75"/>
    <w:rsid w:val="008B6E28"/>
    <w:rsid w:val="008B7071"/>
    <w:rsid w:val="008B72A6"/>
    <w:rsid w:val="008B7864"/>
    <w:rsid w:val="008B7D0E"/>
    <w:rsid w:val="008B7E95"/>
    <w:rsid w:val="008C0FDB"/>
    <w:rsid w:val="008C10AA"/>
    <w:rsid w:val="008C1293"/>
    <w:rsid w:val="008C1422"/>
    <w:rsid w:val="008C259F"/>
    <w:rsid w:val="008C2657"/>
    <w:rsid w:val="008C274B"/>
    <w:rsid w:val="008C3D5E"/>
    <w:rsid w:val="008C42B7"/>
    <w:rsid w:val="008C57EA"/>
    <w:rsid w:val="008C5B49"/>
    <w:rsid w:val="008C5F50"/>
    <w:rsid w:val="008C5FEC"/>
    <w:rsid w:val="008C621D"/>
    <w:rsid w:val="008C63F0"/>
    <w:rsid w:val="008C649C"/>
    <w:rsid w:val="008D066F"/>
    <w:rsid w:val="008D0DB6"/>
    <w:rsid w:val="008D152B"/>
    <w:rsid w:val="008D1B63"/>
    <w:rsid w:val="008D1FEC"/>
    <w:rsid w:val="008D25CA"/>
    <w:rsid w:val="008D32F8"/>
    <w:rsid w:val="008D333B"/>
    <w:rsid w:val="008D3D0C"/>
    <w:rsid w:val="008D438B"/>
    <w:rsid w:val="008D5445"/>
    <w:rsid w:val="008D60A3"/>
    <w:rsid w:val="008D6961"/>
    <w:rsid w:val="008D7517"/>
    <w:rsid w:val="008E0554"/>
    <w:rsid w:val="008E05FD"/>
    <w:rsid w:val="008E1072"/>
    <w:rsid w:val="008E16B3"/>
    <w:rsid w:val="008E1A82"/>
    <w:rsid w:val="008E1BE3"/>
    <w:rsid w:val="008E1D7E"/>
    <w:rsid w:val="008E3A55"/>
    <w:rsid w:val="008E4CAE"/>
    <w:rsid w:val="008E549D"/>
    <w:rsid w:val="008E6BE3"/>
    <w:rsid w:val="008E6E33"/>
    <w:rsid w:val="008E6E40"/>
    <w:rsid w:val="008F018C"/>
    <w:rsid w:val="008F03BC"/>
    <w:rsid w:val="008F077A"/>
    <w:rsid w:val="008F0F57"/>
    <w:rsid w:val="008F10D1"/>
    <w:rsid w:val="008F180D"/>
    <w:rsid w:val="008F186C"/>
    <w:rsid w:val="008F198B"/>
    <w:rsid w:val="008F1A8D"/>
    <w:rsid w:val="008F20CB"/>
    <w:rsid w:val="008F3135"/>
    <w:rsid w:val="008F3716"/>
    <w:rsid w:val="008F38E6"/>
    <w:rsid w:val="008F3F3A"/>
    <w:rsid w:val="008F3F59"/>
    <w:rsid w:val="008F47A3"/>
    <w:rsid w:val="008F4E38"/>
    <w:rsid w:val="008F5EF1"/>
    <w:rsid w:val="008F64E8"/>
    <w:rsid w:val="008F6910"/>
    <w:rsid w:val="008F69D5"/>
    <w:rsid w:val="008F6B78"/>
    <w:rsid w:val="008F6F95"/>
    <w:rsid w:val="0090031B"/>
    <w:rsid w:val="00900F77"/>
    <w:rsid w:val="00901E5E"/>
    <w:rsid w:val="009022D1"/>
    <w:rsid w:val="00902D1E"/>
    <w:rsid w:val="00904C34"/>
    <w:rsid w:val="00904DBA"/>
    <w:rsid w:val="00906237"/>
    <w:rsid w:val="00906E9F"/>
    <w:rsid w:val="009076A4"/>
    <w:rsid w:val="009077DD"/>
    <w:rsid w:val="00907B75"/>
    <w:rsid w:val="00907DDD"/>
    <w:rsid w:val="00907FCE"/>
    <w:rsid w:val="00911110"/>
    <w:rsid w:val="00911381"/>
    <w:rsid w:val="009121EC"/>
    <w:rsid w:val="009122FD"/>
    <w:rsid w:val="009124D9"/>
    <w:rsid w:val="0091280D"/>
    <w:rsid w:val="00912B42"/>
    <w:rsid w:val="00912D80"/>
    <w:rsid w:val="009131B3"/>
    <w:rsid w:val="009162D6"/>
    <w:rsid w:val="009169F2"/>
    <w:rsid w:val="00917B1A"/>
    <w:rsid w:val="00917FA4"/>
    <w:rsid w:val="009200F2"/>
    <w:rsid w:val="00920E1A"/>
    <w:rsid w:val="00921728"/>
    <w:rsid w:val="009222EA"/>
    <w:rsid w:val="009230CB"/>
    <w:rsid w:val="009231E3"/>
    <w:rsid w:val="009232AE"/>
    <w:rsid w:val="00923871"/>
    <w:rsid w:val="009249C0"/>
    <w:rsid w:val="00925C1C"/>
    <w:rsid w:val="00926B08"/>
    <w:rsid w:val="00926BDB"/>
    <w:rsid w:val="00927124"/>
    <w:rsid w:val="00930C9E"/>
    <w:rsid w:val="00931422"/>
    <w:rsid w:val="0093146C"/>
    <w:rsid w:val="009327E6"/>
    <w:rsid w:val="00932A6F"/>
    <w:rsid w:val="00933508"/>
    <w:rsid w:val="00933DC3"/>
    <w:rsid w:val="00933FB4"/>
    <w:rsid w:val="009348B4"/>
    <w:rsid w:val="00935980"/>
    <w:rsid w:val="00935D96"/>
    <w:rsid w:val="00936125"/>
    <w:rsid w:val="009363A4"/>
    <w:rsid w:val="00936C9E"/>
    <w:rsid w:val="00936CCD"/>
    <w:rsid w:val="00937030"/>
    <w:rsid w:val="00937676"/>
    <w:rsid w:val="00937D33"/>
    <w:rsid w:val="009401A5"/>
    <w:rsid w:val="0094049B"/>
    <w:rsid w:val="00940F50"/>
    <w:rsid w:val="00941113"/>
    <w:rsid w:val="0094146B"/>
    <w:rsid w:val="009414F3"/>
    <w:rsid w:val="009423FD"/>
    <w:rsid w:val="0094252A"/>
    <w:rsid w:val="00942997"/>
    <w:rsid w:val="00943540"/>
    <w:rsid w:val="00943AE4"/>
    <w:rsid w:val="009446AC"/>
    <w:rsid w:val="009446E1"/>
    <w:rsid w:val="00944737"/>
    <w:rsid w:val="00944A15"/>
    <w:rsid w:val="00945656"/>
    <w:rsid w:val="009456E4"/>
    <w:rsid w:val="0094617F"/>
    <w:rsid w:val="00946287"/>
    <w:rsid w:val="00946741"/>
    <w:rsid w:val="00947059"/>
    <w:rsid w:val="00947700"/>
    <w:rsid w:val="00950535"/>
    <w:rsid w:val="009508FC"/>
    <w:rsid w:val="00950F93"/>
    <w:rsid w:val="009512DA"/>
    <w:rsid w:val="00951D50"/>
    <w:rsid w:val="0095253A"/>
    <w:rsid w:val="00952ADE"/>
    <w:rsid w:val="00952F75"/>
    <w:rsid w:val="009539D0"/>
    <w:rsid w:val="00953DC2"/>
    <w:rsid w:val="00954468"/>
    <w:rsid w:val="00954DEA"/>
    <w:rsid w:val="00954E80"/>
    <w:rsid w:val="00955EF7"/>
    <w:rsid w:val="00956942"/>
    <w:rsid w:val="00957296"/>
    <w:rsid w:val="00957D29"/>
    <w:rsid w:val="009600CA"/>
    <w:rsid w:val="00961163"/>
    <w:rsid w:val="00961190"/>
    <w:rsid w:val="00961A35"/>
    <w:rsid w:val="00961F13"/>
    <w:rsid w:val="0096235D"/>
    <w:rsid w:val="00962979"/>
    <w:rsid w:val="00962C6C"/>
    <w:rsid w:val="00962E6D"/>
    <w:rsid w:val="00963F57"/>
    <w:rsid w:val="009648FB"/>
    <w:rsid w:val="00965051"/>
    <w:rsid w:val="00966718"/>
    <w:rsid w:val="00967B0E"/>
    <w:rsid w:val="00967D69"/>
    <w:rsid w:val="00970732"/>
    <w:rsid w:val="00970B93"/>
    <w:rsid w:val="009713BE"/>
    <w:rsid w:val="00972618"/>
    <w:rsid w:val="00972781"/>
    <w:rsid w:val="00972920"/>
    <w:rsid w:val="00972CE3"/>
    <w:rsid w:val="009731A3"/>
    <w:rsid w:val="00973E47"/>
    <w:rsid w:val="00974157"/>
    <w:rsid w:val="00974A08"/>
    <w:rsid w:val="00974DDD"/>
    <w:rsid w:val="00974F3D"/>
    <w:rsid w:val="00975A90"/>
    <w:rsid w:val="00976158"/>
    <w:rsid w:val="009768A0"/>
    <w:rsid w:val="00976E09"/>
    <w:rsid w:val="0097708E"/>
    <w:rsid w:val="00980255"/>
    <w:rsid w:val="009808C5"/>
    <w:rsid w:val="0098123F"/>
    <w:rsid w:val="009812B2"/>
    <w:rsid w:val="009821A4"/>
    <w:rsid w:val="00982C46"/>
    <w:rsid w:val="00982D83"/>
    <w:rsid w:val="0098338C"/>
    <w:rsid w:val="009833F5"/>
    <w:rsid w:val="0098344F"/>
    <w:rsid w:val="009835AA"/>
    <w:rsid w:val="009835BD"/>
    <w:rsid w:val="00983701"/>
    <w:rsid w:val="00983C09"/>
    <w:rsid w:val="00983DD3"/>
    <w:rsid w:val="00984E99"/>
    <w:rsid w:val="00985221"/>
    <w:rsid w:val="009857C2"/>
    <w:rsid w:val="00985C04"/>
    <w:rsid w:val="00986C33"/>
    <w:rsid w:val="00986CC7"/>
    <w:rsid w:val="00990409"/>
    <w:rsid w:val="00990DFF"/>
    <w:rsid w:val="00991157"/>
    <w:rsid w:val="00991894"/>
    <w:rsid w:val="00991C95"/>
    <w:rsid w:val="00991EF5"/>
    <w:rsid w:val="009922BD"/>
    <w:rsid w:val="009926E9"/>
    <w:rsid w:val="0099392D"/>
    <w:rsid w:val="00993F28"/>
    <w:rsid w:val="009947DF"/>
    <w:rsid w:val="00995737"/>
    <w:rsid w:val="009965BB"/>
    <w:rsid w:val="009969C3"/>
    <w:rsid w:val="00996D85"/>
    <w:rsid w:val="00997328"/>
    <w:rsid w:val="009975BD"/>
    <w:rsid w:val="00997846"/>
    <w:rsid w:val="009A004D"/>
    <w:rsid w:val="009A121A"/>
    <w:rsid w:val="009A14E1"/>
    <w:rsid w:val="009A1EDE"/>
    <w:rsid w:val="009A2BF4"/>
    <w:rsid w:val="009A42F5"/>
    <w:rsid w:val="009A4536"/>
    <w:rsid w:val="009A493F"/>
    <w:rsid w:val="009A67D1"/>
    <w:rsid w:val="009A67EE"/>
    <w:rsid w:val="009A709B"/>
    <w:rsid w:val="009A7211"/>
    <w:rsid w:val="009B0567"/>
    <w:rsid w:val="009B087A"/>
    <w:rsid w:val="009B0BB0"/>
    <w:rsid w:val="009B161D"/>
    <w:rsid w:val="009B27B7"/>
    <w:rsid w:val="009B27C2"/>
    <w:rsid w:val="009B2C25"/>
    <w:rsid w:val="009B3001"/>
    <w:rsid w:val="009B34C4"/>
    <w:rsid w:val="009B3B78"/>
    <w:rsid w:val="009B47E7"/>
    <w:rsid w:val="009B4896"/>
    <w:rsid w:val="009B59DB"/>
    <w:rsid w:val="009B654E"/>
    <w:rsid w:val="009B6820"/>
    <w:rsid w:val="009B6A7A"/>
    <w:rsid w:val="009B6D18"/>
    <w:rsid w:val="009B74BA"/>
    <w:rsid w:val="009C04CC"/>
    <w:rsid w:val="009C17E6"/>
    <w:rsid w:val="009C1836"/>
    <w:rsid w:val="009C39A9"/>
    <w:rsid w:val="009C3EFE"/>
    <w:rsid w:val="009C43CC"/>
    <w:rsid w:val="009C44A0"/>
    <w:rsid w:val="009C5A51"/>
    <w:rsid w:val="009C6075"/>
    <w:rsid w:val="009C6125"/>
    <w:rsid w:val="009C61F2"/>
    <w:rsid w:val="009C68FE"/>
    <w:rsid w:val="009C69CD"/>
    <w:rsid w:val="009C7516"/>
    <w:rsid w:val="009C7EA4"/>
    <w:rsid w:val="009D0354"/>
    <w:rsid w:val="009D078F"/>
    <w:rsid w:val="009D19E6"/>
    <w:rsid w:val="009D1A61"/>
    <w:rsid w:val="009D1E70"/>
    <w:rsid w:val="009D3211"/>
    <w:rsid w:val="009D3579"/>
    <w:rsid w:val="009D37D5"/>
    <w:rsid w:val="009D3D69"/>
    <w:rsid w:val="009D47D3"/>
    <w:rsid w:val="009D4904"/>
    <w:rsid w:val="009D552A"/>
    <w:rsid w:val="009D5BE7"/>
    <w:rsid w:val="009D5DF0"/>
    <w:rsid w:val="009D6788"/>
    <w:rsid w:val="009D71FE"/>
    <w:rsid w:val="009E0243"/>
    <w:rsid w:val="009E055E"/>
    <w:rsid w:val="009E061B"/>
    <w:rsid w:val="009E094E"/>
    <w:rsid w:val="009E24D5"/>
    <w:rsid w:val="009E25BB"/>
    <w:rsid w:val="009E288F"/>
    <w:rsid w:val="009E28A8"/>
    <w:rsid w:val="009E3359"/>
    <w:rsid w:val="009E35E2"/>
    <w:rsid w:val="009E36A1"/>
    <w:rsid w:val="009E4291"/>
    <w:rsid w:val="009E4FAB"/>
    <w:rsid w:val="009E536F"/>
    <w:rsid w:val="009E6147"/>
    <w:rsid w:val="009E63DB"/>
    <w:rsid w:val="009E6472"/>
    <w:rsid w:val="009E7824"/>
    <w:rsid w:val="009E7F14"/>
    <w:rsid w:val="009F0027"/>
    <w:rsid w:val="009F0338"/>
    <w:rsid w:val="009F0899"/>
    <w:rsid w:val="009F194C"/>
    <w:rsid w:val="009F19B7"/>
    <w:rsid w:val="009F1C54"/>
    <w:rsid w:val="009F1D74"/>
    <w:rsid w:val="009F2D97"/>
    <w:rsid w:val="009F3DF6"/>
    <w:rsid w:val="009F41B0"/>
    <w:rsid w:val="009F5105"/>
    <w:rsid w:val="009F60C0"/>
    <w:rsid w:val="009F633C"/>
    <w:rsid w:val="009F7395"/>
    <w:rsid w:val="009F7E4E"/>
    <w:rsid w:val="009F7F75"/>
    <w:rsid w:val="00A00840"/>
    <w:rsid w:val="00A01C78"/>
    <w:rsid w:val="00A02141"/>
    <w:rsid w:val="00A0229C"/>
    <w:rsid w:val="00A0277D"/>
    <w:rsid w:val="00A02D92"/>
    <w:rsid w:val="00A02F82"/>
    <w:rsid w:val="00A038DD"/>
    <w:rsid w:val="00A03D54"/>
    <w:rsid w:val="00A03DB8"/>
    <w:rsid w:val="00A0430A"/>
    <w:rsid w:val="00A04572"/>
    <w:rsid w:val="00A04725"/>
    <w:rsid w:val="00A0510D"/>
    <w:rsid w:val="00A056B8"/>
    <w:rsid w:val="00A05CDF"/>
    <w:rsid w:val="00A05DFC"/>
    <w:rsid w:val="00A073BB"/>
    <w:rsid w:val="00A0790D"/>
    <w:rsid w:val="00A07CA7"/>
    <w:rsid w:val="00A10739"/>
    <w:rsid w:val="00A10A30"/>
    <w:rsid w:val="00A115AA"/>
    <w:rsid w:val="00A116A2"/>
    <w:rsid w:val="00A117C4"/>
    <w:rsid w:val="00A11C09"/>
    <w:rsid w:val="00A11C52"/>
    <w:rsid w:val="00A11D2A"/>
    <w:rsid w:val="00A12035"/>
    <w:rsid w:val="00A12063"/>
    <w:rsid w:val="00A12119"/>
    <w:rsid w:val="00A12B55"/>
    <w:rsid w:val="00A12EAC"/>
    <w:rsid w:val="00A12EE9"/>
    <w:rsid w:val="00A14067"/>
    <w:rsid w:val="00A1417E"/>
    <w:rsid w:val="00A14A34"/>
    <w:rsid w:val="00A153DC"/>
    <w:rsid w:val="00A155D3"/>
    <w:rsid w:val="00A15B1D"/>
    <w:rsid w:val="00A15D11"/>
    <w:rsid w:val="00A1658D"/>
    <w:rsid w:val="00A1754A"/>
    <w:rsid w:val="00A17DC8"/>
    <w:rsid w:val="00A205AD"/>
    <w:rsid w:val="00A2068E"/>
    <w:rsid w:val="00A20F60"/>
    <w:rsid w:val="00A2166E"/>
    <w:rsid w:val="00A217FF"/>
    <w:rsid w:val="00A219EA"/>
    <w:rsid w:val="00A2208D"/>
    <w:rsid w:val="00A22548"/>
    <w:rsid w:val="00A22606"/>
    <w:rsid w:val="00A22F4F"/>
    <w:rsid w:val="00A22F8F"/>
    <w:rsid w:val="00A230A4"/>
    <w:rsid w:val="00A23209"/>
    <w:rsid w:val="00A2349A"/>
    <w:rsid w:val="00A2389E"/>
    <w:rsid w:val="00A23F7D"/>
    <w:rsid w:val="00A23F98"/>
    <w:rsid w:val="00A2418C"/>
    <w:rsid w:val="00A2504A"/>
    <w:rsid w:val="00A252AC"/>
    <w:rsid w:val="00A256F5"/>
    <w:rsid w:val="00A25E30"/>
    <w:rsid w:val="00A26244"/>
    <w:rsid w:val="00A262E8"/>
    <w:rsid w:val="00A27D9B"/>
    <w:rsid w:val="00A27DCC"/>
    <w:rsid w:val="00A27F11"/>
    <w:rsid w:val="00A30202"/>
    <w:rsid w:val="00A31B49"/>
    <w:rsid w:val="00A31C02"/>
    <w:rsid w:val="00A32016"/>
    <w:rsid w:val="00A33176"/>
    <w:rsid w:val="00A33971"/>
    <w:rsid w:val="00A33CC3"/>
    <w:rsid w:val="00A34460"/>
    <w:rsid w:val="00A34525"/>
    <w:rsid w:val="00A353F1"/>
    <w:rsid w:val="00A35AB9"/>
    <w:rsid w:val="00A36ECD"/>
    <w:rsid w:val="00A36F95"/>
    <w:rsid w:val="00A379D5"/>
    <w:rsid w:val="00A37A10"/>
    <w:rsid w:val="00A37FED"/>
    <w:rsid w:val="00A4081D"/>
    <w:rsid w:val="00A417AC"/>
    <w:rsid w:val="00A42310"/>
    <w:rsid w:val="00A42B4D"/>
    <w:rsid w:val="00A42DED"/>
    <w:rsid w:val="00A43055"/>
    <w:rsid w:val="00A43147"/>
    <w:rsid w:val="00A436FD"/>
    <w:rsid w:val="00A445CC"/>
    <w:rsid w:val="00A4480E"/>
    <w:rsid w:val="00A45ACE"/>
    <w:rsid w:val="00A46688"/>
    <w:rsid w:val="00A46883"/>
    <w:rsid w:val="00A47718"/>
    <w:rsid w:val="00A4781C"/>
    <w:rsid w:val="00A50DE9"/>
    <w:rsid w:val="00A50E20"/>
    <w:rsid w:val="00A52527"/>
    <w:rsid w:val="00A528AF"/>
    <w:rsid w:val="00A52C6B"/>
    <w:rsid w:val="00A52F04"/>
    <w:rsid w:val="00A538F5"/>
    <w:rsid w:val="00A53E04"/>
    <w:rsid w:val="00A557F8"/>
    <w:rsid w:val="00A55B05"/>
    <w:rsid w:val="00A564E8"/>
    <w:rsid w:val="00A568C1"/>
    <w:rsid w:val="00A569B3"/>
    <w:rsid w:val="00A56BF1"/>
    <w:rsid w:val="00A57888"/>
    <w:rsid w:val="00A60CAD"/>
    <w:rsid w:val="00A61B7E"/>
    <w:rsid w:val="00A61CF6"/>
    <w:rsid w:val="00A61E9D"/>
    <w:rsid w:val="00A622C9"/>
    <w:rsid w:val="00A6241D"/>
    <w:rsid w:val="00A63603"/>
    <w:rsid w:val="00A63CDA"/>
    <w:rsid w:val="00A6451D"/>
    <w:rsid w:val="00A647FC"/>
    <w:rsid w:val="00A64D0E"/>
    <w:rsid w:val="00A65831"/>
    <w:rsid w:val="00A65AA8"/>
    <w:rsid w:val="00A65B6D"/>
    <w:rsid w:val="00A667E8"/>
    <w:rsid w:val="00A66F89"/>
    <w:rsid w:val="00A67859"/>
    <w:rsid w:val="00A67E09"/>
    <w:rsid w:val="00A70A1D"/>
    <w:rsid w:val="00A70DA3"/>
    <w:rsid w:val="00A71137"/>
    <w:rsid w:val="00A7120B"/>
    <w:rsid w:val="00A714EA"/>
    <w:rsid w:val="00A72342"/>
    <w:rsid w:val="00A728DF"/>
    <w:rsid w:val="00A73E72"/>
    <w:rsid w:val="00A74085"/>
    <w:rsid w:val="00A75983"/>
    <w:rsid w:val="00A75F5C"/>
    <w:rsid w:val="00A7653B"/>
    <w:rsid w:val="00A7655B"/>
    <w:rsid w:val="00A76C0B"/>
    <w:rsid w:val="00A76D36"/>
    <w:rsid w:val="00A76D6F"/>
    <w:rsid w:val="00A77378"/>
    <w:rsid w:val="00A779B7"/>
    <w:rsid w:val="00A77C41"/>
    <w:rsid w:val="00A801D5"/>
    <w:rsid w:val="00A805DE"/>
    <w:rsid w:val="00A80D0D"/>
    <w:rsid w:val="00A81B75"/>
    <w:rsid w:val="00A81EEE"/>
    <w:rsid w:val="00A83E16"/>
    <w:rsid w:val="00A84252"/>
    <w:rsid w:val="00A84538"/>
    <w:rsid w:val="00A84690"/>
    <w:rsid w:val="00A8470F"/>
    <w:rsid w:val="00A84D6F"/>
    <w:rsid w:val="00A852D3"/>
    <w:rsid w:val="00A85850"/>
    <w:rsid w:val="00A85A8D"/>
    <w:rsid w:val="00A85CD3"/>
    <w:rsid w:val="00A87903"/>
    <w:rsid w:val="00A87F7C"/>
    <w:rsid w:val="00A91E11"/>
    <w:rsid w:val="00A9203D"/>
    <w:rsid w:val="00A923A1"/>
    <w:rsid w:val="00A924CB"/>
    <w:rsid w:val="00A92BB0"/>
    <w:rsid w:val="00A92E4D"/>
    <w:rsid w:val="00A93324"/>
    <w:rsid w:val="00A933E8"/>
    <w:rsid w:val="00A94A67"/>
    <w:rsid w:val="00A954A4"/>
    <w:rsid w:val="00A954BC"/>
    <w:rsid w:val="00A95B06"/>
    <w:rsid w:val="00A96434"/>
    <w:rsid w:val="00A96C24"/>
    <w:rsid w:val="00A971DC"/>
    <w:rsid w:val="00A97445"/>
    <w:rsid w:val="00AA252A"/>
    <w:rsid w:val="00AA2D8D"/>
    <w:rsid w:val="00AA3586"/>
    <w:rsid w:val="00AA3863"/>
    <w:rsid w:val="00AA451F"/>
    <w:rsid w:val="00AA4688"/>
    <w:rsid w:val="00AA46C8"/>
    <w:rsid w:val="00AA47D5"/>
    <w:rsid w:val="00AA4962"/>
    <w:rsid w:val="00AA4DE7"/>
    <w:rsid w:val="00AA4F63"/>
    <w:rsid w:val="00AA555C"/>
    <w:rsid w:val="00AA5701"/>
    <w:rsid w:val="00AA59CB"/>
    <w:rsid w:val="00AA6B11"/>
    <w:rsid w:val="00AA6BFE"/>
    <w:rsid w:val="00AA7DEF"/>
    <w:rsid w:val="00AB0B07"/>
    <w:rsid w:val="00AB0B88"/>
    <w:rsid w:val="00AB13F6"/>
    <w:rsid w:val="00AB1FE3"/>
    <w:rsid w:val="00AB2C89"/>
    <w:rsid w:val="00AB2E0C"/>
    <w:rsid w:val="00AB30C7"/>
    <w:rsid w:val="00AB34BF"/>
    <w:rsid w:val="00AB4575"/>
    <w:rsid w:val="00AB4B71"/>
    <w:rsid w:val="00AB5097"/>
    <w:rsid w:val="00AB5391"/>
    <w:rsid w:val="00AB576B"/>
    <w:rsid w:val="00AB57FE"/>
    <w:rsid w:val="00AB5FED"/>
    <w:rsid w:val="00AB6BA6"/>
    <w:rsid w:val="00AB76BD"/>
    <w:rsid w:val="00AC0E5A"/>
    <w:rsid w:val="00AC123C"/>
    <w:rsid w:val="00AC28E0"/>
    <w:rsid w:val="00AC2B2B"/>
    <w:rsid w:val="00AC38DD"/>
    <w:rsid w:val="00AC3A8D"/>
    <w:rsid w:val="00AC496E"/>
    <w:rsid w:val="00AC5E27"/>
    <w:rsid w:val="00AC71E2"/>
    <w:rsid w:val="00AC762B"/>
    <w:rsid w:val="00AC778D"/>
    <w:rsid w:val="00AC7CD6"/>
    <w:rsid w:val="00AD077C"/>
    <w:rsid w:val="00AD07DE"/>
    <w:rsid w:val="00AD15B0"/>
    <w:rsid w:val="00AD2CD6"/>
    <w:rsid w:val="00AD4964"/>
    <w:rsid w:val="00AD4DA2"/>
    <w:rsid w:val="00AD5840"/>
    <w:rsid w:val="00AD5B54"/>
    <w:rsid w:val="00AD5C48"/>
    <w:rsid w:val="00AD5DDE"/>
    <w:rsid w:val="00AD61FB"/>
    <w:rsid w:val="00AD6D84"/>
    <w:rsid w:val="00AD7BB5"/>
    <w:rsid w:val="00AE0E82"/>
    <w:rsid w:val="00AE12E6"/>
    <w:rsid w:val="00AE131D"/>
    <w:rsid w:val="00AE1370"/>
    <w:rsid w:val="00AE17FF"/>
    <w:rsid w:val="00AE1804"/>
    <w:rsid w:val="00AE2CAC"/>
    <w:rsid w:val="00AE316A"/>
    <w:rsid w:val="00AE4059"/>
    <w:rsid w:val="00AE4F6F"/>
    <w:rsid w:val="00AE51B4"/>
    <w:rsid w:val="00AE623C"/>
    <w:rsid w:val="00AE6B18"/>
    <w:rsid w:val="00AE6BD2"/>
    <w:rsid w:val="00AE7431"/>
    <w:rsid w:val="00AE76D4"/>
    <w:rsid w:val="00AE7973"/>
    <w:rsid w:val="00AE7B23"/>
    <w:rsid w:val="00AE7FAB"/>
    <w:rsid w:val="00AF1208"/>
    <w:rsid w:val="00AF167B"/>
    <w:rsid w:val="00AF214A"/>
    <w:rsid w:val="00AF3BC9"/>
    <w:rsid w:val="00AF3DD4"/>
    <w:rsid w:val="00AF3F89"/>
    <w:rsid w:val="00AF4E46"/>
    <w:rsid w:val="00AF5054"/>
    <w:rsid w:val="00AF550E"/>
    <w:rsid w:val="00AF6220"/>
    <w:rsid w:val="00AF6D24"/>
    <w:rsid w:val="00B00132"/>
    <w:rsid w:val="00B004E0"/>
    <w:rsid w:val="00B00790"/>
    <w:rsid w:val="00B007FE"/>
    <w:rsid w:val="00B00931"/>
    <w:rsid w:val="00B00D19"/>
    <w:rsid w:val="00B01976"/>
    <w:rsid w:val="00B01BD2"/>
    <w:rsid w:val="00B02C61"/>
    <w:rsid w:val="00B02EC0"/>
    <w:rsid w:val="00B0350B"/>
    <w:rsid w:val="00B046BB"/>
    <w:rsid w:val="00B0483F"/>
    <w:rsid w:val="00B04CBB"/>
    <w:rsid w:val="00B052CC"/>
    <w:rsid w:val="00B054B1"/>
    <w:rsid w:val="00B05A3F"/>
    <w:rsid w:val="00B05D58"/>
    <w:rsid w:val="00B06075"/>
    <w:rsid w:val="00B063AA"/>
    <w:rsid w:val="00B06888"/>
    <w:rsid w:val="00B06EDC"/>
    <w:rsid w:val="00B07766"/>
    <w:rsid w:val="00B07850"/>
    <w:rsid w:val="00B1029D"/>
    <w:rsid w:val="00B10978"/>
    <w:rsid w:val="00B111A6"/>
    <w:rsid w:val="00B1142D"/>
    <w:rsid w:val="00B11AA8"/>
    <w:rsid w:val="00B13E2A"/>
    <w:rsid w:val="00B13E4B"/>
    <w:rsid w:val="00B14602"/>
    <w:rsid w:val="00B14744"/>
    <w:rsid w:val="00B15A80"/>
    <w:rsid w:val="00B15BD0"/>
    <w:rsid w:val="00B15C74"/>
    <w:rsid w:val="00B16039"/>
    <w:rsid w:val="00B17063"/>
    <w:rsid w:val="00B173AF"/>
    <w:rsid w:val="00B177DE"/>
    <w:rsid w:val="00B201EA"/>
    <w:rsid w:val="00B21086"/>
    <w:rsid w:val="00B21E68"/>
    <w:rsid w:val="00B220E0"/>
    <w:rsid w:val="00B2212B"/>
    <w:rsid w:val="00B235AA"/>
    <w:rsid w:val="00B238A3"/>
    <w:rsid w:val="00B23F10"/>
    <w:rsid w:val="00B24166"/>
    <w:rsid w:val="00B24213"/>
    <w:rsid w:val="00B24944"/>
    <w:rsid w:val="00B249C6"/>
    <w:rsid w:val="00B25AFA"/>
    <w:rsid w:val="00B25FD2"/>
    <w:rsid w:val="00B26231"/>
    <w:rsid w:val="00B26280"/>
    <w:rsid w:val="00B26961"/>
    <w:rsid w:val="00B26A7A"/>
    <w:rsid w:val="00B2736B"/>
    <w:rsid w:val="00B2759A"/>
    <w:rsid w:val="00B27CB5"/>
    <w:rsid w:val="00B27DBD"/>
    <w:rsid w:val="00B30E30"/>
    <w:rsid w:val="00B30E77"/>
    <w:rsid w:val="00B31A17"/>
    <w:rsid w:val="00B31EC9"/>
    <w:rsid w:val="00B32931"/>
    <w:rsid w:val="00B329C8"/>
    <w:rsid w:val="00B32F48"/>
    <w:rsid w:val="00B32FB9"/>
    <w:rsid w:val="00B33102"/>
    <w:rsid w:val="00B334D0"/>
    <w:rsid w:val="00B33A03"/>
    <w:rsid w:val="00B33C64"/>
    <w:rsid w:val="00B340F0"/>
    <w:rsid w:val="00B34136"/>
    <w:rsid w:val="00B34C53"/>
    <w:rsid w:val="00B350BF"/>
    <w:rsid w:val="00B35EA4"/>
    <w:rsid w:val="00B3680C"/>
    <w:rsid w:val="00B37627"/>
    <w:rsid w:val="00B37826"/>
    <w:rsid w:val="00B3789A"/>
    <w:rsid w:val="00B40518"/>
    <w:rsid w:val="00B40E06"/>
    <w:rsid w:val="00B40FAF"/>
    <w:rsid w:val="00B41DCF"/>
    <w:rsid w:val="00B43048"/>
    <w:rsid w:val="00B43A09"/>
    <w:rsid w:val="00B43F27"/>
    <w:rsid w:val="00B44085"/>
    <w:rsid w:val="00B4448E"/>
    <w:rsid w:val="00B44757"/>
    <w:rsid w:val="00B44DBD"/>
    <w:rsid w:val="00B44FAA"/>
    <w:rsid w:val="00B45DC6"/>
    <w:rsid w:val="00B46440"/>
    <w:rsid w:val="00B46B71"/>
    <w:rsid w:val="00B46D4F"/>
    <w:rsid w:val="00B479AC"/>
    <w:rsid w:val="00B47DE1"/>
    <w:rsid w:val="00B5023A"/>
    <w:rsid w:val="00B5038D"/>
    <w:rsid w:val="00B506B8"/>
    <w:rsid w:val="00B513AA"/>
    <w:rsid w:val="00B514DB"/>
    <w:rsid w:val="00B51739"/>
    <w:rsid w:val="00B517D6"/>
    <w:rsid w:val="00B5213D"/>
    <w:rsid w:val="00B522B8"/>
    <w:rsid w:val="00B52BDB"/>
    <w:rsid w:val="00B52CB7"/>
    <w:rsid w:val="00B52E4E"/>
    <w:rsid w:val="00B5452E"/>
    <w:rsid w:val="00B54E47"/>
    <w:rsid w:val="00B55043"/>
    <w:rsid w:val="00B55485"/>
    <w:rsid w:val="00B5596F"/>
    <w:rsid w:val="00B560C6"/>
    <w:rsid w:val="00B57BD0"/>
    <w:rsid w:val="00B57E53"/>
    <w:rsid w:val="00B60842"/>
    <w:rsid w:val="00B61EE8"/>
    <w:rsid w:val="00B6229E"/>
    <w:rsid w:val="00B62430"/>
    <w:rsid w:val="00B62F07"/>
    <w:rsid w:val="00B63050"/>
    <w:rsid w:val="00B63AD8"/>
    <w:rsid w:val="00B64642"/>
    <w:rsid w:val="00B64A9B"/>
    <w:rsid w:val="00B65708"/>
    <w:rsid w:val="00B65CBD"/>
    <w:rsid w:val="00B661E9"/>
    <w:rsid w:val="00B674DD"/>
    <w:rsid w:val="00B67D25"/>
    <w:rsid w:val="00B67D86"/>
    <w:rsid w:val="00B71AD4"/>
    <w:rsid w:val="00B720DC"/>
    <w:rsid w:val="00B72F72"/>
    <w:rsid w:val="00B732C4"/>
    <w:rsid w:val="00B7351E"/>
    <w:rsid w:val="00B73E37"/>
    <w:rsid w:val="00B75BB0"/>
    <w:rsid w:val="00B75C1B"/>
    <w:rsid w:val="00B7629F"/>
    <w:rsid w:val="00B76BFF"/>
    <w:rsid w:val="00B77129"/>
    <w:rsid w:val="00B777A4"/>
    <w:rsid w:val="00B77980"/>
    <w:rsid w:val="00B77BDF"/>
    <w:rsid w:val="00B80215"/>
    <w:rsid w:val="00B80393"/>
    <w:rsid w:val="00B80504"/>
    <w:rsid w:val="00B80980"/>
    <w:rsid w:val="00B80B4C"/>
    <w:rsid w:val="00B80E21"/>
    <w:rsid w:val="00B81018"/>
    <w:rsid w:val="00B81BFD"/>
    <w:rsid w:val="00B81C59"/>
    <w:rsid w:val="00B82E67"/>
    <w:rsid w:val="00B83438"/>
    <w:rsid w:val="00B83E09"/>
    <w:rsid w:val="00B83EEA"/>
    <w:rsid w:val="00B83FC3"/>
    <w:rsid w:val="00B8437C"/>
    <w:rsid w:val="00B84DF6"/>
    <w:rsid w:val="00B852CC"/>
    <w:rsid w:val="00B85366"/>
    <w:rsid w:val="00B85AAC"/>
    <w:rsid w:val="00B85DDC"/>
    <w:rsid w:val="00B860C5"/>
    <w:rsid w:val="00B86E21"/>
    <w:rsid w:val="00B87A9B"/>
    <w:rsid w:val="00B902FC"/>
    <w:rsid w:val="00B905D7"/>
    <w:rsid w:val="00B90841"/>
    <w:rsid w:val="00B91761"/>
    <w:rsid w:val="00B918DA"/>
    <w:rsid w:val="00B92AC3"/>
    <w:rsid w:val="00B9373C"/>
    <w:rsid w:val="00B938F5"/>
    <w:rsid w:val="00B957D7"/>
    <w:rsid w:val="00B97E26"/>
    <w:rsid w:val="00BA09EB"/>
    <w:rsid w:val="00BA15BA"/>
    <w:rsid w:val="00BA17C0"/>
    <w:rsid w:val="00BA1BFC"/>
    <w:rsid w:val="00BA1C88"/>
    <w:rsid w:val="00BA1F07"/>
    <w:rsid w:val="00BA2CB4"/>
    <w:rsid w:val="00BA2EED"/>
    <w:rsid w:val="00BA3356"/>
    <w:rsid w:val="00BA3863"/>
    <w:rsid w:val="00BA3B10"/>
    <w:rsid w:val="00BA414B"/>
    <w:rsid w:val="00BA556E"/>
    <w:rsid w:val="00BA5906"/>
    <w:rsid w:val="00BA5DF4"/>
    <w:rsid w:val="00BA5ECF"/>
    <w:rsid w:val="00BA775F"/>
    <w:rsid w:val="00BA7865"/>
    <w:rsid w:val="00BA7CDA"/>
    <w:rsid w:val="00BB015C"/>
    <w:rsid w:val="00BB0577"/>
    <w:rsid w:val="00BB161A"/>
    <w:rsid w:val="00BB16F1"/>
    <w:rsid w:val="00BB1B4B"/>
    <w:rsid w:val="00BB207D"/>
    <w:rsid w:val="00BB2263"/>
    <w:rsid w:val="00BB29E2"/>
    <w:rsid w:val="00BB3303"/>
    <w:rsid w:val="00BB3C8A"/>
    <w:rsid w:val="00BB414A"/>
    <w:rsid w:val="00BB451A"/>
    <w:rsid w:val="00BB472B"/>
    <w:rsid w:val="00BB4B47"/>
    <w:rsid w:val="00BB51AA"/>
    <w:rsid w:val="00BB5437"/>
    <w:rsid w:val="00BB5C33"/>
    <w:rsid w:val="00BB5C7C"/>
    <w:rsid w:val="00BB5C92"/>
    <w:rsid w:val="00BB6185"/>
    <w:rsid w:val="00BB61F0"/>
    <w:rsid w:val="00BB6340"/>
    <w:rsid w:val="00BB64B2"/>
    <w:rsid w:val="00BB6609"/>
    <w:rsid w:val="00BB6BEA"/>
    <w:rsid w:val="00BB7411"/>
    <w:rsid w:val="00BB7450"/>
    <w:rsid w:val="00BB7492"/>
    <w:rsid w:val="00BB76FB"/>
    <w:rsid w:val="00BB7D11"/>
    <w:rsid w:val="00BC046E"/>
    <w:rsid w:val="00BC0F02"/>
    <w:rsid w:val="00BC1804"/>
    <w:rsid w:val="00BC26F0"/>
    <w:rsid w:val="00BC3A93"/>
    <w:rsid w:val="00BC40C8"/>
    <w:rsid w:val="00BC48FF"/>
    <w:rsid w:val="00BC5AE6"/>
    <w:rsid w:val="00BC68F2"/>
    <w:rsid w:val="00BC6D3D"/>
    <w:rsid w:val="00BC6F96"/>
    <w:rsid w:val="00BD0321"/>
    <w:rsid w:val="00BD0492"/>
    <w:rsid w:val="00BD0CE5"/>
    <w:rsid w:val="00BD0E6D"/>
    <w:rsid w:val="00BD19E9"/>
    <w:rsid w:val="00BD1DD5"/>
    <w:rsid w:val="00BD21CF"/>
    <w:rsid w:val="00BD31B9"/>
    <w:rsid w:val="00BD3893"/>
    <w:rsid w:val="00BD3CE5"/>
    <w:rsid w:val="00BD3D29"/>
    <w:rsid w:val="00BD440D"/>
    <w:rsid w:val="00BD4806"/>
    <w:rsid w:val="00BD4DC3"/>
    <w:rsid w:val="00BD4EED"/>
    <w:rsid w:val="00BD5040"/>
    <w:rsid w:val="00BD506F"/>
    <w:rsid w:val="00BD5F64"/>
    <w:rsid w:val="00BD603C"/>
    <w:rsid w:val="00BD607C"/>
    <w:rsid w:val="00BD61EF"/>
    <w:rsid w:val="00BD64E8"/>
    <w:rsid w:val="00BD6E05"/>
    <w:rsid w:val="00BE01C0"/>
    <w:rsid w:val="00BE0487"/>
    <w:rsid w:val="00BE0765"/>
    <w:rsid w:val="00BE11E5"/>
    <w:rsid w:val="00BE1269"/>
    <w:rsid w:val="00BE231C"/>
    <w:rsid w:val="00BE2508"/>
    <w:rsid w:val="00BE2782"/>
    <w:rsid w:val="00BE2F74"/>
    <w:rsid w:val="00BE3B03"/>
    <w:rsid w:val="00BE4FF4"/>
    <w:rsid w:val="00BE5765"/>
    <w:rsid w:val="00BE6302"/>
    <w:rsid w:val="00BE6B6E"/>
    <w:rsid w:val="00BE711A"/>
    <w:rsid w:val="00BE7297"/>
    <w:rsid w:val="00BE7510"/>
    <w:rsid w:val="00BE7794"/>
    <w:rsid w:val="00BE7A3F"/>
    <w:rsid w:val="00BE7CC9"/>
    <w:rsid w:val="00BF0640"/>
    <w:rsid w:val="00BF0B06"/>
    <w:rsid w:val="00BF0C1C"/>
    <w:rsid w:val="00BF0CEF"/>
    <w:rsid w:val="00BF161B"/>
    <w:rsid w:val="00BF1814"/>
    <w:rsid w:val="00BF1A44"/>
    <w:rsid w:val="00BF21EC"/>
    <w:rsid w:val="00BF2C38"/>
    <w:rsid w:val="00BF2DA6"/>
    <w:rsid w:val="00BF3224"/>
    <w:rsid w:val="00BF35C3"/>
    <w:rsid w:val="00BF4203"/>
    <w:rsid w:val="00BF4B97"/>
    <w:rsid w:val="00BF511F"/>
    <w:rsid w:val="00BF54A6"/>
    <w:rsid w:val="00BF57A3"/>
    <w:rsid w:val="00BF5DB6"/>
    <w:rsid w:val="00BF610B"/>
    <w:rsid w:val="00BF6689"/>
    <w:rsid w:val="00C00967"/>
    <w:rsid w:val="00C00ACD"/>
    <w:rsid w:val="00C00C4C"/>
    <w:rsid w:val="00C00E59"/>
    <w:rsid w:val="00C00E89"/>
    <w:rsid w:val="00C00FB6"/>
    <w:rsid w:val="00C013E8"/>
    <w:rsid w:val="00C01A00"/>
    <w:rsid w:val="00C01AAD"/>
    <w:rsid w:val="00C0240F"/>
    <w:rsid w:val="00C02762"/>
    <w:rsid w:val="00C02FBE"/>
    <w:rsid w:val="00C03FC8"/>
    <w:rsid w:val="00C04AEE"/>
    <w:rsid w:val="00C04F62"/>
    <w:rsid w:val="00C04FDA"/>
    <w:rsid w:val="00C051B7"/>
    <w:rsid w:val="00C05978"/>
    <w:rsid w:val="00C06FB3"/>
    <w:rsid w:val="00C07247"/>
    <w:rsid w:val="00C108B7"/>
    <w:rsid w:val="00C1097D"/>
    <w:rsid w:val="00C10F6E"/>
    <w:rsid w:val="00C118AD"/>
    <w:rsid w:val="00C11A07"/>
    <w:rsid w:val="00C12229"/>
    <w:rsid w:val="00C127B5"/>
    <w:rsid w:val="00C14338"/>
    <w:rsid w:val="00C14BF7"/>
    <w:rsid w:val="00C150A6"/>
    <w:rsid w:val="00C155B1"/>
    <w:rsid w:val="00C15619"/>
    <w:rsid w:val="00C15A73"/>
    <w:rsid w:val="00C15C5B"/>
    <w:rsid w:val="00C15F4D"/>
    <w:rsid w:val="00C16864"/>
    <w:rsid w:val="00C17002"/>
    <w:rsid w:val="00C176E7"/>
    <w:rsid w:val="00C200AD"/>
    <w:rsid w:val="00C207C1"/>
    <w:rsid w:val="00C209DE"/>
    <w:rsid w:val="00C21193"/>
    <w:rsid w:val="00C21788"/>
    <w:rsid w:val="00C2250B"/>
    <w:rsid w:val="00C22F30"/>
    <w:rsid w:val="00C23624"/>
    <w:rsid w:val="00C23A60"/>
    <w:rsid w:val="00C23D7D"/>
    <w:rsid w:val="00C23E25"/>
    <w:rsid w:val="00C24082"/>
    <w:rsid w:val="00C24CCA"/>
    <w:rsid w:val="00C24EDE"/>
    <w:rsid w:val="00C24FBA"/>
    <w:rsid w:val="00C2532D"/>
    <w:rsid w:val="00C253C2"/>
    <w:rsid w:val="00C253C8"/>
    <w:rsid w:val="00C256F0"/>
    <w:rsid w:val="00C26135"/>
    <w:rsid w:val="00C261F9"/>
    <w:rsid w:val="00C2667B"/>
    <w:rsid w:val="00C26E63"/>
    <w:rsid w:val="00C26FF0"/>
    <w:rsid w:val="00C27090"/>
    <w:rsid w:val="00C2774F"/>
    <w:rsid w:val="00C304BB"/>
    <w:rsid w:val="00C30EEF"/>
    <w:rsid w:val="00C31360"/>
    <w:rsid w:val="00C328A2"/>
    <w:rsid w:val="00C32A18"/>
    <w:rsid w:val="00C333CA"/>
    <w:rsid w:val="00C3477E"/>
    <w:rsid w:val="00C34AD7"/>
    <w:rsid w:val="00C35267"/>
    <w:rsid w:val="00C352CF"/>
    <w:rsid w:val="00C35BF2"/>
    <w:rsid w:val="00C35D6B"/>
    <w:rsid w:val="00C36709"/>
    <w:rsid w:val="00C36781"/>
    <w:rsid w:val="00C40662"/>
    <w:rsid w:val="00C40D71"/>
    <w:rsid w:val="00C41936"/>
    <w:rsid w:val="00C41C08"/>
    <w:rsid w:val="00C41C99"/>
    <w:rsid w:val="00C41D0E"/>
    <w:rsid w:val="00C4214D"/>
    <w:rsid w:val="00C42155"/>
    <w:rsid w:val="00C43010"/>
    <w:rsid w:val="00C432C5"/>
    <w:rsid w:val="00C4445E"/>
    <w:rsid w:val="00C44650"/>
    <w:rsid w:val="00C44D36"/>
    <w:rsid w:val="00C450EA"/>
    <w:rsid w:val="00C45D3F"/>
    <w:rsid w:val="00C46116"/>
    <w:rsid w:val="00C4667B"/>
    <w:rsid w:val="00C467D9"/>
    <w:rsid w:val="00C46A7C"/>
    <w:rsid w:val="00C46D18"/>
    <w:rsid w:val="00C479FB"/>
    <w:rsid w:val="00C506E2"/>
    <w:rsid w:val="00C50B4E"/>
    <w:rsid w:val="00C50C81"/>
    <w:rsid w:val="00C51145"/>
    <w:rsid w:val="00C5122F"/>
    <w:rsid w:val="00C5150B"/>
    <w:rsid w:val="00C51AA9"/>
    <w:rsid w:val="00C51F24"/>
    <w:rsid w:val="00C53046"/>
    <w:rsid w:val="00C53505"/>
    <w:rsid w:val="00C53771"/>
    <w:rsid w:val="00C53B03"/>
    <w:rsid w:val="00C54387"/>
    <w:rsid w:val="00C555CD"/>
    <w:rsid w:val="00C55842"/>
    <w:rsid w:val="00C55D8A"/>
    <w:rsid w:val="00C55E19"/>
    <w:rsid w:val="00C560CB"/>
    <w:rsid w:val="00C56918"/>
    <w:rsid w:val="00C56BDA"/>
    <w:rsid w:val="00C56DBF"/>
    <w:rsid w:val="00C56DD0"/>
    <w:rsid w:val="00C56F22"/>
    <w:rsid w:val="00C570C6"/>
    <w:rsid w:val="00C57EBF"/>
    <w:rsid w:val="00C57FC5"/>
    <w:rsid w:val="00C60518"/>
    <w:rsid w:val="00C606A6"/>
    <w:rsid w:val="00C609D8"/>
    <w:rsid w:val="00C61792"/>
    <w:rsid w:val="00C61C96"/>
    <w:rsid w:val="00C624AC"/>
    <w:rsid w:val="00C6408A"/>
    <w:rsid w:val="00C64574"/>
    <w:rsid w:val="00C651D8"/>
    <w:rsid w:val="00C65907"/>
    <w:rsid w:val="00C659CB"/>
    <w:rsid w:val="00C65E5B"/>
    <w:rsid w:val="00C6668F"/>
    <w:rsid w:val="00C668BD"/>
    <w:rsid w:val="00C67387"/>
    <w:rsid w:val="00C675F7"/>
    <w:rsid w:val="00C67BA1"/>
    <w:rsid w:val="00C7005E"/>
    <w:rsid w:val="00C70603"/>
    <w:rsid w:val="00C70A36"/>
    <w:rsid w:val="00C70F08"/>
    <w:rsid w:val="00C71EAF"/>
    <w:rsid w:val="00C72199"/>
    <w:rsid w:val="00C72333"/>
    <w:rsid w:val="00C72676"/>
    <w:rsid w:val="00C726FA"/>
    <w:rsid w:val="00C7274B"/>
    <w:rsid w:val="00C72E2F"/>
    <w:rsid w:val="00C736A5"/>
    <w:rsid w:val="00C738BE"/>
    <w:rsid w:val="00C741CF"/>
    <w:rsid w:val="00C74363"/>
    <w:rsid w:val="00C74532"/>
    <w:rsid w:val="00C74BAE"/>
    <w:rsid w:val="00C74E13"/>
    <w:rsid w:val="00C75C41"/>
    <w:rsid w:val="00C7628A"/>
    <w:rsid w:val="00C7628B"/>
    <w:rsid w:val="00C76F9A"/>
    <w:rsid w:val="00C77213"/>
    <w:rsid w:val="00C8021F"/>
    <w:rsid w:val="00C806BA"/>
    <w:rsid w:val="00C81644"/>
    <w:rsid w:val="00C81756"/>
    <w:rsid w:val="00C81D4A"/>
    <w:rsid w:val="00C81F4D"/>
    <w:rsid w:val="00C8252F"/>
    <w:rsid w:val="00C831D0"/>
    <w:rsid w:val="00C839D5"/>
    <w:rsid w:val="00C86C9B"/>
    <w:rsid w:val="00C86ED6"/>
    <w:rsid w:val="00C8783D"/>
    <w:rsid w:val="00C8788F"/>
    <w:rsid w:val="00C87D0E"/>
    <w:rsid w:val="00C87E4F"/>
    <w:rsid w:val="00C90733"/>
    <w:rsid w:val="00C9074A"/>
    <w:rsid w:val="00C90A2D"/>
    <w:rsid w:val="00C90B55"/>
    <w:rsid w:val="00C92948"/>
    <w:rsid w:val="00C92E85"/>
    <w:rsid w:val="00C93940"/>
    <w:rsid w:val="00C939D4"/>
    <w:rsid w:val="00C94673"/>
    <w:rsid w:val="00C957F3"/>
    <w:rsid w:val="00C95D2F"/>
    <w:rsid w:val="00C96574"/>
    <w:rsid w:val="00C974A7"/>
    <w:rsid w:val="00C97530"/>
    <w:rsid w:val="00C976BA"/>
    <w:rsid w:val="00C97937"/>
    <w:rsid w:val="00C97C16"/>
    <w:rsid w:val="00C97CAE"/>
    <w:rsid w:val="00CA0064"/>
    <w:rsid w:val="00CA0C4A"/>
    <w:rsid w:val="00CA0EDD"/>
    <w:rsid w:val="00CA128E"/>
    <w:rsid w:val="00CA172D"/>
    <w:rsid w:val="00CA2514"/>
    <w:rsid w:val="00CA2BB6"/>
    <w:rsid w:val="00CA3E41"/>
    <w:rsid w:val="00CA4904"/>
    <w:rsid w:val="00CA59AB"/>
    <w:rsid w:val="00CA5E75"/>
    <w:rsid w:val="00CA6438"/>
    <w:rsid w:val="00CA6467"/>
    <w:rsid w:val="00CA6522"/>
    <w:rsid w:val="00CA7E8E"/>
    <w:rsid w:val="00CB0136"/>
    <w:rsid w:val="00CB031D"/>
    <w:rsid w:val="00CB06C6"/>
    <w:rsid w:val="00CB0922"/>
    <w:rsid w:val="00CB1223"/>
    <w:rsid w:val="00CB1594"/>
    <w:rsid w:val="00CB1F92"/>
    <w:rsid w:val="00CB26ED"/>
    <w:rsid w:val="00CB2733"/>
    <w:rsid w:val="00CB2998"/>
    <w:rsid w:val="00CB29DE"/>
    <w:rsid w:val="00CB2B3E"/>
    <w:rsid w:val="00CB366A"/>
    <w:rsid w:val="00CB38B5"/>
    <w:rsid w:val="00CB396A"/>
    <w:rsid w:val="00CB3B22"/>
    <w:rsid w:val="00CB4417"/>
    <w:rsid w:val="00CB4B4E"/>
    <w:rsid w:val="00CB601A"/>
    <w:rsid w:val="00CB636F"/>
    <w:rsid w:val="00CB6C95"/>
    <w:rsid w:val="00CB75BB"/>
    <w:rsid w:val="00CB7E67"/>
    <w:rsid w:val="00CC00AE"/>
    <w:rsid w:val="00CC0AFE"/>
    <w:rsid w:val="00CC1498"/>
    <w:rsid w:val="00CC2036"/>
    <w:rsid w:val="00CC289B"/>
    <w:rsid w:val="00CC2F3C"/>
    <w:rsid w:val="00CC392E"/>
    <w:rsid w:val="00CC3945"/>
    <w:rsid w:val="00CC50D8"/>
    <w:rsid w:val="00CC5A04"/>
    <w:rsid w:val="00CC692A"/>
    <w:rsid w:val="00CC6D41"/>
    <w:rsid w:val="00CC7168"/>
    <w:rsid w:val="00CC75A3"/>
    <w:rsid w:val="00CC7A20"/>
    <w:rsid w:val="00CC7ED5"/>
    <w:rsid w:val="00CD03F1"/>
    <w:rsid w:val="00CD0B42"/>
    <w:rsid w:val="00CD0D7E"/>
    <w:rsid w:val="00CD10A2"/>
    <w:rsid w:val="00CD119D"/>
    <w:rsid w:val="00CD2B6D"/>
    <w:rsid w:val="00CD2E43"/>
    <w:rsid w:val="00CD3175"/>
    <w:rsid w:val="00CD327C"/>
    <w:rsid w:val="00CD36FB"/>
    <w:rsid w:val="00CD4432"/>
    <w:rsid w:val="00CD4723"/>
    <w:rsid w:val="00CD4F21"/>
    <w:rsid w:val="00CD5807"/>
    <w:rsid w:val="00CD5CAE"/>
    <w:rsid w:val="00CD6E24"/>
    <w:rsid w:val="00CD7D28"/>
    <w:rsid w:val="00CE0137"/>
    <w:rsid w:val="00CE03BF"/>
    <w:rsid w:val="00CE0626"/>
    <w:rsid w:val="00CE0627"/>
    <w:rsid w:val="00CE0713"/>
    <w:rsid w:val="00CE0985"/>
    <w:rsid w:val="00CE0A69"/>
    <w:rsid w:val="00CE18EF"/>
    <w:rsid w:val="00CE1C7B"/>
    <w:rsid w:val="00CE2238"/>
    <w:rsid w:val="00CE22E0"/>
    <w:rsid w:val="00CE2FA9"/>
    <w:rsid w:val="00CE326B"/>
    <w:rsid w:val="00CE32D6"/>
    <w:rsid w:val="00CE43D5"/>
    <w:rsid w:val="00CE46B1"/>
    <w:rsid w:val="00CE4E02"/>
    <w:rsid w:val="00CE4E7D"/>
    <w:rsid w:val="00CE4ED5"/>
    <w:rsid w:val="00CE5052"/>
    <w:rsid w:val="00CE5CD7"/>
    <w:rsid w:val="00CE60E2"/>
    <w:rsid w:val="00CE6725"/>
    <w:rsid w:val="00CE6912"/>
    <w:rsid w:val="00CE69D0"/>
    <w:rsid w:val="00CE6A91"/>
    <w:rsid w:val="00CE6B14"/>
    <w:rsid w:val="00CE6B3C"/>
    <w:rsid w:val="00CE7E1B"/>
    <w:rsid w:val="00CF156F"/>
    <w:rsid w:val="00CF16C4"/>
    <w:rsid w:val="00CF1C79"/>
    <w:rsid w:val="00CF1D33"/>
    <w:rsid w:val="00CF2137"/>
    <w:rsid w:val="00CF2518"/>
    <w:rsid w:val="00CF2A15"/>
    <w:rsid w:val="00CF2AC2"/>
    <w:rsid w:val="00CF3548"/>
    <w:rsid w:val="00CF3AA1"/>
    <w:rsid w:val="00CF47DA"/>
    <w:rsid w:val="00CF48E7"/>
    <w:rsid w:val="00CF4F3E"/>
    <w:rsid w:val="00CF52E6"/>
    <w:rsid w:val="00CF5517"/>
    <w:rsid w:val="00CF562C"/>
    <w:rsid w:val="00CF6828"/>
    <w:rsid w:val="00CF7D05"/>
    <w:rsid w:val="00CF7F19"/>
    <w:rsid w:val="00D00B9F"/>
    <w:rsid w:val="00D00E15"/>
    <w:rsid w:val="00D01074"/>
    <w:rsid w:val="00D012FC"/>
    <w:rsid w:val="00D01BF2"/>
    <w:rsid w:val="00D01D02"/>
    <w:rsid w:val="00D02563"/>
    <w:rsid w:val="00D025F0"/>
    <w:rsid w:val="00D02AA5"/>
    <w:rsid w:val="00D0317C"/>
    <w:rsid w:val="00D036A3"/>
    <w:rsid w:val="00D03FAC"/>
    <w:rsid w:val="00D043DB"/>
    <w:rsid w:val="00D04B0F"/>
    <w:rsid w:val="00D05BB2"/>
    <w:rsid w:val="00D05F15"/>
    <w:rsid w:val="00D06161"/>
    <w:rsid w:val="00D06E77"/>
    <w:rsid w:val="00D0737F"/>
    <w:rsid w:val="00D07696"/>
    <w:rsid w:val="00D07FCA"/>
    <w:rsid w:val="00D101F8"/>
    <w:rsid w:val="00D10514"/>
    <w:rsid w:val="00D1163D"/>
    <w:rsid w:val="00D11FEF"/>
    <w:rsid w:val="00D132DF"/>
    <w:rsid w:val="00D13909"/>
    <w:rsid w:val="00D13AB1"/>
    <w:rsid w:val="00D13D3E"/>
    <w:rsid w:val="00D13D7B"/>
    <w:rsid w:val="00D140B2"/>
    <w:rsid w:val="00D14382"/>
    <w:rsid w:val="00D147EA"/>
    <w:rsid w:val="00D16338"/>
    <w:rsid w:val="00D1722E"/>
    <w:rsid w:val="00D17388"/>
    <w:rsid w:val="00D175CC"/>
    <w:rsid w:val="00D20AEF"/>
    <w:rsid w:val="00D21024"/>
    <w:rsid w:val="00D21130"/>
    <w:rsid w:val="00D211DF"/>
    <w:rsid w:val="00D2173F"/>
    <w:rsid w:val="00D21DDF"/>
    <w:rsid w:val="00D2230F"/>
    <w:rsid w:val="00D2235B"/>
    <w:rsid w:val="00D22891"/>
    <w:rsid w:val="00D22BB4"/>
    <w:rsid w:val="00D23209"/>
    <w:rsid w:val="00D24034"/>
    <w:rsid w:val="00D2423F"/>
    <w:rsid w:val="00D24A70"/>
    <w:rsid w:val="00D24BC3"/>
    <w:rsid w:val="00D253FE"/>
    <w:rsid w:val="00D2582C"/>
    <w:rsid w:val="00D2589C"/>
    <w:rsid w:val="00D26E96"/>
    <w:rsid w:val="00D27173"/>
    <w:rsid w:val="00D275C9"/>
    <w:rsid w:val="00D278FA"/>
    <w:rsid w:val="00D30C01"/>
    <w:rsid w:val="00D31321"/>
    <w:rsid w:val="00D31B14"/>
    <w:rsid w:val="00D33056"/>
    <w:rsid w:val="00D33087"/>
    <w:rsid w:val="00D3316F"/>
    <w:rsid w:val="00D336C7"/>
    <w:rsid w:val="00D338FA"/>
    <w:rsid w:val="00D33A09"/>
    <w:rsid w:val="00D33E13"/>
    <w:rsid w:val="00D33EC7"/>
    <w:rsid w:val="00D3408D"/>
    <w:rsid w:val="00D34583"/>
    <w:rsid w:val="00D35582"/>
    <w:rsid w:val="00D357EE"/>
    <w:rsid w:val="00D36862"/>
    <w:rsid w:val="00D37882"/>
    <w:rsid w:val="00D37BEA"/>
    <w:rsid w:val="00D37C0F"/>
    <w:rsid w:val="00D37C95"/>
    <w:rsid w:val="00D4000F"/>
    <w:rsid w:val="00D4027B"/>
    <w:rsid w:val="00D41D7B"/>
    <w:rsid w:val="00D424B2"/>
    <w:rsid w:val="00D42A0C"/>
    <w:rsid w:val="00D42D76"/>
    <w:rsid w:val="00D42E4B"/>
    <w:rsid w:val="00D43158"/>
    <w:rsid w:val="00D4329E"/>
    <w:rsid w:val="00D43A9D"/>
    <w:rsid w:val="00D43ABE"/>
    <w:rsid w:val="00D43F8B"/>
    <w:rsid w:val="00D44517"/>
    <w:rsid w:val="00D448FD"/>
    <w:rsid w:val="00D4620A"/>
    <w:rsid w:val="00D46346"/>
    <w:rsid w:val="00D4665E"/>
    <w:rsid w:val="00D46B66"/>
    <w:rsid w:val="00D46F55"/>
    <w:rsid w:val="00D4771A"/>
    <w:rsid w:val="00D50603"/>
    <w:rsid w:val="00D510B9"/>
    <w:rsid w:val="00D51A2F"/>
    <w:rsid w:val="00D5206C"/>
    <w:rsid w:val="00D524F2"/>
    <w:rsid w:val="00D525C4"/>
    <w:rsid w:val="00D5550B"/>
    <w:rsid w:val="00D5628C"/>
    <w:rsid w:val="00D568A5"/>
    <w:rsid w:val="00D568AD"/>
    <w:rsid w:val="00D56967"/>
    <w:rsid w:val="00D569DF"/>
    <w:rsid w:val="00D57407"/>
    <w:rsid w:val="00D60136"/>
    <w:rsid w:val="00D6075E"/>
    <w:rsid w:val="00D61E2F"/>
    <w:rsid w:val="00D624CA"/>
    <w:rsid w:val="00D62CFD"/>
    <w:rsid w:val="00D63003"/>
    <w:rsid w:val="00D63222"/>
    <w:rsid w:val="00D6348F"/>
    <w:rsid w:val="00D63FDC"/>
    <w:rsid w:val="00D644B9"/>
    <w:rsid w:val="00D648DB"/>
    <w:rsid w:val="00D654DF"/>
    <w:rsid w:val="00D65955"/>
    <w:rsid w:val="00D660FF"/>
    <w:rsid w:val="00D66228"/>
    <w:rsid w:val="00D66298"/>
    <w:rsid w:val="00D66F30"/>
    <w:rsid w:val="00D67006"/>
    <w:rsid w:val="00D67240"/>
    <w:rsid w:val="00D67BBE"/>
    <w:rsid w:val="00D70205"/>
    <w:rsid w:val="00D70258"/>
    <w:rsid w:val="00D70609"/>
    <w:rsid w:val="00D70947"/>
    <w:rsid w:val="00D70D33"/>
    <w:rsid w:val="00D71076"/>
    <w:rsid w:val="00D71313"/>
    <w:rsid w:val="00D71F50"/>
    <w:rsid w:val="00D7234A"/>
    <w:rsid w:val="00D72F04"/>
    <w:rsid w:val="00D7314E"/>
    <w:rsid w:val="00D735AB"/>
    <w:rsid w:val="00D73AEE"/>
    <w:rsid w:val="00D740F8"/>
    <w:rsid w:val="00D748DB"/>
    <w:rsid w:val="00D74964"/>
    <w:rsid w:val="00D74BA3"/>
    <w:rsid w:val="00D7580F"/>
    <w:rsid w:val="00D75838"/>
    <w:rsid w:val="00D75F02"/>
    <w:rsid w:val="00D76A24"/>
    <w:rsid w:val="00D76E2B"/>
    <w:rsid w:val="00D76EBE"/>
    <w:rsid w:val="00D772C8"/>
    <w:rsid w:val="00D77485"/>
    <w:rsid w:val="00D7765D"/>
    <w:rsid w:val="00D8070A"/>
    <w:rsid w:val="00D80E6C"/>
    <w:rsid w:val="00D81C5D"/>
    <w:rsid w:val="00D8214D"/>
    <w:rsid w:val="00D824F7"/>
    <w:rsid w:val="00D82648"/>
    <w:rsid w:val="00D831A3"/>
    <w:rsid w:val="00D83280"/>
    <w:rsid w:val="00D849AF"/>
    <w:rsid w:val="00D84BB2"/>
    <w:rsid w:val="00D85CB3"/>
    <w:rsid w:val="00D8656C"/>
    <w:rsid w:val="00D86AF4"/>
    <w:rsid w:val="00D87225"/>
    <w:rsid w:val="00D87652"/>
    <w:rsid w:val="00D8771D"/>
    <w:rsid w:val="00D87E97"/>
    <w:rsid w:val="00D903F2"/>
    <w:rsid w:val="00D90E1C"/>
    <w:rsid w:val="00D9120D"/>
    <w:rsid w:val="00D91661"/>
    <w:rsid w:val="00D917F4"/>
    <w:rsid w:val="00D924DA"/>
    <w:rsid w:val="00D925E8"/>
    <w:rsid w:val="00D935D8"/>
    <w:rsid w:val="00D93CDA"/>
    <w:rsid w:val="00D93F0C"/>
    <w:rsid w:val="00D9460A"/>
    <w:rsid w:val="00D95023"/>
    <w:rsid w:val="00D9584B"/>
    <w:rsid w:val="00D95C82"/>
    <w:rsid w:val="00D96349"/>
    <w:rsid w:val="00D963AF"/>
    <w:rsid w:val="00D9640E"/>
    <w:rsid w:val="00D97608"/>
    <w:rsid w:val="00DA035D"/>
    <w:rsid w:val="00DA05DC"/>
    <w:rsid w:val="00DA0FBD"/>
    <w:rsid w:val="00DA1CDE"/>
    <w:rsid w:val="00DA2816"/>
    <w:rsid w:val="00DA2F33"/>
    <w:rsid w:val="00DA4287"/>
    <w:rsid w:val="00DA4646"/>
    <w:rsid w:val="00DA4BE7"/>
    <w:rsid w:val="00DA4DC4"/>
    <w:rsid w:val="00DA55B8"/>
    <w:rsid w:val="00DA5A19"/>
    <w:rsid w:val="00DA5C33"/>
    <w:rsid w:val="00DA64DD"/>
    <w:rsid w:val="00DA7285"/>
    <w:rsid w:val="00DA77C4"/>
    <w:rsid w:val="00DA7913"/>
    <w:rsid w:val="00DA7A10"/>
    <w:rsid w:val="00DA7FD2"/>
    <w:rsid w:val="00DB0231"/>
    <w:rsid w:val="00DB131B"/>
    <w:rsid w:val="00DB1688"/>
    <w:rsid w:val="00DB19A6"/>
    <w:rsid w:val="00DB1DF9"/>
    <w:rsid w:val="00DB2A58"/>
    <w:rsid w:val="00DB2F46"/>
    <w:rsid w:val="00DB370A"/>
    <w:rsid w:val="00DB3DFA"/>
    <w:rsid w:val="00DB3F38"/>
    <w:rsid w:val="00DB417D"/>
    <w:rsid w:val="00DB597B"/>
    <w:rsid w:val="00DB5CF5"/>
    <w:rsid w:val="00DB5D79"/>
    <w:rsid w:val="00DB6027"/>
    <w:rsid w:val="00DB6C7C"/>
    <w:rsid w:val="00DB717E"/>
    <w:rsid w:val="00DB7553"/>
    <w:rsid w:val="00DC0501"/>
    <w:rsid w:val="00DC1218"/>
    <w:rsid w:val="00DC1B8E"/>
    <w:rsid w:val="00DC22B5"/>
    <w:rsid w:val="00DC28AB"/>
    <w:rsid w:val="00DC2A58"/>
    <w:rsid w:val="00DC3818"/>
    <w:rsid w:val="00DC3B27"/>
    <w:rsid w:val="00DC3B6C"/>
    <w:rsid w:val="00DC3BE0"/>
    <w:rsid w:val="00DC421F"/>
    <w:rsid w:val="00DC4672"/>
    <w:rsid w:val="00DC4C57"/>
    <w:rsid w:val="00DC4CCA"/>
    <w:rsid w:val="00DC53DE"/>
    <w:rsid w:val="00DC568E"/>
    <w:rsid w:val="00DC59E2"/>
    <w:rsid w:val="00DC5D07"/>
    <w:rsid w:val="00DC6096"/>
    <w:rsid w:val="00DC62CD"/>
    <w:rsid w:val="00DC6E43"/>
    <w:rsid w:val="00DC731D"/>
    <w:rsid w:val="00DC7CA2"/>
    <w:rsid w:val="00DC7D23"/>
    <w:rsid w:val="00DC7D58"/>
    <w:rsid w:val="00DD03B0"/>
    <w:rsid w:val="00DD0A91"/>
    <w:rsid w:val="00DD0B24"/>
    <w:rsid w:val="00DD0B80"/>
    <w:rsid w:val="00DD1303"/>
    <w:rsid w:val="00DD16ED"/>
    <w:rsid w:val="00DD1AB9"/>
    <w:rsid w:val="00DD342E"/>
    <w:rsid w:val="00DD395A"/>
    <w:rsid w:val="00DD3965"/>
    <w:rsid w:val="00DD3D76"/>
    <w:rsid w:val="00DD50C7"/>
    <w:rsid w:val="00DD6C74"/>
    <w:rsid w:val="00DD6FC5"/>
    <w:rsid w:val="00DD7202"/>
    <w:rsid w:val="00DD77A3"/>
    <w:rsid w:val="00DE1CCA"/>
    <w:rsid w:val="00DE2092"/>
    <w:rsid w:val="00DE219D"/>
    <w:rsid w:val="00DE22C4"/>
    <w:rsid w:val="00DE29AB"/>
    <w:rsid w:val="00DE2A38"/>
    <w:rsid w:val="00DE2AFE"/>
    <w:rsid w:val="00DE2B72"/>
    <w:rsid w:val="00DE2CC1"/>
    <w:rsid w:val="00DE2DEC"/>
    <w:rsid w:val="00DE32F2"/>
    <w:rsid w:val="00DE3335"/>
    <w:rsid w:val="00DE3AA5"/>
    <w:rsid w:val="00DE3D30"/>
    <w:rsid w:val="00DE4593"/>
    <w:rsid w:val="00DE4B7B"/>
    <w:rsid w:val="00DE4CF6"/>
    <w:rsid w:val="00DE50A9"/>
    <w:rsid w:val="00DE51B4"/>
    <w:rsid w:val="00DE645C"/>
    <w:rsid w:val="00DE6573"/>
    <w:rsid w:val="00DE66F7"/>
    <w:rsid w:val="00DE6CA2"/>
    <w:rsid w:val="00DE6FE4"/>
    <w:rsid w:val="00DE7263"/>
    <w:rsid w:val="00DE7A23"/>
    <w:rsid w:val="00DE7E9C"/>
    <w:rsid w:val="00DE7F0E"/>
    <w:rsid w:val="00DF01AF"/>
    <w:rsid w:val="00DF079B"/>
    <w:rsid w:val="00DF1B02"/>
    <w:rsid w:val="00DF1BEB"/>
    <w:rsid w:val="00DF2418"/>
    <w:rsid w:val="00DF2BF7"/>
    <w:rsid w:val="00DF4012"/>
    <w:rsid w:val="00DF401F"/>
    <w:rsid w:val="00DF49FA"/>
    <w:rsid w:val="00DF57B7"/>
    <w:rsid w:val="00DF60B0"/>
    <w:rsid w:val="00DF6183"/>
    <w:rsid w:val="00DF66CC"/>
    <w:rsid w:val="00DF7754"/>
    <w:rsid w:val="00E00391"/>
    <w:rsid w:val="00E00E57"/>
    <w:rsid w:val="00E016CE"/>
    <w:rsid w:val="00E0265F"/>
    <w:rsid w:val="00E02691"/>
    <w:rsid w:val="00E026C5"/>
    <w:rsid w:val="00E0318E"/>
    <w:rsid w:val="00E034D6"/>
    <w:rsid w:val="00E03B6A"/>
    <w:rsid w:val="00E047CA"/>
    <w:rsid w:val="00E05542"/>
    <w:rsid w:val="00E06095"/>
    <w:rsid w:val="00E065F2"/>
    <w:rsid w:val="00E06ABA"/>
    <w:rsid w:val="00E07230"/>
    <w:rsid w:val="00E073FA"/>
    <w:rsid w:val="00E100EC"/>
    <w:rsid w:val="00E109BC"/>
    <w:rsid w:val="00E1181A"/>
    <w:rsid w:val="00E11A64"/>
    <w:rsid w:val="00E1320C"/>
    <w:rsid w:val="00E1335D"/>
    <w:rsid w:val="00E14FB3"/>
    <w:rsid w:val="00E164AA"/>
    <w:rsid w:val="00E166E7"/>
    <w:rsid w:val="00E168EF"/>
    <w:rsid w:val="00E16CDA"/>
    <w:rsid w:val="00E17E14"/>
    <w:rsid w:val="00E17F7B"/>
    <w:rsid w:val="00E2138F"/>
    <w:rsid w:val="00E22334"/>
    <w:rsid w:val="00E224F0"/>
    <w:rsid w:val="00E229AC"/>
    <w:rsid w:val="00E22DF8"/>
    <w:rsid w:val="00E230D3"/>
    <w:rsid w:val="00E23465"/>
    <w:rsid w:val="00E237A0"/>
    <w:rsid w:val="00E23B20"/>
    <w:rsid w:val="00E2408A"/>
    <w:rsid w:val="00E249DA"/>
    <w:rsid w:val="00E274DE"/>
    <w:rsid w:val="00E27DDB"/>
    <w:rsid w:val="00E27EAD"/>
    <w:rsid w:val="00E30837"/>
    <w:rsid w:val="00E313D5"/>
    <w:rsid w:val="00E316B3"/>
    <w:rsid w:val="00E3187C"/>
    <w:rsid w:val="00E32D47"/>
    <w:rsid w:val="00E33517"/>
    <w:rsid w:val="00E33AFD"/>
    <w:rsid w:val="00E34279"/>
    <w:rsid w:val="00E343F1"/>
    <w:rsid w:val="00E34507"/>
    <w:rsid w:val="00E34559"/>
    <w:rsid w:val="00E3455A"/>
    <w:rsid w:val="00E3499C"/>
    <w:rsid w:val="00E34CA9"/>
    <w:rsid w:val="00E354B7"/>
    <w:rsid w:val="00E364AF"/>
    <w:rsid w:val="00E36689"/>
    <w:rsid w:val="00E36CBB"/>
    <w:rsid w:val="00E400DC"/>
    <w:rsid w:val="00E403EE"/>
    <w:rsid w:val="00E40B82"/>
    <w:rsid w:val="00E40FC5"/>
    <w:rsid w:val="00E4102F"/>
    <w:rsid w:val="00E41ADB"/>
    <w:rsid w:val="00E41CA3"/>
    <w:rsid w:val="00E42833"/>
    <w:rsid w:val="00E4285B"/>
    <w:rsid w:val="00E42A89"/>
    <w:rsid w:val="00E42CEA"/>
    <w:rsid w:val="00E430D8"/>
    <w:rsid w:val="00E44785"/>
    <w:rsid w:val="00E4531B"/>
    <w:rsid w:val="00E45954"/>
    <w:rsid w:val="00E45BA6"/>
    <w:rsid w:val="00E45E46"/>
    <w:rsid w:val="00E46102"/>
    <w:rsid w:val="00E47649"/>
    <w:rsid w:val="00E50F14"/>
    <w:rsid w:val="00E511B8"/>
    <w:rsid w:val="00E51320"/>
    <w:rsid w:val="00E519EB"/>
    <w:rsid w:val="00E521C3"/>
    <w:rsid w:val="00E52349"/>
    <w:rsid w:val="00E52C5F"/>
    <w:rsid w:val="00E555A2"/>
    <w:rsid w:val="00E56CE7"/>
    <w:rsid w:val="00E56E8D"/>
    <w:rsid w:val="00E571DD"/>
    <w:rsid w:val="00E57CBE"/>
    <w:rsid w:val="00E57ED6"/>
    <w:rsid w:val="00E6018E"/>
    <w:rsid w:val="00E602DC"/>
    <w:rsid w:val="00E6071F"/>
    <w:rsid w:val="00E61FC8"/>
    <w:rsid w:val="00E62517"/>
    <w:rsid w:val="00E62B21"/>
    <w:rsid w:val="00E6356C"/>
    <w:rsid w:val="00E63668"/>
    <w:rsid w:val="00E63D38"/>
    <w:rsid w:val="00E63E49"/>
    <w:rsid w:val="00E63FEA"/>
    <w:rsid w:val="00E64351"/>
    <w:rsid w:val="00E64B75"/>
    <w:rsid w:val="00E661A4"/>
    <w:rsid w:val="00E67579"/>
    <w:rsid w:val="00E67D1A"/>
    <w:rsid w:val="00E7068A"/>
    <w:rsid w:val="00E71284"/>
    <w:rsid w:val="00E7150C"/>
    <w:rsid w:val="00E715A4"/>
    <w:rsid w:val="00E72458"/>
    <w:rsid w:val="00E7249F"/>
    <w:rsid w:val="00E72869"/>
    <w:rsid w:val="00E72DC3"/>
    <w:rsid w:val="00E7345E"/>
    <w:rsid w:val="00E73461"/>
    <w:rsid w:val="00E73BFE"/>
    <w:rsid w:val="00E73CE4"/>
    <w:rsid w:val="00E741E3"/>
    <w:rsid w:val="00E74479"/>
    <w:rsid w:val="00E7483D"/>
    <w:rsid w:val="00E74909"/>
    <w:rsid w:val="00E75885"/>
    <w:rsid w:val="00E76092"/>
    <w:rsid w:val="00E76102"/>
    <w:rsid w:val="00E7633A"/>
    <w:rsid w:val="00E763A5"/>
    <w:rsid w:val="00E77978"/>
    <w:rsid w:val="00E77AB5"/>
    <w:rsid w:val="00E801D9"/>
    <w:rsid w:val="00E8040C"/>
    <w:rsid w:val="00E80D31"/>
    <w:rsid w:val="00E80DD1"/>
    <w:rsid w:val="00E80F69"/>
    <w:rsid w:val="00E81302"/>
    <w:rsid w:val="00E831E0"/>
    <w:rsid w:val="00E84B0D"/>
    <w:rsid w:val="00E84E2A"/>
    <w:rsid w:val="00E84EDD"/>
    <w:rsid w:val="00E85E95"/>
    <w:rsid w:val="00E86EC3"/>
    <w:rsid w:val="00E87216"/>
    <w:rsid w:val="00E8732E"/>
    <w:rsid w:val="00E87B96"/>
    <w:rsid w:val="00E90B28"/>
    <w:rsid w:val="00E90BFC"/>
    <w:rsid w:val="00E91998"/>
    <w:rsid w:val="00E91A0A"/>
    <w:rsid w:val="00E91CA5"/>
    <w:rsid w:val="00E91CB1"/>
    <w:rsid w:val="00E9211B"/>
    <w:rsid w:val="00E92906"/>
    <w:rsid w:val="00E9348E"/>
    <w:rsid w:val="00E9482F"/>
    <w:rsid w:val="00E949C9"/>
    <w:rsid w:val="00E9522D"/>
    <w:rsid w:val="00E9572E"/>
    <w:rsid w:val="00E95AAF"/>
    <w:rsid w:val="00E96941"/>
    <w:rsid w:val="00E96B4D"/>
    <w:rsid w:val="00EA067E"/>
    <w:rsid w:val="00EA0C4F"/>
    <w:rsid w:val="00EA1163"/>
    <w:rsid w:val="00EA227B"/>
    <w:rsid w:val="00EA23F1"/>
    <w:rsid w:val="00EA2E35"/>
    <w:rsid w:val="00EA32CB"/>
    <w:rsid w:val="00EA3410"/>
    <w:rsid w:val="00EA3FC5"/>
    <w:rsid w:val="00EA4480"/>
    <w:rsid w:val="00EA453F"/>
    <w:rsid w:val="00EA52BC"/>
    <w:rsid w:val="00EA58BB"/>
    <w:rsid w:val="00EA6437"/>
    <w:rsid w:val="00EA6DB6"/>
    <w:rsid w:val="00EA7467"/>
    <w:rsid w:val="00EA79FF"/>
    <w:rsid w:val="00EB0436"/>
    <w:rsid w:val="00EB061B"/>
    <w:rsid w:val="00EB0ED4"/>
    <w:rsid w:val="00EB0FCB"/>
    <w:rsid w:val="00EB127A"/>
    <w:rsid w:val="00EB1511"/>
    <w:rsid w:val="00EB284D"/>
    <w:rsid w:val="00EB366D"/>
    <w:rsid w:val="00EB3EEC"/>
    <w:rsid w:val="00EB45C7"/>
    <w:rsid w:val="00EB47F8"/>
    <w:rsid w:val="00EB4CB7"/>
    <w:rsid w:val="00EB5073"/>
    <w:rsid w:val="00EB5122"/>
    <w:rsid w:val="00EB53DE"/>
    <w:rsid w:val="00EB59B8"/>
    <w:rsid w:val="00EB62B3"/>
    <w:rsid w:val="00EB630D"/>
    <w:rsid w:val="00EB665A"/>
    <w:rsid w:val="00EB67AE"/>
    <w:rsid w:val="00EB6CCB"/>
    <w:rsid w:val="00EB6D61"/>
    <w:rsid w:val="00EB6E59"/>
    <w:rsid w:val="00EB74F3"/>
    <w:rsid w:val="00EB76BC"/>
    <w:rsid w:val="00EC00FD"/>
    <w:rsid w:val="00EC053E"/>
    <w:rsid w:val="00EC0B81"/>
    <w:rsid w:val="00EC13D2"/>
    <w:rsid w:val="00EC15B6"/>
    <w:rsid w:val="00EC17F4"/>
    <w:rsid w:val="00EC1955"/>
    <w:rsid w:val="00EC1CC2"/>
    <w:rsid w:val="00EC33F2"/>
    <w:rsid w:val="00EC3532"/>
    <w:rsid w:val="00EC3E7A"/>
    <w:rsid w:val="00EC43B3"/>
    <w:rsid w:val="00EC47B4"/>
    <w:rsid w:val="00EC4F9D"/>
    <w:rsid w:val="00EC575B"/>
    <w:rsid w:val="00EC5B4F"/>
    <w:rsid w:val="00EC69B6"/>
    <w:rsid w:val="00EC6CA9"/>
    <w:rsid w:val="00EC6CF9"/>
    <w:rsid w:val="00EC6E98"/>
    <w:rsid w:val="00EC7782"/>
    <w:rsid w:val="00ED0329"/>
    <w:rsid w:val="00ED0D60"/>
    <w:rsid w:val="00ED1411"/>
    <w:rsid w:val="00ED1A71"/>
    <w:rsid w:val="00ED1C48"/>
    <w:rsid w:val="00ED1F36"/>
    <w:rsid w:val="00ED242D"/>
    <w:rsid w:val="00ED2957"/>
    <w:rsid w:val="00ED3A0A"/>
    <w:rsid w:val="00ED4391"/>
    <w:rsid w:val="00ED4D50"/>
    <w:rsid w:val="00ED54B9"/>
    <w:rsid w:val="00ED57DE"/>
    <w:rsid w:val="00ED62EC"/>
    <w:rsid w:val="00ED699D"/>
    <w:rsid w:val="00ED6DD6"/>
    <w:rsid w:val="00EE0A8C"/>
    <w:rsid w:val="00EE1954"/>
    <w:rsid w:val="00EE1CFA"/>
    <w:rsid w:val="00EE2F40"/>
    <w:rsid w:val="00EE3354"/>
    <w:rsid w:val="00EE38E4"/>
    <w:rsid w:val="00EE3DE9"/>
    <w:rsid w:val="00EE42C8"/>
    <w:rsid w:val="00EE4701"/>
    <w:rsid w:val="00EE47EA"/>
    <w:rsid w:val="00EE4999"/>
    <w:rsid w:val="00EE558E"/>
    <w:rsid w:val="00EE55B2"/>
    <w:rsid w:val="00EE56E4"/>
    <w:rsid w:val="00EE6378"/>
    <w:rsid w:val="00EE67E1"/>
    <w:rsid w:val="00EE6DC4"/>
    <w:rsid w:val="00EE6E2F"/>
    <w:rsid w:val="00EE6E43"/>
    <w:rsid w:val="00EE7487"/>
    <w:rsid w:val="00EE7968"/>
    <w:rsid w:val="00EF0910"/>
    <w:rsid w:val="00EF1954"/>
    <w:rsid w:val="00EF2093"/>
    <w:rsid w:val="00EF289D"/>
    <w:rsid w:val="00EF2A0D"/>
    <w:rsid w:val="00EF3D32"/>
    <w:rsid w:val="00EF3ED4"/>
    <w:rsid w:val="00EF4253"/>
    <w:rsid w:val="00EF4703"/>
    <w:rsid w:val="00EF6143"/>
    <w:rsid w:val="00EF665B"/>
    <w:rsid w:val="00EF67F3"/>
    <w:rsid w:val="00EF6880"/>
    <w:rsid w:val="00EF737C"/>
    <w:rsid w:val="00F013B3"/>
    <w:rsid w:val="00F01981"/>
    <w:rsid w:val="00F01AAC"/>
    <w:rsid w:val="00F02030"/>
    <w:rsid w:val="00F02308"/>
    <w:rsid w:val="00F0258D"/>
    <w:rsid w:val="00F02D5A"/>
    <w:rsid w:val="00F038D4"/>
    <w:rsid w:val="00F03ADB"/>
    <w:rsid w:val="00F0415D"/>
    <w:rsid w:val="00F0466A"/>
    <w:rsid w:val="00F04F6A"/>
    <w:rsid w:val="00F04FBF"/>
    <w:rsid w:val="00F05446"/>
    <w:rsid w:val="00F0627F"/>
    <w:rsid w:val="00F073B6"/>
    <w:rsid w:val="00F101AF"/>
    <w:rsid w:val="00F10C4C"/>
    <w:rsid w:val="00F117E3"/>
    <w:rsid w:val="00F11BBC"/>
    <w:rsid w:val="00F11F71"/>
    <w:rsid w:val="00F1241A"/>
    <w:rsid w:val="00F12481"/>
    <w:rsid w:val="00F126C7"/>
    <w:rsid w:val="00F1334A"/>
    <w:rsid w:val="00F13531"/>
    <w:rsid w:val="00F13BCB"/>
    <w:rsid w:val="00F14249"/>
    <w:rsid w:val="00F14963"/>
    <w:rsid w:val="00F14D49"/>
    <w:rsid w:val="00F162CC"/>
    <w:rsid w:val="00F16B68"/>
    <w:rsid w:val="00F16F0E"/>
    <w:rsid w:val="00F204C1"/>
    <w:rsid w:val="00F2053A"/>
    <w:rsid w:val="00F20BDB"/>
    <w:rsid w:val="00F20DC2"/>
    <w:rsid w:val="00F20E21"/>
    <w:rsid w:val="00F21D1A"/>
    <w:rsid w:val="00F21E2C"/>
    <w:rsid w:val="00F2336F"/>
    <w:rsid w:val="00F236B3"/>
    <w:rsid w:val="00F242B0"/>
    <w:rsid w:val="00F24B09"/>
    <w:rsid w:val="00F2516B"/>
    <w:rsid w:val="00F254AF"/>
    <w:rsid w:val="00F25BF9"/>
    <w:rsid w:val="00F25C0B"/>
    <w:rsid w:val="00F26F16"/>
    <w:rsid w:val="00F2737E"/>
    <w:rsid w:val="00F275C8"/>
    <w:rsid w:val="00F27701"/>
    <w:rsid w:val="00F301CB"/>
    <w:rsid w:val="00F30564"/>
    <w:rsid w:val="00F305F4"/>
    <w:rsid w:val="00F3155C"/>
    <w:rsid w:val="00F322A8"/>
    <w:rsid w:val="00F32630"/>
    <w:rsid w:val="00F32ED0"/>
    <w:rsid w:val="00F338A5"/>
    <w:rsid w:val="00F340D4"/>
    <w:rsid w:val="00F34A80"/>
    <w:rsid w:val="00F34AB1"/>
    <w:rsid w:val="00F358C5"/>
    <w:rsid w:val="00F36EFE"/>
    <w:rsid w:val="00F37456"/>
    <w:rsid w:val="00F37FCE"/>
    <w:rsid w:val="00F40109"/>
    <w:rsid w:val="00F40521"/>
    <w:rsid w:val="00F40976"/>
    <w:rsid w:val="00F416CD"/>
    <w:rsid w:val="00F41A73"/>
    <w:rsid w:val="00F42EC6"/>
    <w:rsid w:val="00F43675"/>
    <w:rsid w:val="00F43EBC"/>
    <w:rsid w:val="00F4409A"/>
    <w:rsid w:val="00F44C37"/>
    <w:rsid w:val="00F45BC7"/>
    <w:rsid w:val="00F46ECA"/>
    <w:rsid w:val="00F46EF6"/>
    <w:rsid w:val="00F46F69"/>
    <w:rsid w:val="00F4782B"/>
    <w:rsid w:val="00F47D86"/>
    <w:rsid w:val="00F502AD"/>
    <w:rsid w:val="00F503BF"/>
    <w:rsid w:val="00F507EB"/>
    <w:rsid w:val="00F50AE2"/>
    <w:rsid w:val="00F5166E"/>
    <w:rsid w:val="00F519B9"/>
    <w:rsid w:val="00F51B06"/>
    <w:rsid w:val="00F51C68"/>
    <w:rsid w:val="00F525AE"/>
    <w:rsid w:val="00F53772"/>
    <w:rsid w:val="00F539BF"/>
    <w:rsid w:val="00F551C5"/>
    <w:rsid w:val="00F55A65"/>
    <w:rsid w:val="00F55F59"/>
    <w:rsid w:val="00F56F4F"/>
    <w:rsid w:val="00F5715E"/>
    <w:rsid w:val="00F57798"/>
    <w:rsid w:val="00F57A62"/>
    <w:rsid w:val="00F603A9"/>
    <w:rsid w:val="00F6072B"/>
    <w:rsid w:val="00F608CF"/>
    <w:rsid w:val="00F61982"/>
    <w:rsid w:val="00F61FD2"/>
    <w:rsid w:val="00F62C68"/>
    <w:rsid w:val="00F6315D"/>
    <w:rsid w:val="00F632DA"/>
    <w:rsid w:val="00F63B68"/>
    <w:rsid w:val="00F63C1D"/>
    <w:rsid w:val="00F64866"/>
    <w:rsid w:val="00F64A37"/>
    <w:rsid w:val="00F6505D"/>
    <w:rsid w:val="00F65DA5"/>
    <w:rsid w:val="00F66A0D"/>
    <w:rsid w:val="00F66B50"/>
    <w:rsid w:val="00F678E6"/>
    <w:rsid w:val="00F67940"/>
    <w:rsid w:val="00F70C24"/>
    <w:rsid w:val="00F70F4C"/>
    <w:rsid w:val="00F7209C"/>
    <w:rsid w:val="00F72FBA"/>
    <w:rsid w:val="00F72FF2"/>
    <w:rsid w:val="00F738F1"/>
    <w:rsid w:val="00F74334"/>
    <w:rsid w:val="00F74CBA"/>
    <w:rsid w:val="00F74F9D"/>
    <w:rsid w:val="00F75365"/>
    <w:rsid w:val="00F7575D"/>
    <w:rsid w:val="00F758BA"/>
    <w:rsid w:val="00F7704B"/>
    <w:rsid w:val="00F774FD"/>
    <w:rsid w:val="00F77B5D"/>
    <w:rsid w:val="00F804DA"/>
    <w:rsid w:val="00F81B20"/>
    <w:rsid w:val="00F82881"/>
    <w:rsid w:val="00F828E5"/>
    <w:rsid w:val="00F848F4"/>
    <w:rsid w:val="00F8513A"/>
    <w:rsid w:val="00F85234"/>
    <w:rsid w:val="00F863DA"/>
    <w:rsid w:val="00F867F9"/>
    <w:rsid w:val="00F86D9E"/>
    <w:rsid w:val="00F86F7F"/>
    <w:rsid w:val="00F8700E"/>
    <w:rsid w:val="00F87084"/>
    <w:rsid w:val="00F87B8F"/>
    <w:rsid w:val="00F905ED"/>
    <w:rsid w:val="00F914B5"/>
    <w:rsid w:val="00F918BD"/>
    <w:rsid w:val="00F91F35"/>
    <w:rsid w:val="00F93281"/>
    <w:rsid w:val="00F9365B"/>
    <w:rsid w:val="00F93686"/>
    <w:rsid w:val="00F93AFE"/>
    <w:rsid w:val="00F958F4"/>
    <w:rsid w:val="00F95BA9"/>
    <w:rsid w:val="00F95EAF"/>
    <w:rsid w:val="00F95EBE"/>
    <w:rsid w:val="00F968BB"/>
    <w:rsid w:val="00F96BFF"/>
    <w:rsid w:val="00F97723"/>
    <w:rsid w:val="00F97970"/>
    <w:rsid w:val="00F97A8F"/>
    <w:rsid w:val="00FA0073"/>
    <w:rsid w:val="00FA03E0"/>
    <w:rsid w:val="00FA03E3"/>
    <w:rsid w:val="00FA03FD"/>
    <w:rsid w:val="00FA054E"/>
    <w:rsid w:val="00FA07EC"/>
    <w:rsid w:val="00FA1B7E"/>
    <w:rsid w:val="00FA1BBC"/>
    <w:rsid w:val="00FA1F0A"/>
    <w:rsid w:val="00FA22E4"/>
    <w:rsid w:val="00FA233C"/>
    <w:rsid w:val="00FA26E6"/>
    <w:rsid w:val="00FA27CD"/>
    <w:rsid w:val="00FA28F4"/>
    <w:rsid w:val="00FA4A59"/>
    <w:rsid w:val="00FA5D9A"/>
    <w:rsid w:val="00FA616F"/>
    <w:rsid w:val="00FA61A3"/>
    <w:rsid w:val="00FA6384"/>
    <w:rsid w:val="00FA6555"/>
    <w:rsid w:val="00FA6790"/>
    <w:rsid w:val="00FA7577"/>
    <w:rsid w:val="00FB002B"/>
    <w:rsid w:val="00FB02B8"/>
    <w:rsid w:val="00FB0333"/>
    <w:rsid w:val="00FB0999"/>
    <w:rsid w:val="00FB15A7"/>
    <w:rsid w:val="00FB18B1"/>
    <w:rsid w:val="00FB299B"/>
    <w:rsid w:val="00FB35C6"/>
    <w:rsid w:val="00FB36E7"/>
    <w:rsid w:val="00FB39C2"/>
    <w:rsid w:val="00FB488A"/>
    <w:rsid w:val="00FB508D"/>
    <w:rsid w:val="00FB516E"/>
    <w:rsid w:val="00FB535D"/>
    <w:rsid w:val="00FB58B0"/>
    <w:rsid w:val="00FB5F46"/>
    <w:rsid w:val="00FB60E6"/>
    <w:rsid w:val="00FB75B4"/>
    <w:rsid w:val="00FB7FAD"/>
    <w:rsid w:val="00FC0362"/>
    <w:rsid w:val="00FC0D4B"/>
    <w:rsid w:val="00FC1A79"/>
    <w:rsid w:val="00FC1D89"/>
    <w:rsid w:val="00FC25F9"/>
    <w:rsid w:val="00FC3CC7"/>
    <w:rsid w:val="00FC5284"/>
    <w:rsid w:val="00FC550E"/>
    <w:rsid w:val="00FC5601"/>
    <w:rsid w:val="00FC57EE"/>
    <w:rsid w:val="00FC5A39"/>
    <w:rsid w:val="00FC5ADC"/>
    <w:rsid w:val="00FC62FB"/>
    <w:rsid w:val="00FC6EC7"/>
    <w:rsid w:val="00FC6F75"/>
    <w:rsid w:val="00FC7097"/>
    <w:rsid w:val="00FC7206"/>
    <w:rsid w:val="00FC750A"/>
    <w:rsid w:val="00FC7B95"/>
    <w:rsid w:val="00FC7E82"/>
    <w:rsid w:val="00FD077A"/>
    <w:rsid w:val="00FD0A1A"/>
    <w:rsid w:val="00FD0B65"/>
    <w:rsid w:val="00FD185C"/>
    <w:rsid w:val="00FD1D7D"/>
    <w:rsid w:val="00FD22BC"/>
    <w:rsid w:val="00FD3525"/>
    <w:rsid w:val="00FD3B07"/>
    <w:rsid w:val="00FD3BC6"/>
    <w:rsid w:val="00FD4EAC"/>
    <w:rsid w:val="00FD4F72"/>
    <w:rsid w:val="00FD5906"/>
    <w:rsid w:val="00FD5BDC"/>
    <w:rsid w:val="00FD661D"/>
    <w:rsid w:val="00FD715D"/>
    <w:rsid w:val="00FD782C"/>
    <w:rsid w:val="00FD7D8E"/>
    <w:rsid w:val="00FE02E7"/>
    <w:rsid w:val="00FE0672"/>
    <w:rsid w:val="00FE09C0"/>
    <w:rsid w:val="00FE102E"/>
    <w:rsid w:val="00FE1969"/>
    <w:rsid w:val="00FE1CE9"/>
    <w:rsid w:val="00FE1FF4"/>
    <w:rsid w:val="00FE260D"/>
    <w:rsid w:val="00FE33C4"/>
    <w:rsid w:val="00FE38A0"/>
    <w:rsid w:val="00FE3BF0"/>
    <w:rsid w:val="00FE49C6"/>
    <w:rsid w:val="00FE4C7B"/>
    <w:rsid w:val="00FE519D"/>
    <w:rsid w:val="00FF0439"/>
    <w:rsid w:val="00FF0A56"/>
    <w:rsid w:val="00FF11BD"/>
    <w:rsid w:val="00FF1D4C"/>
    <w:rsid w:val="00FF2676"/>
    <w:rsid w:val="00FF3518"/>
    <w:rsid w:val="00FF42AE"/>
    <w:rsid w:val="00FF4409"/>
    <w:rsid w:val="00FF4C95"/>
    <w:rsid w:val="00FF5044"/>
    <w:rsid w:val="00FF50FF"/>
    <w:rsid w:val="00FF57F1"/>
    <w:rsid w:val="00FF59DD"/>
    <w:rsid w:val="00FF5BD5"/>
    <w:rsid w:val="00FF5C98"/>
    <w:rsid w:val="00FF660D"/>
    <w:rsid w:val="00FF6ED0"/>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D5884"/>
  <w15:docId w15:val="{0FB8E8A8-B7E3-458E-BF43-E9A78355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BB66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BB660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BB66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5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link w:val="aa"/>
    <w:uiPriority w:val="34"/>
    <w:qFormat/>
    <w:rsid w:val="007B71A7"/>
    <w:pPr>
      <w:ind w:left="720"/>
      <w:contextualSpacing/>
    </w:pPr>
  </w:style>
  <w:style w:type="paragraph" w:styleId="ab">
    <w:name w:val="header"/>
    <w:basedOn w:val="a"/>
    <w:link w:val="ac"/>
    <w:uiPriority w:val="99"/>
    <w:rsid w:val="00A04725"/>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locked/>
    <w:rsid w:val="00A04725"/>
    <w:rPr>
      <w:rFonts w:cs="Times New Roman"/>
    </w:rPr>
  </w:style>
  <w:style w:type="paragraph" w:styleId="ad">
    <w:name w:val="footer"/>
    <w:basedOn w:val="a"/>
    <w:link w:val="ae"/>
    <w:uiPriority w:val="99"/>
    <w:rsid w:val="00A04725"/>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A04725"/>
    <w:rPr>
      <w:rFonts w:cs="Times New Roman"/>
    </w:rPr>
  </w:style>
  <w:style w:type="paragraph" w:styleId="af">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1">
    <w:name w:val="Body Text"/>
    <w:aliases w:val="Знак,Знак1 Знак,Основной текст1,Основной текст1 Знак Знак"/>
    <w:basedOn w:val="a"/>
    <w:link w:val="af2"/>
    <w:uiPriority w:val="99"/>
    <w:semiHidden/>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link w:val="af1"/>
    <w:uiPriority w:val="99"/>
    <w:semiHidden/>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3">
    <w:name w:val="Body Text Indent"/>
    <w:basedOn w:val="a"/>
    <w:link w:val="af4"/>
    <w:uiPriority w:val="99"/>
    <w:semiHidden/>
    <w:rsid w:val="00810BF8"/>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link w:val="af3"/>
    <w:uiPriority w:val="99"/>
    <w:semiHidden/>
    <w:locked/>
    <w:rsid w:val="00810BF8"/>
    <w:rPr>
      <w:rFonts w:ascii="Times New Roman" w:hAnsi="Times New Roman" w:cs="Times New Roman"/>
      <w:sz w:val="24"/>
      <w:lang w:eastAsia="ru-RU"/>
    </w:rPr>
  </w:style>
  <w:style w:type="paragraph" w:styleId="22">
    <w:name w:val="Body Text Indent 2"/>
    <w:basedOn w:val="a"/>
    <w:link w:val="23"/>
    <w:uiPriority w:val="99"/>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CF2A15"/>
    <w:rPr>
      <w:rFonts w:cs="Times New Roman"/>
      <w:i/>
    </w:rPr>
  </w:style>
  <w:style w:type="character" w:styleId="af6">
    <w:name w:val="Subtle Emphasis"/>
    <w:uiPriority w:val="99"/>
    <w:qFormat/>
    <w:rsid w:val="00807F17"/>
    <w:rPr>
      <w:rFonts w:cs="Times New Roman"/>
      <w:i/>
      <w:color w:val="808080"/>
    </w:rPr>
  </w:style>
  <w:style w:type="paragraph" w:customStyle="1" w:styleId="af7">
    <w:name w:val="Знак Знак Знак Знак Знак Знак Знак"/>
    <w:basedOn w:val="a"/>
    <w:rsid w:val="00AA59CB"/>
    <w:pPr>
      <w:spacing w:before="100" w:beforeAutospacing="1" w:after="100" w:afterAutospacing="1" w:line="240" w:lineRule="auto"/>
      <w:jc w:val="both"/>
    </w:pPr>
    <w:rPr>
      <w:rFonts w:ascii="Tahoma" w:eastAsia="Times New Roman" w:hAnsi="Tahoma"/>
      <w:sz w:val="20"/>
      <w:szCs w:val="20"/>
      <w:lang w:val="en-US"/>
    </w:rPr>
  </w:style>
  <w:style w:type="character" w:customStyle="1" w:styleId="aa">
    <w:name w:val="Абзац списка Знак"/>
    <w:basedOn w:val="a0"/>
    <w:link w:val="a9"/>
    <w:uiPriority w:val="34"/>
    <w:rsid w:val="00E343F1"/>
    <w:rPr>
      <w:sz w:val="22"/>
      <w:szCs w:val="22"/>
      <w:lang w:eastAsia="en-US"/>
    </w:rPr>
  </w:style>
  <w:style w:type="paragraph" w:styleId="af8">
    <w:name w:val="Title"/>
    <w:basedOn w:val="a"/>
    <w:next w:val="a"/>
    <w:link w:val="af9"/>
    <w:qFormat/>
    <w:locked/>
    <w:rsid w:val="00E343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E343F1"/>
    <w:rPr>
      <w:rFonts w:asciiTheme="majorHAnsi" w:eastAsiaTheme="majorEastAsia" w:hAnsiTheme="majorHAnsi" w:cstheme="majorBidi"/>
      <w:color w:val="17365D" w:themeColor="text2" w:themeShade="BF"/>
      <w:spacing w:val="5"/>
      <w:kern w:val="28"/>
      <w:sz w:val="52"/>
      <w:szCs w:val="52"/>
      <w:lang w:eastAsia="en-US"/>
    </w:rPr>
  </w:style>
  <w:style w:type="table" w:customStyle="1" w:styleId="afa">
    <w:name w:val="Таблицы"/>
    <w:basedOn w:val="a7"/>
    <w:uiPriority w:val="99"/>
    <w:rsid w:val="00CA4904"/>
    <w:pPr>
      <w:jc w:val="center"/>
    </w:pPr>
    <w:rPr>
      <w:rFonts w:ascii="Times New Roman" w:eastAsiaTheme="minorHAnsi" w:hAnsi="Times New Roman" w:cstheme="minorBidi"/>
      <w:sz w:val="24"/>
      <w:szCs w:val="22"/>
      <w:lang w:eastAsia="en-US"/>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Style2">
    <w:name w:val="Style2"/>
    <w:basedOn w:val="a"/>
    <w:uiPriority w:val="99"/>
    <w:rsid w:val="000F71FD"/>
    <w:pPr>
      <w:widowControl w:val="0"/>
      <w:autoSpaceDE w:val="0"/>
      <w:autoSpaceDN w:val="0"/>
      <w:adjustRightInd w:val="0"/>
      <w:spacing w:after="0" w:line="235" w:lineRule="exact"/>
      <w:jc w:val="right"/>
    </w:pPr>
    <w:rPr>
      <w:rFonts w:ascii="MS Reference Sans Serif" w:eastAsia="Times New Roman" w:hAnsi="MS Reference Sans Serif"/>
      <w:sz w:val="24"/>
      <w:szCs w:val="24"/>
      <w:lang w:eastAsia="ru-RU"/>
    </w:rPr>
  </w:style>
  <w:style w:type="character" w:customStyle="1" w:styleId="FontStyle23">
    <w:name w:val="Font Style23"/>
    <w:basedOn w:val="a0"/>
    <w:uiPriority w:val="99"/>
    <w:rsid w:val="000F71FD"/>
    <w:rPr>
      <w:rFonts w:ascii="MS Reference Sans Serif" w:hAnsi="MS Reference Sans Serif" w:cs="MS Reference Sans Serif"/>
      <w:sz w:val="16"/>
      <w:szCs w:val="16"/>
    </w:rPr>
  </w:style>
  <w:style w:type="character" w:customStyle="1" w:styleId="FontStyle157">
    <w:name w:val="Font Style157"/>
    <w:rsid w:val="00882800"/>
    <w:rPr>
      <w:rFonts w:eastAsia="Times New Roman"/>
      <w:b/>
      <w:color w:val="auto"/>
      <w:sz w:val="26"/>
      <w:lang w:val="ru-RU" w:eastAsia="zh-CN"/>
    </w:rPr>
  </w:style>
  <w:style w:type="paragraph" w:customStyle="1" w:styleId="afb">
    <w:name w:val="Заголовок рис."/>
    <w:basedOn w:val="a"/>
    <w:link w:val="afc"/>
    <w:rsid w:val="00424A5A"/>
    <w:pPr>
      <w:suppressLineNumbers/>
      <w:tabs>
        <w:tab w:val="left" w:pos="709"/>
        <w:tab w:val="left" w:pos="1134"/>
      </w:tabs>
      <w:spacing w:before="60" w:after="240" w:line="240" w:lineRule="auto"/>
      <w:ind w:left="1068" w:hanging="360"/>
      <w:jc w:val="both"/>
    </w:pPr>
    <w:rPr>
      <w:rFonts w:ascii="Times New Roman" w:hAnsi="Times New Roman"/>
      <w:b/>
      <w:sz w:val="24"/>
      <w:szCs w:val="20"/>
      <w:lang w:eastAsia="ru-RU"/>
    </w:rPr>
  </w:style>
  <w:style w:type="character" w:customStyle="1" w:styleId="afc">
    <w:name w:val="Заголовок рис. Знак"/>
    <w:link w:val="afb"/>
    <w:locked/>
    <w:rsid w:val="00424A5A"/>
    <w:rPr>
      <w:rFonts w:ascii="Times New Roman" w:hAnsi="Times New Roman"/>
      <w:b/>
      <w:sz w:val="24"/>
    </w:rPr>
  </w:style>
  <w:style w:type="character" w:customStyle="1" w:styleId="30">
    <w:name w:val="Заголовок 3 Знак"/>
    <w:basedOn w:val="a0"/>
    <w:link w:val="3"/>
    <w:semiHidden/>
    <w:rsid w:val="00BB660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semiHidden/>
    <w:rsid w:val="00BB6609"/>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semiHidden/>
    <w:rsid w:val="00BB6609"/>
    <w:rPr>
      <w:rFonts w:asciiTheme="majorHAnsi" w:eastAsiaTheme="majorEastAsia" w:hAnsiTheme="majorHAnsi" w:cstheme="majorBidi"/>
      <w:color w:val="243F60" w:themeColor="accent1" w:themeShade="7F"/>
      <w:sz w:val="22"/>
      <w:szCs w:val="22"/>
      <w:lang w:eastAsia="en-US"/>
    </w:rPr>
  </w:style>
  <w:style w:type="paragraph" w:customStyle="1" w:styleId="formattext">
    <w:name w:val="formattext"/>
    <w:basedOn w:val="a"/>
    <w:rsid w:val="00BB660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ормальный (таблица)"/>
    <w:basedOn w:val="a"/>
    <w:next w:val="a"/>
    <w:rsid w:val="008557B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ConsPlusTitle">
    <w:name w:val="ConsPlusTitle"/>
    <w:rsid w:val="00F2336F"/>
    <w:pPr>
      <w:widowControl w:val="0"/>
      <w:autoSpaceDE w:val="0"/>
      <w:autoSpaceDN w:val="0"/>
    </w:pPr>
    <w:rPr>
      <w:rFonts w:eastAsia="Times New Roman" w:cs="Calibri"/>
      <w:b/>
      <w:sz w:val="22"/>
      <w:lang w:eastAsia="zh-CN"/>
    </w:rPr>
  </w:style>
  <w:style w:type="paragraph" w:customStyle="1" w:styleId="33">
    <w:name w:val="Основной текст с отступом 33"/>
    <w:basedOn w:val="a"/>
    <w:rsid w:val="002B0B38"/>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2B0B38"/>
    <w:pPr>
      <w:suppressAutoHyphens/>
      <w:spacing w:after="0" w:line="240" w:lineRule="auto"/>
      <w:ind w:left="284" w:right="-1" w:firstLine="567"/>
      <w:jc w:val="both"/>
    </w:pPr>
    <w:rPr>
      <w:rFonts w:ascii="Times New Roman" w:eastAsia="Times New Roman" w:hAnsi="Times New Roman"/>
      <w:sz w:val="24"/>
      <w:szCs w:val="20"/>
      <w:lang w:eastAsia="ar-SA"/>
    </w:rPr>
  </w:style>
  <w:style w:type="character" w:customStyle="1" w:styleId="afe">
    <w:name w:val="Ариал Знак"/>
    <w:link w:val="aff"/>
    <w:locked/>
    <w:rsid w:val="00741F19"/>
    <w:rPr>
      <w:rFonts w:ascii="Arial" w:hAnsi="Arial" w:cs="Arial"/>
      <w:sz w:val="24"/>
      <w:szCs w:val="24"/>
    </w:rPr>
  </w:style>
  <w:style w:type="paragraph" w:customStyle="1" w:styleId="aff">
    <w:name w:val="Ариал"/>
    <w:basedOn w:val="a"/>
    <w:link w:val="afe"/>
    <w:qFormat/>
    <w:rsid w:val="00741F19"/>
    <w:pPr>
      <w:spacing w:after="0" w:line="240" w:lineRule="auto"/>
      <w:ind w:right="141"/>
      <w:jc w:val="both"/>
    </w:pPr>
    <w:rPr>
      <w:rFonts w:ascii="Arial" w:hAnsi="Arial" w:cs="Arial"/>
      <w:sz w:val="24"/>
      <w:szCs w:val="24"/>
      <w:lang w:eastAsia="ru-RU"/>
    </w:rPr>
  </w:style>
  <w:style w:type="paragraph" w:customStyle="1" w:styleId="ConsPlusNormal">
    <w:name w:val="ConsPlusNormal"/>
    <w:rsid w:val="008C649C"/>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191578375">
      <w:bodyDiv w:val="1"/>
      <w:marLeft w:val="0"/>
      <w:marRight w:val="0"/>
      <w:marTop w:val="0"/>
      <w:marBottom w:val="0"/>
      <w:divBdr>
        <w:top w:val="none" w:sz="0" w:space="0" w:color="auto"/>
        <w:left w:val="none" w:sz="0" w:space="0" w:color="auto"/>
        <w:bottom w:val="none" w:sz="0" w:space="0" w:color="auto"/>
        <w:right w:val="none" w:sz="0" w:space="0" w:color="auto"/>
      </w:divBdr>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608241228">
      <w:bodyDiv w:val="1"/>
      <w:marLeft w:val="0"/>
      <w:marRight w:val="0"/>
      <w:marTop w:val="0"/>
      <w:marBottom w:val="0"/>
      <w:divBdr>
        <w:top w:val="none" w:sz="0" w:space="0" w:color="auto"/>
        <w:left w:val="none" w:sz="0" w:space="0" w:color="auto"/>
        <w:bottom w:val="none" w:sz="0" w:space="0" w:color="auto"/>
        <w:right w:val="none" w:sz="0" w:space="0" w:color="auto"/>
      </w:divBdr>
    </w:div>
    <w:div w:id="669991830">
      <w:bodyDiv w:val="1"/>
      <w:marLeft w:val="0"/>
      <w:marRight w:val="0"/>
      <w:marTop w:val="0"/>
      <w:marBottom w:val="0"/>
      <w:divBdr>
        <w:top w:val="none" w:sz="0" w:space="0" w:color="auto"/>
        <w:left w:val="none" w:sz="0" w:space="0" w:color="auto"/>
        <w:bottom w:val="none" w:sz="0" w:space="0" w:color="auto"/>
        <w:right w:val="none" w:sz="0" w:space="0" w:color="auto"/>
      </w:divBdr>
    </w:div>
    <w:div w:id="925647251">
      <w:bodyDiv w:val="1"/>
      <w:marLeft w:val="0"/>
      <w:marRight w:val="0"/>
      <w:marTop w:val="0"/>
      <w:marBottom w:val="0"/>
      <w:divBdr>
        <w:top w:val="none" w:sz="0" w:space="0" w:color="auto"/>
        <w:left w:val="none" w:sz="0" w:space="0" w:color="auto"/>
        <w:bottom w:val="none" w:sz="0" w:space="0" w:color="auto"/>
        <w:right w:val="none" w:sz="0" w:space="0" w:color="auto"/>
      </w:divBdr>
    </w:div>
    <w:div w:id="1019547325">
      <w:bodyDiv w:val="1"/>
      <w:marLeft w:val="0"/>
      <w:marRight w:val="0"/>
      <w:marTop w:val="0"/>
      <w:marBottom w:val="0"/>
      <w:divBdr>
        <w:top w:val="none" w:sz="0" w:space="0" w:color="auto"/>
        <w:left w:val="none" w:sz="0" w:space="0" w:color="auto"/>
        <w:bottom w:val="none" w:sz="0" w:space="0" w:color="auto"/>
        <w:right w:val="none" w:sz="0" w:space="0" w:color="auto"/>
      </w:divBdr>
    </w:div>
    <w:div w:id="1025865712">
      <w:bodyDiv w:val="1"/>
      <w:marLeft w:val="0"/>
      <w:marRight w:val="0"/>
      <w:marTop w:val="0"/>
      <w:marBottom w:val="0"/>
      <w:divBdr>
        <w:top w:val="none" w:sz="0" w:space="0" w:color="auto"/>
        <w:left w:val="none" w:sz="0" w:space="0" w:color="auto"/>
        <w:bottom w:val="none" w:sz="0" w:space="0" w:color="auto"/>
        <w:right w:val="none" w:sz="0" w:space="0" w:color="auto"/>
      </w:divBdr>
    </w:div>
    <w:div w:id="1183399888">
      <w:bodyDiv w:val="1"/>
      <w:marLeft w:val="0"/>
      <w:marRight w:val="0"/>
      <w:marTop w:val="0"/>
      <w:marBottom w:val="0"/>
      <w:divBdr>
        <w:top w:val="none" w:sz="0" w:space="0" w:color="auto"/>
        <w:left w:val="none" w:sz="0" w:space="0" w:color="auto"/>
        <w:bottom w:val="none" w:sz="0" w:space="0" w:color="auto"/>
        <w:right w:val="none" w:sz="0" w:space="0" w:color="auto"/>
      </w:divBdr>
    </w:div>
    <w:div w:id="1292052892">
      <w:bodyDiv w:val="1"/>
      <w:marLeft w:val="0"/>
      <w:marRight w:val="0"/>
      <w:marTop w:val="0"/>
      <w:marBottom w:val="0"/>
      <w:divBdr>
        <w:top w:val="none" w:sz="0" w:space="0" w:color="auto"/>
        <w:left w:val="none" w:sz="0" w:space="0" w:color="auto"/>
        <w:bottom w:val="none" w:sz="0" w:space="0" w:color="auto"/>
        <w:right w:val="none" w:sz="0" w:space="0" w:color="auto"/>
      </w:divBdr>
    </w:div>
    <w:div w:id="1882546829">
      <w:bodyDiv w:val="1"/>
      <w:marLeft w:val="0"/>
      <w:marRight w:val="0"/>
      <w:marTop w:val="0"/>
      <w:marBottom w:val="0"/>
      <w:divBdr>
        <w:top w:val="none" w:sz="0" w:space="0" w:color="auto"/>
        <w:left w:val="none" w:sz="0" w:space="0" w:color="auto"/>
        <w:bottom w:val="none" w:sz="0" w:space="0" w:color="auto"/>
        <w:right w:val="none" w:sz="0" w:space="0" w:color="auto"/>
      </w:divBdr>
    </w:div>
    <w:div w:id="2007438282">
      <w:bodyDiv w:val="1"/>
      <w:marLeft w:val="0"/>
      <w:marRight w:val="0"/>
      <w:marTop w:val="0"/>
      <w:marBottom w:val="0"/>
      <w:divBdr>
        <w:top w:val="none" w:sz="0" w:space="0" w:color="auto"/>
        <w:left w:val="none" w:sz="0" w:space="0" w:color="auto"/>
        <w:bottom w:val="none" w:sz="0" w:space="0" w:color="auto"/>
        <w:right w:val="none" w:sz="0" w:space="0" w:color="auto"/>
      </w:divBdr>
    </w:div>
    <w:div w:id="2072773666">
      <w:bodyDiv w:val="1"/>
      <w:marLeft w:val="0"/>
      <w:marRight w:val="0"/>
      <w:marTop w:val="0"/>
      <w:marBottom w:val="0"/>
      <w:divBdr>
        <w:top w:val="none" w:sz="0" w:space="0" w:color="auto"/>
        <w:left w:val="none" w:sz="0" w:space="0" w:color="auto"/>
        <w:bottom w:val="none" w:sz="0" w:space="0" w:color="auto"/>
        <w:right w:val="none" w:sz="0" w:space="0" w:color="auto"/>
      </w:divBdr>
    </w:div>
    <w:div w:id="20788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cntd.ru/document/901436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366E-6DED-483E-9858-65FACA04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22619</TotalTime>
  <Pages>43</Pages>
  <Words>10431</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69755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lastModifiedBy>GKH</cp:lastModifiedBy>
  <cp:revision>627</cp:revision>
  <cp:lastPrinted>2019-08-26T14:21:00Z</cp:lastPrinted>
  <dcterms:created xsi:type="dcterms:W3CDTF">2015-12-13T07:44:00Z</dcterms:created>
  <dcterms:modified xsi:type="dcterms:W3CDTF">2019-09-03T14:09:00Z</dcterms:modified>
</cp:coreProperties>
</file>