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23" w:rsidRDefault="004D1D23" w:rsidP="004D1D23">
      <w:pPr>
        <w:autoSpaceDN w:val="0"/>
        <w:adjustRightInd w:val="0"/>
        <w:spacing w:line="240" w:lineRule="auto"/>
        <w:jc w:val="center"/>
        <w:rPr>
          <w:rFonts w:ascii="Times New Roman CYR" w:hAnsi="Times New Roman CYR" w:cs="Times New Roman CYR"/>
          <w:b/>
          <w:bCs/>
          <w:sz w:val="32"/>
          <w:szCs w:val="32"/>
        </w:rPr>
      </w:pPr>
      <w:r>
        <w:rPr>
          <w:noProof/>
        </w:rPr>
        <w:drawing>
          <wp:inline distT="0" distB="0" distL="0" distR="0" wp14:anchorId="3AC8E17B" wp14:editId="477F090C">
            <wp:extent cx="4476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solidFill>
                      <a:srgbClr val="FFFFFF"/>
                    </a:solidFill>
                    <a:ln>
                      <a:noFill/>
                    </a:ln>
                  </pic:spPr>
                </pic:pic>
              </a:graphicData>
            </a:graphic>
          </wp:inline>
        </w:drawing>
      </w:r>
    </w:p>
    <w:p w:rsidR="004D1D23" w:rsidRDefault="004D1D23" w:rsidP="00243F52">
      <w:pPr>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НОВОТИТАРОВСКОГО</w:t>
      </w:r>
    </w:p>
    <w:p w:rsidR="004D1D23" w:rsidRDefault="004D1D23" w:rsidP="00243F52">
      <w:pPr>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СЕЛЬСКОГО ПОСЕЛЕНИЯ ДИНСКОГО РАЙОНА</w:t>
      </w:r>
    </w:p>
    <w:p w:rsidR="004D1D23" w:rsidRDefault="004D1D23" w:rsidP="00243F52">
      <w:pPr>
        <w:autoSpaceDN w:val="0"/>
        <w:adjustRightInd w:val="0"/>
        <w:spacing w:after="0" w:line="240" w:lineRule="auto"/>
        <w:rPr>
          <w:rFonts w:ascii="Times New Roman" w:hAnsi="Times New Roman" w:cs="Times New Roman"/>
          <w:sz w:val="28"/>
          <w:szCs w:val="28"/>
        </w:rPr>
      </w:pPr>
    </w:p>
    <w:p w:rsidR="004D1D23" w:rsidRDefault="004D1D23" w:rsidP="00243F52">
      <w:pPr>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4D1D23" w:rsidRDefault="004D1D23" w:rsidP="00243F52">
      <w:pPr>
        <w:autoSpaceDN w:val="0"/>
        <w:adjustRightInd w:val="0"/>
        <w:spacing w:after="0" w:line="240" w:lineRule="auto"/>
        <w:jc w:val="center"/>
        <w:rPr>
          <w:rFonts w:ascii="Times New Roman" w:hAnsi="Times New Roman" w:cs="Times New Roman"/>
          <w:b/>
          <w:bCs/>
          <w:sz w:val="32"/>
          <w:szCs w:val="32"/>
        </w:rPr>
      </w:pPr>
    </w:p>
    <w:p w:rsidR="004D1D23" w:rsidRDefault="004D1D23" w:rsidP="00243F52">
      <w:pPr>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 10.12.2018                                                                                               № 572</w:t>
      </w:r>
    </w:p>
    <w:p w:rsidR="004D1D23" w:rsidRDefault="004D1D23" w:rsidP="00243F52">
      <w:pPr>
        <w:shd w:val="clear" w:color="auto" w:fill="FFFFFF"/>
        <w:spacing w:after="0" w:line="240" w:lineRule="auto"/>
        <w:jc w:val="center"/>
        <w:rPr>
          <w:rFonts w:ascii="Times New Roman" w:hAnsi="Times New Roman" w:cs="Times New Roman"/>
          <w:bCs/>
          <w:sz w:val="28"/>
          <w:szCs w:val="28"/>
        </w:rPr>
      </w:pPr>
      <w:r>
        <w:rPr>
          <w:rFonts w:ascii="Times New Roman" w:hAnsi="Times New Roman"/>
          <w:bCs/>
          <w:sz w:val="28"/>
          <w:szCs w:val="28"/>
        </w:rPr>
        <w:t>ст. Новотитаровская</w:t>
      </w:r>
    </w:p>
    <w:p w:rsidR="005D1434" w:rsidRDefault="005D1434">
      <w:pPr>
        <w:suppressAutoHyphens/>
        <w:spacing w:after="0" w:line="240" w:lineRule="auto"/>
        <w:ind w:left="992" w:right="204"/>
        <w:jc w:val="center"/>
        <w:rPr>
          <w:rFonts w:ascii="Times New Roman" w:eastAsia="Times New Roman" w:hAnsi="Times New Roman" w:cs="Times New Roman"/>
          <w:color w:val="000000"/>
          <w:spacing w:val="2"/>
          <w:sz w:val="28"/>
          <w:shd w:val="clear" w:color="auto" w:fill="FFFFFF"/>
        </w:rPr>
      </w:pPr>
    </w:p>
    <w:p w:rsidR="005D1434" w:rsidRDefault="004D1D23">
      <w:pPr>
        <w:tabs>
          <w:tab w:val="left" w:pos="14604"/>
          <w:tab w:val="left" w:pos="14746"/>
        </w:tabs>
        <w:suppressAutoHyphens/>
        <w:spacing w:after="0" w:line="240" w:lineRule="auto"/>
        <w:ind w:left="851" w:right="881"/>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z w:val="28"/>
          <w:shd w:val="clear" w:color="auto" w:fill="FFFFFF"/>
        </w:rPr>
        <w:t>О внесении изменений в постановление администрации Новотитаровского сельского поселения Динского района от 31.10.2017 № 424 «</w:t>
      </w:r>
      <w:r>
        <w:rPr>
          <w:rFonts w:ascii="Times New Roman" w:eastAsia="Times New Roman" w:hAnsi="Times New Roman" w:cs="Times New Roman"/>
          <w:b/>
          <w:color w:val="000000"/>
          <w:spacing w:val="2"/>
          <w:sz w:val="28"/>
          <w:shd w:val="clear" w:color="auto" w:fill="FFFFFF"/>
        </w:rPr>
        <w:t>Об утверждении муниципальной программы «Формирование комфортной городской среды на территории Новотитаровского сельского поселения на 2018-2022 годы</w:t>
      </w:r>
      <w:r>
        <w:rPr>
          <w:rFonts w:ascii="Times New Roman" w:eastAsia="Times New Roman" w:hAnsi="Times New Roman" w:cs="Times New Roman"/>
          <w:b/>
          <w:color w:val="000000"/>
          <w:sz w:val="28"/>
          <w:shd w:val="clear" w:color="auto" w:fill="FFFFFF"/>
        </w:rPr>
        <w:t>»</w:t>
      </w:r>
    </w:p>
    <w:p w:rsidR="005D1434" w:rsidRDefault="005D1434">
      <w:pPr>
        <w:suppressAutoHyphens/>
        <w:spacing w:after="0" w:line="240" w:lineRule="auto"/>
        <w:jc w:val="center"/>
        <w:rPr>
          <w:rFonts w:ascii="Times New Roman" w:eastAsia="Times New Roman" w:hAnsi="Times New Roman" w:cs="Times New Roman"/>
          <w:b/>
          <w:sz w:val="28"/>
        </w:rPr>
      </w:pPr>
    </w:p>
    <w:p w:rsidR="005D1434" w:rsidRDefault="005D1434">
      <w:pPr>
        <w:suppressAutoHyphens/>
        <w:spacing w:after="0" w:line="240" w:lineRule="auto"/>
        <w:jc w:val="center"/>
        <w:rPr>
          <w:rFonts w:ascii="Times New Roman" w:eastAsia="Times New Roman" w:hAnsi="Times New Roman" w:cs="Times New Roman"/>
          <w:b/>
          <w:sz w:val="28"/>
        </w:rPr>
      </w:pPr>
    </w:p>
    <w:p w:rsidR="005D1434" w:rsidRDefault="005D1434">
      <w:pPr>
        <w:suppressAutoHyphens/>
        <w:spacing w:after="0" w:line="240" w:lineRule="auto"/>
        <w:jc w:val="center"/>
        <w:rPr>
          <w:rFonts w:ascii="Times New Roman" w:eastAsia="Times New Roman" w:hAnsi="Times New Roman" w:cs="Times New Roman"/>
          <w:b/>
          <w:sz w:val="28"/>
        </w:rPr>
      </w:pPr>
    </w:p>
    <w:p w:rsidR="005D1434" w:rsidRDefault="004D1D23">
      <w:pPr>
        <w:suppressAutoHyphens/>
        <w:spacing w:after="0" w:line="240" w:lineRule="auto"/>
        <w:ind w:right="28"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связи с необходимостью корректировки программы, 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10 октября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 апреля 2017 г. № 691/</w:t>
      </w:r>
      <w:proofErr w:type="spellStart"/>
      <w:r>
        <w:rPr>
          <w:rFonts w:ascii="Times New Roman" w:eastAsia="Times New Roman" w:hAnsi="Times New Roman" w:cs="Times New Roman"/>
          <w:color w:val="000000"/>
          <w:sz w:val="28"/>
          <w:shd w:val="clear" w:color="auto" w:fill="FFFFFF"/>
        </w:rPr>
        <w:t>пр</w:t>
      </w:r>
      <w:proofErr w:type="spellEnd"/>
      <w:r>
        <w:rPr>
          <w:rFonts w:ascii="Times New Roman" w:eastAsia="Times New Roman" w:hAnsi="Times New Roman" w:cs="Times New Roman"/>
          <w:color w:val="000000"/>
          <w:sz w:val="28"/>
          <w:shd w:val="clear" w:color="auto" w:fill="FFFFFF"/>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на основании статьи 59 Устава Новотитаровского сельского поселения  п о с т а н о в л я ю</w:t>
      </w:r>
      <w:r>
        <w:rPr>
          <w:rFonts w:ascii="Times New Roman" w:eastAsia="Times New Roman" w:hAnsi="Times New Roman" w:cs="Times New Roman"/>
          <w:color w:val="000000"/>
          <w:spacing w:val="6"/>
          <w:sz w:val="28"/>
          <w:shd w:val="clear" w:color="auto" w:fill="FFFFFF"/>
        </w:rPr>
        <w:t>:</w:t>
      </w:r>
    </w:p>
    <w:p w:rsidR="005D1434" w:rsidRDefault="004D1D23">
      <w:pPr>
        <w:suppressAutoHyphens/>
        <w:spacing w:after="0" w:line="240" w:lineRule="auto"/>
        <w:ind w:right="28" w:firstLine="70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z w:val="28"/>
          <w:shd w:val="clear" w:color="auto" w:fill="FFFFFF"/>
        </w:rPr>
        <w:t xml:space="preserve">1. Внести изменение в постановление администрации Новотитаровского сельского поселения Динского района от 31.10.201 № 424 «Об утверждении муниципальной программы «Формирование комфортной городской среды на территории Новотитаровского сельского поселения на 2018-2022 годы», </w:t>
      </w:r>
      <w:r>
        <w:rPr>
          <w:rFonts w:ascii="Times New Roman" w:eastAsia="Times New Roman" w:hAnsi="Times New Roman" w:cs="Times New Roman"/>
          <w:color w:val="000000"/>
          <w:spacing w:val="2"/>
          <w:sz w:val="28"/>
          <w:shd w:val="clear" w:color="auto" w:fill="FFFFFF"/>
        </w:rPr>
        <w:t>изложив приложение в новой редакции (прилагается).</w:t>
      </w:r>
    </w:p>
    <w:p w:rsidR="005D1434" w:rsidRDefault="004D1D23" w:rsidP="00243F52">
      <w:pPr>
        <w:tabs>
          <w:tab w:val="left" w:pos="851"/>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2. Финансово–экономическому отделу администрации Новотитаровского сельского поселения (Кожевникова) предусмотреть </w:t>
      </w:r>
      <w:r>
        <w:rPr>
          <w:rFonts w:ascii="Times New Roman" w:eastAsia="Times New Roman" w:hAnsi="Times New Roman" w:cs="Times New Roman"/>
          <w:sz w:val="28"/>
        </w:rPr>
        <w:lastRenderedPageBreak/>
        <w:t>финансирование расходов по программе и произвести расходы на мероприятия, предусмотренные программой, в пределах объемов средств, предусмотренных на эти цели в бюджете Новотитаровского сельского поселения на 2018 год.</w:t>
      </w:r>
    </w:p>
    <w:p w:rsidR="005D1434" w:rsidRDefault="004D1D23">
      <w:pPr>
        <w:tabs>
          <w:tab w:val="left" w:pos="1037"/>
        </w:tabs>
        <w:suppressAutoHyphens/>
        <w:spacing w:after="0" w:line="240" w:lineRule="auto"/>
        <w:ind w:right="15"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 Отделу ЖКХ, транспорта, малого </w:t>
      </w:r>
      <w:r>
        <w:rPr>
          <w:rFonts w:ascii="Times New Roman" w:eastAsia="Times New Roman" w:hAnsi="Times New Roman" w:cs="Times New Roman"/>
          <w:sz w:val="28"/>
          <w:shd w:val="clear" w:color="auto" w:fill="FFFFFF"/>
        </w:rPr>
        <w:t xml:space="preserve">и среднего бизнеса администрации </w:t>
      </w:r>
      <w:r>
        <w:rPr>
          <w:rFonts w:ascii="Times New Roman" w:eastAsia="Times New Roman" w:hAnsi="Times New Roman" w:cs="Times New Roman"/>
          <w:color w:val="000000"/>
          <w:sz w:val="28"/>
          <w:shd w:val="clear" w:color="auto" w:fill="FFFFFF"/>
        </w:rPr>
        <w:t>Новотитаровского сельского поселения (</w:t>
      </w:r>
      <w:proofErr w:type="spellStart"/>
      <w:r>
        <w:rPr>
          <w:rFonts w:ascii="Times New Roman" w:eastAsia="Times New Roman" w:hAnsi="Times New Roman" w:cs="Times New Roman"/>
          <w:color w:val="000000"/>
          <w:sz w:val="28"/>
          <w:shd w:val="clear" w:color="auto" w:fill="FFFFFF"/>
        </w:rPr>
        <w:t>Капралёву</w:t>
      </w:r>
      <w:proofErr w:type="spellEnd"/>
      <w:r>
        <w:rPr>
          <w:rFonts w:ascii="Times New Roman" w:eastAsia="Times New Roman" w:hAnsi="Times New Roman" w:cs="Times New Roman"/>
          <w:color w:val="000000"/>
          <w:sz w:val="28"/>
          <w:shd w:val="clear" w:color="auto" w:fill="FFFFFF"/>
        </w:rPr>
        <w:t>) обеспечить выполнение мероприятий программы.</w:t>
      </w:r>
    </w:p>
    <w:p w:rsidR="005D1434" w:rsidRDefault="004D1D23">
      <w:pPr>
        <w:tabs>
          <w:tab w:val="left" w:pos="1037"/>
        </w:tabs>
        <w:suppressAutoHyphens/>
        <w:spacing w:after="0" w:line="240" w:lineRule="auto"/>
        <w:ind w:right="-111"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Начальнику отдела ЖКХ, транспорта, малого и среднего бизнеса администрации Новотитаровского сельского поселения Динского района (</w:t>
      </w:r>
      <w:proofErr w:type="spellStart"/>
      <w:r>
        <w:rPr>
          <w:rFonts w:ascii="Times New Roman" w:eastAsia="Times New Roman" w:hAnsi="Times New Roman" w:cs="Times New Roman"/>
          <w:color w:val="000000"/>
          <w:sz w:val="28"/>
          <w:shd w:val="clear" w:color="auto" w:fill="FFFFFF"/>
        </w:rPr>
        <w:t>Капралёву</w:t>
      </w:r>
      <w:proofErr w:type="spellEnd"/>
      <w:r>
        <w:rPr>
          <w:rFonts w:ascii="Times New Roman" w:eastAsia="Times New Roman" w:hAnsi="Times New Roman" w:cs="Times New Roman"/>
          <w:color w:val="000000"/>
          <w:sz w:val="28"/>
          <w:shd w:val="clear" w:color="auto" w:fill="FFFFFF"/>
        </w:rPr>
        <w:t xml:space="preserve">) разместить настоящее постановление на официальном сайте Новотитаровского сельского поселения </w:t>
      </w:r>
      <w:hyperlink r:id="rId7">
        <w:r>
          <w:rPr>
            <w:rFonts w:ascii="Times New Roman" w:eastAsia="Times New Roman" w:hAnsi="Times New Roman" w:cs="Times New Roman"/>
            <w:color w:val="000000"/>
            <w:sz w:val="28"/>
            <w:u w:val="single"/>
            <w:shd w:val="clear" w:color="auto" w:fill="FFFFFF"/>
          </w:rPr>
          <w:t>www.novotitarovskaya.info.ru</w:t>
        </w:r>
      </w:hyperlink>
      <w:r>
        <w:rPr>
          <w:rFonts w:ascii="Times New Roman" w:eastAsia="Times New Roman" w:hAnsi="Times New Roman" w:cs="Times New Roman"/>
          <w:color w:val="000000"/>
          <w:sz w:val="28"/>
          <w:shd w:val="clear" w:color="auto" w:fill="FFFFFF"/>
        </w:rPr>
        <w:t>.</w:t>
      </w:r>
    </w:p>
    <w:p w:rsidR="005D1434" w:rsidRDefault="004D1D23">
      <w:pPr>
        <w:suppressAutoHyphen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Контроль за выполнением настоящего постановления оставляю за собой.</w:t>
      </w:r>
    </w:p>
    <w:p w:rsidR="005D1434" w:rsidRDefault="004D1D23">
      <w:pPr>
        <w:suppressAutoHyphen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Настоящее постановление вступает в силу со дня его подписания.</w:t>
      </w:r>
    </w:p>
    <w:p w:rsidR="005D1434" w:rsidRDefault="005D1434">
      <w:pPr>
        <w:suppressAutoHyphens/>
        <w:spacing w:after="0" w:line="240" w:lineRule="auto"/>
        <w:ind w:right="-81"/>
        <w:jc w:val="both"/>
        <w:rPr>
          <w:rFonts w:ascii="Times New Roman" w:eastAsia="Times New Roman" w:hAnsi="Times New Roman" w:cs="Times New Roman"/>
          <w:b/>
          <w:sz w:val="28"/>
        </w:rPr>
      </w:pPr>
    </w:p>
    <w:p w:rsidR="005D1434" w:rsidRDefault="005D1434">
      <w:pPr>
        <w:suppressAutoHyphens/>
        <w:spacing w:after="0" w:line="240" w:lineRule="auto"/>
        <w:ind w:right="-81"/>
        <w:jc w:val="both"/>
        <w:rPr>
          <w:rFonts w:ascii="Times New Roman" w:eastAsia="Times New Roman" w:hAnsi="Times New Roman" w:cs="Times New Roman"/>
          <w:b/>
          <w:sz w:val="28"/>
        </w:rPr>
      </w:pPr>
    </w:p>
    <w:p w:rsidR="00243F52" w:rsidRDefault="00243F52">
      <w:pPr>
        <w:suppressAutoHyphens/>
        <w:spacing w:after="0" w:line="240" w:lineRule="auto"/>
        <w:ind w:right="-81"/>
        <w:jc w:val="both"/>
        <w:rPr>
          <w:rFonts w:ascii="Times New Roman" w:eastAsia="Times New Roman" w:hAnsi="Times New Roman" w:cs="Times New Roman"/>
          <w:b/>
          <w:sz w:val="28"/>
        </w:rPr>
      </w:pPr>
    </w:p>
    <w:p w:rsidR="005D1434" w:rsidRDefault="004D1D23">
      <w:pPr>
        <w:suppressAutoHyphens/>
        <w:spacing w:after="0" w:line="240" w:lineRule="auto"/>
        <w:ind w:right="-81"/>
        <w:jc w:val="both"/>
        <w:rPr>
          <w:rFonts w:ascii="Times New Roman" w:eastAsia="Times New Roman" w:hAnsi="Times New Roman" w:cs="Times New Roman"/>
          <w:color w:val="000000"/>
          <w:spacing w:val="-2"/>
          <w:sz w:val="28"/>
        </w:rPr>
      </w:pPr>
      <w:r>
        <w:rPr>
          <w:rFonts w:ascii="Times New Roman" w:eastAsia="Times New Roman" w:hAnsi="Times New Roman" w:cs="Times New Roman"/>
          <w:sz w:val="28"/>
        </w:rPr>
        <w:t xml:space="preserve">Глава </w:t>
      </w:r>
      <w:r>
        <w:rPr>
          <w:rFonts w:ascii="Times New Roman" w:eastAsia="Times New Roman" w:hAnsi="Times New Roman" w:cs="Times New Roman"/>
          <w:color w:val="000000"/>
          <w:spacing w:val="-1"/>
          <w:sz w:val="28"/>
        </w:rPr>
        <w:t xml:space="preserve">Новотитаровского   </w:t>
      </w:r>
    </w:p>
    <w:p w:rsidR="005D1434" w:rsidRDefault="004D1D23">
      <w:pPr>
        <w:suppressAutoHyphens/>
        <w:spacing w:after="0" w:line="240" w:lineRule="auto"/>
        <w:ind w:left="29"/>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 xml:space="preserve">сельского поселения                                                                              С.К. </w:t>
      </w:r>
      <w:proofErr w:type="spellStart"/>
      <w:r>
        <w:rPr>
          <w:rFonts w:ascii="Times New Roman" w:eastAsia="Times New Roman" w:hAnsi="Times New Roman" w:cs="Times New Roman"/>
          <w:color w:val="000000"/>
          <w:spacing w:val="-2"/>
          <w:sz w:val="28"/>
          <w:shd w:val="clear" w:color="auto" w:fill="FFFFFF"/>
        </w:rPr>
        <w:t>Кошман</w:t>
      </w:r>
      <w:proofErr w:type="spellEnd"/>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pPr>
        <w:suppressAutoHyphens/>
        <w:spacing w:after="0" w:line="240" w:lineRule="auto"/>
        <w:ind w:left="29"/>
        <w:rPr>
          <w:rFonts w:ascii="Times New Roman" w:eastAsia="Times New Roman" w:hAnsi="Times New Roman" w:cs="Times New Roman"/>
          <w:color w:val="000000"/>
          <w:spacing w:val="-2"/>
          <w:sz w:val="28"/>
          <w:shd w:val="clear" w:color="auto" w:fill="FFFFFF"/>
        </w:rPr>
      </w:pPr>
    </w:p>
    <w:p w:rsidR="00DF0871" w:rsidRDefault="00DF0871" w:rsidP="00DF0871">
      <w:pPr>
        <w:spacing w:after="0" w:line="240" w:lineRule="auto"/>
        <w:ind w:left="5103"/>
        <w:jc w:val="center"/>
        <w:rPr>
          <w:rFonts w:ascii="Times New Roman" w:hAnsi="Times New Roman"/>
          <w:sz w:val="28"/>
          <w:szCs w:val="28"/>
        </w:rPr>
      </w:pPr>
      <w:bookmarkStart w:id="0" w:name="_Hlk532214219"/>
      <w:r>
        <w:rPr>
          <w:rFonts w:ascii="Times New Roman" w:hAnsi="Times New Roman"/>
          <w:sz w:val="28"/>
          <w:szCs w:val="28"/>
        </w:rPr>
        <w:lastRenderedPageBreak/>
        <w:t>ПРИЛОЖЕНИЕ</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к постановлению администрации</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Новотитаровского сельского</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поселения Динского района</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от 10.12.2018 № 572</w:t>
      </w:r>
    </w:p>
    <w:bookmarkEnd w:id="0"/>
    <w:p w:rsidR="00DF0871" w:rsidRDefault="00DF0871" w:rsidP="00DF0871">
      <w:pPr>
        <w:spacing w:after="0" w:line="240" w:lineRule="auto"/>
        <w:ind w:left="5103"/>
        <w:jc w:val="center"/>
        <w:rPr>
          <w:rFonts w:ascii="Times New Roman" w:hAnsi="Times New Roman"/>
          <w:sz w:val="28"/>
          <w:szCs w:val="28"/>
        </w:rPr>
      </w:pP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ПРИЛОЖЕНИЕ</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к постановлению администрации</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Новотитаровского сельского</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поселения Динского района</w:t>
      </w:r>
    </w:p>
    <w:p w:rsidR="00DF0871" w:rsidRDefault="00DF0871" w:rsidP="00DF0871">
      <w:pPr>
        <w:spacing w:after="0" w:line="240" w:lineRule="auto"/>
        <w:ind w:left="5103"/>
        <w:jc w:val="center"/>
        <w:rPr>
          <w:rFonts w:ascii="Times New Roman" w:hAnsi="Times New Roman"/>
          <w:sz w:val="28"/>
          <w:szCs w:val="28"/>
        </w:rPr>
      </w:pPr>
      <w:r>
        <w:rPr>
          <w:rFonts w:ascii="Times New Roman" w:hAnsi="Times New Roman"/>
          <w:sz w:val="28"/>
          <w:szCs w:val="28"/>
        </w:rPr>
        <w:t>от 31.10.2017 № 424</w:t>
      </w:r>
    </w:p>
    <w:p w:rsidR="00DF0871" w:rsidRDefault="00DF0871" w:rsidP="00DF0871">
      <w:pPr>
        <w:spacing w:line="240" w:lineRule="auto"/>
        <w:ind w:left="6270"/>
        <w:jc w:val="right"/>
        <w:rPr>
          <w:rFonts w:ascii="Times New Roman" w:hAnsi="Times New Roman"/>
          <w:sz w:val="28"/>
          <w:szCs w:val="28"/>
        </w:rPr>
      </w:pPr>
    </w:p>
    <w:p w:rsidR="00DF0871" w:rsidRDefault="00DF0871" w:rsidP="00DF0871">
      <w:pPr>
        <w:spacing w:after="0" w:line="240" w:lineRule="auto"/>
        <w:jc w:val="center"/>
        <w:rPr>
          <w:rFonts w:ascii="Times New Roman" w:hAnsi="Times New Roman"/>
          <w:sz w:val="28"/>
          <w:szCs w:val="28"/>
        </w:rPr>
      </w:pPr>
      <w:r>
        <w:rPr>
          <w:rFonts w:ascii="Times New Roman" w:hAnsi="Times New Roman"/>
          <w:b/>
          <w:sz w:val="28"/>
          <w:szCs w:val="28"/>
        </w:rPr>
        <w:t>Муниципальная программа</w:t>
      </w:r>
    </w:p>
    <w:p w:rsidR="00DF0871" w:rsidRDefault="00DF0871" w:rsidP="00DF0871">
      <w:pPr>
        <w:spacing w:after="0" w:line="240" w:lineRule="auto"/>
        <w:jc w:val="center"/>
        <w:rPr>
          <w:rFonts w:ascii="Times New Roman" w:hAnsi="Times New Roman"/>
          <w:sz w:val="28"/>
          <w:szCs w:val="28"/>
        </w:rPr>
      </w:pPr>
      <w:r>
        <w:rPr>
          <w:rFonts w:ascii="Times New Roman" w:hAnsi="Times New Roman"/>
          <w:b/>
          <w:sz w:val="28"/>
          <w:szCs w:val="28"/>
        </w:rPr>
        <w:t>«</w:t>
      </w:r>
      <w:bookmarkStart w:id="1" w:name="_Hlk497146923"/>
      <w:r>
        <w:rPr>
          <w:rFonts w:ascii="Times New Roman" w:hAnsi="Times New Roman"/>
          <w:b/>
          <w:sz w:val="28"/>
          <w:szCs w:val="28"/>
        </w:rPr>
        <w:t>Формирование комфортной городской среды на территории Новотитаровского сельского поселения на 2018 – 2022 годы</w:t>
      </w:r>
      <w:bookmarkEnd w:id="1"/>
      <w:r>
        <w:rPr>
          <w:rFonts w:ascii="Times New Roman" w:hAnsi="Times New Roman"/>
          <w:b/>
          <w:sz w:val="28"/>
          <w:szCs w:val="28"/>
        </w:rPr>
        <w:t>»</w:t>
      </w:r>
    </w:p>
    <w:p w:rsidR="00DF0871" w:rsidRDefault="00DF0871" w:rsidP="00DF0871">
      <w:pPr>
        <w:spacing w:after="0" w:line="240" w:lineRule="auto"/>
        <w:jc w:val="center"/>
        <w:rPr>
          <w:rFonts w:ascii="Times New Roman" w:hAnsi="Times New Roman"/>
          <w:sz w:val="28"/>
          <w:szCs w:val="28"/>
        </w:rPr>
      </w:pPr>
    </w:p>
    <w:p w:rsidR="00DF0871" w:rsidRDefault="00DF0871" w:rsidP="00DF0871">
      <w:pPr>
        <w:spacing w:after="0" w:line="240" w:lineRule="auto"/>
        <w:jc w:val="center"/>
        <w:rPr>
          <w:rFonts w:ascii="Times New Roman" w:hAnsi="Times New Roman"/>
          <w:sz w:val="28"/>
          <w:szCs w:val="28"/>
        </w:rPr>
      </w:pPr>
      <w:r>
        <w:rPr>
          <w:rFonts w:ascii="Times New Roman" w:hAnsi="Times New Roman"/>
          <w:sz w:val="28"/>
          <w:szCs w:val="28"/>
        </w:rPr>
        <w:t>Паспорт</w:t>
      </w:r>
    </w:p>
    <w:p w:rsidR="00DF0871" w:rsidRDefault="00DF0871" w:rsidP="00DF0871">
      <w:pPr>
        <w:spacing w:after="0" w:line="240" w:lineRule="auto"/>
        <w:jc w:val="center"/>
        <w:rPr>
          <w:rFonts w:ascii="Times New Roman" w:hAnsi="Times New Roman"/>
          <w:sz w:val="28"/>
          <w:szCs w:val="28"/>
        </w:rPr>
      </w:pPr>
      <w:r>
        <w:rPr>
          <w:rFonts w:ascii="Times New Roman" w:eastAsia="Times New Roman" w:hAnsi="Times New Roman"/>
          <w:color w:val="000000"/>
          <w:sz w:val="28"/>
          <w:szCs w:val="28"/>
        </w:rPr>
        <w:t>муниципальной программы «Формирование комфортной городской среды на территории Новотитаровского сельского поселения на 2018 – 2022 годы»</w:t>
      </w:r>
      <w:r>
        <w:rPr>
          <w:rFonts w:ascii="Times New Roman" w:hAnsi="Times New Roman"/>
          <w:sz w:val="28"/>
          <w:szCs w:val="28"/>
        </w:rPr>
        <w:t> </w:t>
      </w:r>
    </w:p>
    <w:p w:rsidR="00DF0871" w:rsidRDefault="00DF0871" w:rsidP="00DF0871">
      <w:pPr>
        <w:widowControl w:val="0"/>
        <w:spacing w:after="0" w:line="240" w:lineRule="auto"/>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2"/>
        <w:gridCol w:w="7278"/>
      </w:tblGrid>
      <w:tr w:rsidR="00DF0871" w:rsidTr="00DF0871">
        <w:trPr>
          <w:trHeight w:val="956"/>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t>Ответственный исполнитель Программы</w:t>
            </w:r>
          </w:p>
        </w:tc>
        <w:tc>
          <w:tcPr>
            <w:tcW w:w="7278"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sz w:val="28"/>
                <w:szCs w:val="28"/>
              </w:rPr>
              <w:t>Администрация Новотитаровского сельского поселения</w:t>
            </w:r>
          </w:p>
        </w:tc>
      </w:tr>
      <w:tr w:rsidR="00DF0871" w:rsidTr="00DF0871">
        <w:trPr>
          <w:trHeight w:val="1995"/>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sz w:val="28"/>
                <w:szCs w:val="28"/>
              </w:rPr>
              <w:t>Основание для разработки муниципальной программы</w:t>
            </w:r>
          </w:p>
        </w:tc>
        <w:tc>
          <w:tcPr>
            <w:tcW w:w="7278" w:type="dxa"/>
            <w:tcBorders>
              <w:top w:val="single" w:sz="4" w:space="0" w:color="000000"/>
              <w:left w:val="single" w:sz="4" w:space="0" w:color="000000"/>
              <w:bottom w:val="single" w:sz="4" w:space="0" w:color="000000"/>
              <w:right w:val="single" w:sz="4" w:space="0" w:color="000000"/>
            </w:tcBorders>
            <w:hideMark/>
          </w:tcPr>
          <w:p w:rsidR="00DF0871" w:rsidRDefault="00DF0871">
            <w:pPr>
              <w:autoSpaceDE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Федеральный закон от 06.10.2003 года № 131-ФЗ «Об общих принципах организации местного самоуправления в Российской Федерации»;</w:t>
            </w:r>
          </w:p>
          <w:p w:rsidR="00DF0871" w:rsidRDefault="00DF0871">
            <w:pPr>
              <w:suppressAutoHyphens/>
              <w:spacing w:after="0" w:line="240" w:lineRule="auto"/>
              <w:jc w:val="both"/>
              <w:rPr>
                <w:rFonts w:ascii="Times New Roman" w:eastAsia="Calibri" w:hAnsi="Times New Roman" w:cs="Times New Roman"/>
                <w:sz w:val="28"/>
                <w:szCs w:val="28"/>
                <w:lang w:eastAsia="zh-CN"/>
              </w:rPr>
            </w:pPr>
            <w:r>
              <w:rPr>
                <w:rFonts w:ascii="Times New Roman" w:eastAsia="Times New Roman" w:hAnsi="Times New Roman"/>
                <w:sz w:val="28"/>
                <w:szCs w:val="28"/>
              </w:rPr>
              <w:t xml:space="preserve"> </w:t>
            </w:r>
            <w:bookmarkStart w:id="2" w:name="_Hlk497150080"/>
            <w:r>
              <w:rPr>
                <w:rFonts w:ascii="Times New Roman" w:hAnsi="Times New Roman"/>
                <w:sz w:val="28"/>
                <w:szCs w:val="28"/>
              </w:rPr>
              <w:t>Постановление главы администрации (Губернатора) Краснодарского края от 31.08.2017 № 655 «Об утверждении государственной программы Краснодарского края «Формирование комфортной городской среды»</w:t>
            </w:r>
            <w:bookmarkEnd w:id="2"/>
          </w:p>
        </w:tc>
      </w:tr>
      <w:tr w:rsidR="00DF0871" w:rsidTr="00DF0871">
        <w:trPr>
          <w:trHeight w:val="276"/>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t xml:space="preserve">Участники Программы </w:t>
            </w:r>
          </w:p>
        </w:tc>
        <w:tc>
          <w:tcPr>
            <w:tcW w:w="7278" w:type="dxa"/>
            <w:tcBorders>
              <w:top w:val="single" w:sz="4" w:space="0" w:color="000000"/>
              <w:left w:val="single" w:sz="4" w:space="0" w:color="000000"/>
              <w:bottom w:val="single" w:sz="4" w:space="0" w:color="000000"/>
              <w:right w:val="single" w:sz="4" w:space="0" w:color="000000"/>
            </w:tcBorders>
            <w:vAlign w:val="bottom"/>
            <w:hideMark/>
          </w:tcPr>
          <w:p w:rsidR="00DF0871" w:rsidRDefault="00DF0871">
            <w:pPr>
              <w:suppressAutoHyphens/>
              <w:snapToGrid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 xml:space="preserve">Администрация Новотитаровского сельского поселения Динского района </w:t>
            </w:r>
          </w:p>
        </w:tc>
      </w:tr>
      <w:tr w:rsidR="00DF0871" w:rsidTr="00DF0871">
        <w:trPr>
          <w:trHeight w:val="276"/>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jc w:val="both"/>
              <w:rPr>
                <w:rFonts w:ascii="Times New Roman" w:eastAsia="Calibri" w:hAnsi="Times New Roman" w:cs="Times New Roman"/>
                <w:color w:val="000000"/>
                <w:sz w:val="28"/>
                <w:szCs w:val="28"/>
                <w:lang w:eastAsia="zh-CN"/>
              </w:rPr>
            </w:pPr>
            <w:r>
              <w:rPr>
                <w:rFonts w:ascii="Times New Roman" w:hAnsi="Times New Roman"/>
                <w:color w:val="000000"/>
                <w:sz w:val="28"/>
                <w:szCs w:val="28"/>
              </w:rPr>
              <w:t>Разработчик, координатор программы</w:t>
            </w:r>
          </w:p>
        </w:tc>
        <w:tc>
          <w:tcPr>
            <w:tcW w:w="7278" w:type="dxa"/>
            <w:tcBorders>
              <w:top w:val="single" w:sz="4" w:space="0" w:color="000000"/>
              <w:left w:val="single" w:sz="4" w:space="0" w:color="000000"/>
              <w:bottom w:val="single" w:sz="4" w:space="0" w:color="000000"/>
              <w:right w:val="single" w:sz="4" w:space="0" w:color="000000"/>
            </w:tcBorders>
            <w:vAlign w:val="bottom"/>
            <w:hideMark/>
          </w:tcPr>
          <w:p w:rsidR="00DF0871" w:rsidRDefault="00DF0871">
            <w:pPr>
              <w:suppressAutoHyphens/>
              <w:snapToGrid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Отдел ЖКХ, транспорта, малого и среднего бизнеса администрации Новотитаровского сельского поселения</w:t>
            </w:r>
          </w:p>
        </w:tc>
      </w:tr>
      <w:tr w:rsidR="00DF0871" w:rsidTr="00DF0871">
        <w:trPr>
          <w:trHeight w:val="276"/>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t xml:space="preserve">Цели Программы </w:t>
            </w:r>
          </w:p>
        </w:tc>
        <w:tc>
          <w:tcPr>
            <w:tcW w:w="7278" w:type="dxa"/>
            <w:tcBorders>
              <w:top w:val="single" w:sz="4" w:space="0" w:color="000000"/>
              <w:left w:val="single" w:sz="4" w:space="0" w:color="000000"/>
              <w:bottom w:val="single" w:sz="4" w:space="0" w:color="000000"/>
              <w:right w:val="single" w:sz="4" w:space="0" w:color="000000"/>
            </w:tcBorders>
            <w:vAlign w:val="bottom"/>
          </w:tcPr>
          <w:p w:rsidR="00DF0871" w:rsidRDefault="00DF0871">
            <w:pPr>
              <w:spacing w:after="0" w:line="0" w:lineRule="atLeast"/>
              <w:jc w:val="both"/>
              <w:rPr>
                <w:rFonts w:ascii="Times New Roman" w:eastAsia="Calibri" w:hAnsi="Times New Roman" w:cs="Times New Roman"/>
                <w:sz w:val="28"/>
                <w:szCs w:val="28"/>
                <w:lang w:eastAsia="zh-CN"/>
              </w:rPr>
            </w:pPr>
            <w:r>
              <w:rPr>
                <w:rFonts w:ascii="Times New Roman" w:hAnsi="Times New Roman"/>
                <w:sz w:val="28"/>
                <w:szCs w:val="28"/>
                <w:lang w:eastAsia="en-US"/>
              </w:rPr>
              <w:t>-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 а также дворовых территорий многоквартирных домов, расположенных на территории муниципального образования Новотитаровское сельское поселение;</w:t>
            </w:r>
          </w:p>
          <w:p w:rsidR="00DF0871" w:rsidRDefault="00DF0871">
            <w:pPr>
              <w:spacing w:after="0" w:line="0" w:lineRule="atLeast"/>
              <w:jc w:val="both"/>
              <w:rPr>
                <w:rFonts w:ascii="Times New Roman" w:hAnsi="Times New Roman"/>
                <w:sz w:val="28"/>
                <w:szCs w:val="28"/>
              </w:rPr>
            </w:pPr>
            <w:r>
              <w:rPr>
                <w:rFonts w:ascii="Times New Roman" w:hAnsi="Times New Roman"/>
                <w:sz w:val="28"/>
                <w:szCs w:val="28"/>
                <w:lang w:eastAsia="en-US"/>
              </w:rPr>
              <w:t xml:space="preserve">-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w:t>
            </w:r>
            <w:r>
              <w:rPr>
                <w:rFonts w:ascii="Times New Roman" w:hAnsi="Times New Roman"/>
                <w:sz w:val="28"/>
                <w:szCs w:val="28"/>
                <w:lang w:eastAsia="en-US"/>
              </w:rPr>
              <w:lastRenderedPageBreak/>
              <w:t>организаций к деятельности органов местного самоуправления, повышение заинтересованности жителей муниципального образования Новотитаровское сельское поселение в участии и решении проблем местного значения, формирование активной жизненной позиции населения;</w:t>
            </w:r>
          </w:p>
          <w:p w:rsidR="00DF0871" w:rsidRDefault="00DF0871">
            <w:pPr>
              <w:spacing w:after="0" w:line="0" w:lineRule="atLeast"/>
              <w:jc w:val="both"/>
              <w:rPr>
                <w:rFonts w:ascii="Times New Roman" w:hAnsi="Times New Roman"/>
                <w:sz w:val="28"/>
                <w:szCs w:val="28"/>
              </w:rPr>
            </w:pPr>
            <w:r>
              <w:rPr>
                <w:rFonts w:ascii="Times New Roman" w:hAnsi="Times New Roman"/>
                <w:sz w:val="28"/>
                <w:szCs w:val="28"/>
                <w:lang w:eastAsia="en-US"/>
              </w:rPr>
              <w:t>-  развитие механизмов взаимодействия власти и населения,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DF0871" w:rsidRDefault="00DF0871">
            <w:pPr>
              <w:suppressAutoHyphens/>
              <w:autoSpaceDE w:val="0"/>
              <w:spacing w:after="0" w:line="240" w:lineRule="auto"/>
              <w:rPr>
                <w:rFonts w:ascii="Times New Roman" w:eastAsia="Calibri" w:hAnsi="Times New Roman" w:cs="Times New Roman"/>
                <w:sz w:val="28"/>
                <w:szCs w:val="28"/>
                <w:lang w:eastAsia="zh-CN"/>
              </w:rPr>
            </w:pPr>
          </w:p>
        </w:tc>
      </w:tr>
      <w:tr w:rsidR="00DF0871" w:rsidTr="00DF0871">
        <w:trPr>
          <w:trHeight w:val="276"/>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lastRenderedPageBreak/>
              <w:t xml:space="preserve">Задачи Программы </w:t>
            </w:r>
          </w:p>
        </w:tc>
        <w:tc>
          <w:tcPr>
            <w:tcW w:w="7278" w:type="dxa"/>
            <w:tcBorders>
              <w:top w:val="single" w:sz="4" w:space="0" w:color="000000"/>
              <w:left w:val="single" w:sz="4" w:space="0" w:color="000000"/>
              <w:bottom w:val="single" w:sz="4" w:space="0" w:color="000000"/>
              <w:right w:val="single" w:sz="4" w:space="0" w:color="000000"/>
            </w:tcBorders>
            <w:vAlign w:val="bottom"/>
            <w:hideMark/>
          </w:tcPr>
          <w:p w:rsidR="00DF0871" w:rsidRDefault="00DF0871">
            <w:pPr>
              <w:widowControl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sz w:val="28"/>
                <w:szCs w:val="28"/>
                <w:lang w:eastAsia="en-US"/>
              </w:rPr>
              <w:t>Новотитаровское сельское поселение</w:t>
            </w:r>
            <w:r>
              <w:rPr>
                <w:rFonts w:ascii="Times New Roman" w:hAnsi="Times New Roman"/>
                <w:sz w:val="28"/>
                <w:szCs w:val="28"/>
              </w:rPr>
              <w:t>;</w:t>
            </w:r>
          </w:p>
          <w:p w:rsidR="00DF0871" w:rsidRDefault="00DF0871">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sz w:val="28"/>
                <w:szCs w:val="28"/>
                <w:lang w:eastAsia="en-US"/>
              </w:rPr>
              <w:t>Новотитаровское сельское поселение</w:t>
            </w:r>
            <w:r>
              <w:rPr>
                <w:rFonts w:ascii="Times New Roman" w:hAnsi="Times New Roman"/>
                <w:sz w:val="28"/>
                <w:szCs w:val="28"/>
              </w:rPr>
              <w:t>;</w:t>
            </w:r>
          </w:p>
          <w:p w:rsidR="00DF0871" w:rsidRDefault="00DF0871">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привлечение населения муниципального образования </w:t>
            </w:r>
            <w:r>
              <w:rPr>
                <w:rFonts w:ascii="Times New Roman" w:hAnsi="Times New Roman"/>
                <w:sz w:val="28"/>
                <w:szCs w:val="28"/>
                <w:lang w:eastAsia="en-US"/>
              </w:rPr>
              <w:t>Новотитаровское сельское поселение</w:t>
            </w:r>
            <w:r>
              <w:rPr>
                <w:rFonts w:ascii="Times New Roman" w:hAnsi="Times New Roman"/>
                <w:sz w:val="28"/>
                <w:szCs w:val="28"/>
              </w:rPr>
              <w:t xml:space="preserve"> к активному участию в выявлении и определении степени приоритетности проблем программы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благоустройства;</w:t>
            </w:r>
          </w:p>
          <w:p w:rsidR="00DF0871" w:rsidRDefault="00DF0871">
            <w:pPr>
              <w:widowControl w:val="0"/>
              <w:suppressAutoHyphens/>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sz w:val="28"/>
                <w:szCs w:val="28"/>
                <w:lang w:eastAsia="en-US"/>
              </w:rPr>
              <w:t>Новотитаровское сельское поселение</w:t>
            </w:r>
          </w:p>
        </w:tc>
      </w:tr>
      <w:tr w:rsidR="00DF0871" w:rsidTr="00DF0871">
        <w:trPr>
          <w:trHeight w:val="552"/>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t xml:space="preserve">Целевые индикаторы и показатели Программы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hideMark/>
          </w:tcPr>
          <w:p w:rsidR="00DF0871" w:rsidRDefault="00DF0871">
            <w:pPr>
              <w:widowControl w:val="0"/>
              <w:autoSpaceDE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 нуждающихся в благоустройстве.</w:t>
            </w:r>
          </w:p>
          <w:p w:rsidR="00DF0871" w:rsidRDefault="00DF0871">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Доля площади благоустроенных общественных территорий по отношению к общей площади общественных территорий, нуждающихся в благоустройстве.</w:t>
            </w:r>
          </w:p>
          <w:p w:rsidR="00DF0871" w:rsidRDefault="00DF0871">
            <w:pPr>
              <w:widowControl w:val="0"/>
              <w:suppressAutoHyphens/>
              <w:autoSpaceDE w:val="0"/>
              <w:spacing w:after="0" w:line="240" w:lineRule="auto"/>
              <w:jc w:val="both"/>
              <w:rPr>
                <w:rFonts w:ascii="Times New Roman" w:eastAsia="Calibri" w:hAnsi="Times New Roman" w:cs="Times New Roman"/>
                <w:color w:val="FF0000"/>
                <w:sz w:val="28"/>
                <w:szCs w:val="28"/>
                <w:lang w:eastAsia="zh-CN"/>
              </w:rPr>
            </w:pPr>
            <w:r>
              <w:rPr>
                <w:rFonts w:ascii="Times New Roman" w:hAnsi="Times New Roman"/>
                <w:spacing w:val="2"/>
                <w:sz w:val="28"/>
                <w:szCs w:val="28"/>
                <w:shd w:val="clear" w:color="auto" w:fill="FFFFFF"/>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w:t>
            </w:r>
          </w:p>
        </w:tc>
      </w:tr>
      <w:tr w:rsidR="00DF0871" w:rsidTr="00DF0871">
        <w:trPr>
          <w:trHeight w:val="276"/>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lastRenderedPageBreak/>
              <w:t xml:space="preserve">Срок реализации Программы </w:t>
            </w:r>
          </w:p>
        </w:tc>
        <w:tc>
          <w:tcPr>
            <w:tcW w:w="7278" w:type="dxa"/>
            <w:tcBorders>
              <w:top w:val="single" w:sz="4" w:space="0" w:color="000000"/>
              <w:left w:val="single" w:sz="4" w:space="0" w:color="000000"/>
              <w:bottom w:val="single" w:sz="4" w:space="0" w:color="000000"/>
              <w:right w:val="single" w:sz="4" w:space="0" w:color="000000"/>
            </w:tcBorders>
            <w:vAlign w:val="center"/>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t>2018-2022 год</w:t>
            </w:r>
          </w:p>
        </w:tc>
      </w:tr>
      <w:tr w:rsidR="00DF0871" w:rsidTr="00DF0871">
        <w:trPr>
          <w:trHeight w:val="552"/>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sz w:val="28"/>
                <w:szCs w:val="28"/>
              </w:rPr>
              <w:t xml:space="preserve">Объемы бюджетных ассигнований Программы </w:t>
            </w:r>
          </w:p>
        </w:tc>
        <w:tc>
          <w:tcPr>
            <w:tcW w:w="7278" w:type="dxa"/>
            <w:tcBorders>
              <w:top w:val="single" w:sz="4" w:space="0" w:color="000000"/>
              <w:left w:val="single" w:sz="4" w:space="0" w:color="000000"/>
              <w:bottom w:val="single" w:sz="4" w:space="0" w:color="000000"/>
              <w:right w:val="single" w:sz="4" w:space="0" w:color="000000"/>
            </w:tcBorders>
            <w:vAlign w:val="bottom"/>
            <w:hideMark/>
          </w:tcPr>
          <w:p w:rsidR="00DF0871" w:rsidRDefault="00DF087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Источником финансирования мероприятий Программы являются средства федерального бюджета, бюджета Краснодарского края и бюджета Новотитаровского сельского поселения. Общий объем финансирования мероприятий Программы составляет </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15 000,00  тыс. рублей</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 том числе по годам:</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2018 год – </w:t>
            </w:r>
            <w:r>
              <w:rPr>
                <w:rFonts w:ascii="Times New Roman" w:eastAsia="Times New Roman" w:hAnsi="Times New Roman"/>
                <w:bCs/>
                <w:sz w:val="28"/>
                <w:szCs w:val="28"/>
              </w:rPr>
              <w:t xml:space="preserve">0 </w:t>
            </w:r>
            <w:r>
              <w:rPr>
                <w:rFonts w:ascii="Times New Roman" w:eastAsia="Times New Roman" w:hAnsi="Times New Roman"/>
                <w:sz w:val="28"/>
                <w:szCs w:val="28"/>
              </w:rPr>
              <w:t>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2019 год – </w:t>
            </w:r>
            <w:r>
              <w:rPr>
                <w:rFonts w:ascii="Times New Roman" w:eastAsia="Times New Roman" w:hAnsi="Times New Roman"/>
                <w:b/>
                <w:bCs/>
                <w:sz w:val="28"/>
                <w:szCs w:val="28"/>
              </w:rPr>
              <w:t>15 000,00</w:t>
            </w:r>
            <w:r>
              <w:rPr>
                <w:rFonts w:ascii="Times New Roman" w:eastAsia="Times New Roman" w:hAnsi="Times New Roman"/>
                <w:bCs/>
                <w:sz w:val="28"/>
                <w:szCs w:val="28"/>
              </w:rPr>
              <w:t xml:space="preserve"> тыс. </w:t>
            </w:r>
            <w:r>
              <w:rPr>
                <w:rFonts w:ascii="Times New Roman" w:eastAsia="Times New Roman" w:hAnsi="Times New Roman"/>
                <w:sz w:val="28"/>
                <w:szCs w:val="28"/>
              </w:rPr>
              <w:t>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2020 год – </w:t>
            </w:r>
            <w:r>
              <w:rPr>
                <w:rFonts w:ascii="Times New Roman" w:eastAsia="Times New Roman" w:hAnsi="Times New Roman"/>
                <w:bCs/>
                <w:sz w:val="28"/>
                <w:szCs w:val="28"/>
              </w:rPr>
              <w:t xml:space="preserve">0 </w:t>
            </w:r>
            <w:r>
              <w:rPr>
                <w:rFonts w:ascii="Times New Roman" w:eastAsia="Times New Roman" w:hAnsi="Times New Roman"/>
                <w:sz w:val="28"/>
                <w:szCs w:val="28"/>
              </w:rPr>
              <w:t>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2021 год – </w:t>
            </w:r>
            <w:r>
              <w:rPr>
                <w:rFonts w:ascii="Times New Roman" w:eastAsia="Times New Roman" w:hAnsi="Times New Roman"/>
                <w:bCs/>
                <w:sz w:val="28"/>
                <w:szCs w:val="28"/>
              </w:rPr>
              <w:t xml:space="preserve">0 </w:t>
            </w:r>
            <w:r>
              <w:rPr>
                <w:rFonts w:ascii="Times New Roman" w:eastAsia="Times New Roman" w:hAnsi="Times New Roman"/>
                <w:sz w:val="28"/>
                <w:szCs w:val="28"/>
              </w:rPr>
              <w:t>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2022 год – </w:t>
            </w:r>
            <w:r>
              <w:rPr>
                <w:rFonts w:ascii="Times New Roman" w:eastAsia="Times New Roman" w:hAnsi="Times New Roman"/>
                <w:bCs/>
                <w:sz w:val="28"/>
                <w:szCs w:val="28"/>
              </w:rPr>
              <w:t>0</w:t>
            </w:r>
            <w:r>
              <w:rPr>
                <w:rFonts w:ascii="Times New Roman" w:eastAsia="Times New Roman" w:hAnsi="Times New Roman"/>
                <w:b/>
                <w:bCs/>
                <w:sz w:val="28"/>
                <w:szCs w:val="28"/>
              </w:rPr>
              <w:t xml:space="preserve"> </w:t>
            </w:r>
            <w:r>
              <w:rPr>
                <w:rFonts w:ascii="Times New Roman" w:eastAsia="Times New Roman" w:hAnsi="Times New Roman"/>
                <w:sz w:val="28"/>
                <w:szCs w:val="28"/>
              </w:rPr>
              <w:t>руб.</w:t>
            </w:r>
          </w:p>
          <w:p w:rsidR="00DF0871" w:rsidRDefault="00DF0871">
            <w:pPr>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Прогнозная оценка привлекаемых средств из федерального бюджета на финансирование Программы — </w:t>
            </w:r>
            <w:r>
              <w:rPr>
                <w:rFonts w:ascii="Times New Roman" w:eastAsia="Times New Roman" w:hAnsi="Times New Roman"/>
                <w:b/>
                <w:bCs/>
                <w:sz w:val="28"/>
                <w:szCs w:val="28"/>
              </w:rPr>
              <w:t xml:space="preserve">10146 тыс. </w:t>
            </w:r>
            <w:r>
              <w:rPr>
                <w:rFonts w:ascii="Times New Roman" w:eastAsia="Times New Roman" w:hAnsi="Times New Roman"/>
                <w:b/>
                <w:sz w:val="28"/>
                <w:szCs w:val="28"/>
              </w:rPr>
              <w:t>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w:t>
            </w:r>
            <w:r>
              <w:rPr>
                <w:rFonts w:ascii="Times New Roman" w:eastAsia="Times New Roman" w:hAnsi="Times New Roman"/>
                <w:sz w:val="28"/>
                <w:szCs w:val="28"/>
              </w:rPr>
              <w:t xml:space="preserve"> в том числе по годам:</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2018 год – 0</w:t>
            </w:r>
            <w:r>
              <w:rPr>
                <w:rFonts w:ascii="Times New Roman" w:eastAsia="Times New Roman" w:hAnsi="Times New Roman"/>
                <w:bCs/>
                <w:sz w:val="28"/>
                <w:szCs w:val="28"/>
              </w:rPr>
              <w:t xml:space="preserve"> </w:t>
            </w:r>
            <w:r>
              <w:rPr>
                <w:rFonts w:ascii="Times New Roman" w:eastAsia="Times New Roman" w:hAnsi="Times New Roman"/>
                <w:sz w:val="28"/>
                <w:szCs w:val="28"/>
              </w:rPr>
              <w:t>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2019 год – 10146 тыс.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2020 год – 0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2021 год – 0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2022 год – 0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Прогнозная оценка привлекаемых средств из бюджета Краснодарского края на финансирование Программы — </w:t>
            </w:r>
            <w:r>
              <w:rPr>
                <w:rFonts w:ascii="Times New Roman" w:eastAsia="Times New Roman" w:hAnsi="Times New Roman"/>
                <w:b/>
                <w:bCs/>
                <w:sz w:val="28"/>
                <w:szCs w:val="28"/>
              </w:rPr>
              <w:t>3204</w:t>
            </w:r>
            <w:r>
              <w:rPr>
                <w:rFonts w:ascii="Times New Roman" w:eastAsia="Times New Roman" w:hAnsi="Times New Roman"/>
                <w:bCs/>
                <w:sz w:val="28"/>
                <w:szCs w:val="28"/>
              </w:rPr>
              <w:t xml:space="preserve"> тыс.</w:t>
            </w:r>
            <w:r>
              <w:rPr>
                <w:rFonts w:ascii="Times New Roman" w:eastAsia="Times New Roman" w:hAnsi="Times New Roman"/>
                <w:b/>
                <w:sz w:val="28"/>
                <w:szCs w:val="28"/>
              </w:rPr>
              <w:t xml:space="preserve"> руб.</w:t>
            </w:r>
            <w:r>
              <w:rPr>
                <w:rFonts w:ascii="Times New Roman" w:eastAsia="Times New Roman" w:hAnsi="Times New Roman"/>
                <w:sz w:val="28"/>
                <w:szCs w:val="28"/>
              </w:rPr>
              <w:t>, * в том числе по годам:</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2018 год – 0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2019 год – 3204 тыс.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2020 год – 0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2021 год 0 руб.,</w:t>
            </w:r>
          </w:p>
          <w:p w:rsidR="00DF0871" w:rsidRDefault="00DF087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2022 год – 0 руб.</w:t>
            </w:r>
          </w:p>
          <w:p w:rsidR="00DF0871" w:rsidRDefault="00DF0871">
            <w:pPr>
              <w:spacing w:after="0" w:line="240" w:lineRule="auto"/>
              <w:jc w:val="both"/>
              <w:rPr>
                <w:rFonts w:ascii="Times New Roman" w:eastAsia="Calibri" w:hAnsi="Times New Roman"/>
                <w:sz w:val="28"/>
                <w:szCs w:val="28"/>
                <w:lang w:eastAsia="zh-CN"/>
              </w:rPr>
            </w:pPr>
            <w:r>
              <w:rPr>
                <w:rFonts w:ascii="Times New Roman" w:eastAsia="Times New Roman" w:hAnsi="Times New Roman"/>
                <w:sz w:val="28"/>
                <w:szCs w:val="28"/>
              </w:rPr>
              <w:t xml:space="preserve">Объем средств из бюджета Новотитаровского сельского поселения и внебюджетных источников на финансирование Программы — </w:t>
            </w:r>
            <w:r>
              <w:rPr>
                <w:rFonts w:ascii="Times New Roman" w:hAnsi="Times New Roman"/>
                <w:b/>
                <w:sz w:val="28"/>
                <w:szCs w:val="28"/>
              </w:rPr>
              <w:t>2300</w:t>
            </w:r>
            <w:r>
              <w:rPr>
                <w:rFonts w:ascii="Times New Roman" w:hAnsi="Times New Roman"/>
                <w:sz w:val="28"/>
                <w:szCs w:val="28"/>
              </w:rPr>
              <w:t xml:space="preserve">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в том числе:</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t>2018 год – 0 тыс. руб.;</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t>2019 год -2300 тыс. руб.;</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t>* в том числе:</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t xml:space="preserve"> – 1611,74- на финансирование «Благоустройство сквера вдоль, ул. </w:t>
            </w:r>
            <w:proofErr w:type="spellStart"/>
            <w:r>
              <w:rPr>
                <w:rFonts w:ascii="Times New Roman" w:hAnsi="Times New Roman"/>
                <w:sz w:val="28"/>
                <w:szCs w:val="28"/>
              </w:rPr>
              <w:t>Ейское</w:t>
            </w:r>
            <w:proofErr w:type="spellEnd"/>
            <w:r>
              <w:rPr>
                <w:rFonts w:ascii="Times New Roman" w:hAnsi="Times New Roman"/>
                <w:sz w:val="28"/>
                <w:szCs w:val="28"/>
              </w:rPr>
              <w:t xml:space="preserve"> шоссе в ст. Новотитаровская Динского района»</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t xml:space="preserve"> - 450 – на разработку проектно-сметной документации.</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t xml:space="preserve"> -  288,26- на прохождение экспертизы проектно-сметной документации.</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t>2020 год - 0  тыс. руб.;</w:t>
            </w:r>
          </w:p>
          <w:p w:rsidR="00DF0871" w:rsidRDefault="00DF0871">
            <w:pPr>
              <w:autoSpaceDE w:val="0"/>
              <w:spacing w:after="0" w:line="240" w:lineRule="auto"/>
              <w:rPr>
                <w:rFonts w:ascii="Times New Roman" w:hAnsi="Times New Roman"/>
                <w:sz w:val="28"/>
                <w:szCs w:val="28"/>
              </w:rPr>
            </w:pPr>
            <w:r>
              <w:rPr>
                <w:rFonts w:ascii="Times New Roman" w:hAnsi="Times New Roman"/>
                <w:sz w:val="28"/>
                <w:szCs w:val="28"/>
              </w:rPr>
              <w:lastRenderedPageBreak/>
              <w:t>2021 год - 0  тыс. руб.;</w:t>
            </w:r>
          </w:p>
          <w:p w:rsidR="00DF0871" w:rsidRDefault="00DF0871">
            <w:pPr>
              <w:widowControl w:val="0"/>
              <w:autoSpaceDE w:val="0"/>
              <w:autoSpaceDN w:val="0"/>
              <w:adjustRightInd w:val="0"/>
              <w:spacing w:after="0" w:line="240" w:lineRule="auto"/>
              <w:rPr>
                <w:rFonts w:ascii="Times New Roman" w:eastAsia="Calibri" w:hAnsi="Times New Roman" w:cs="Times New Roman"/>
                <w:sz w:val="28"/>
                <w:szCs w:val="28"/>
                <w:lang w:eastAsia="zh-CN"/>
              </w:rPr>
            </w:pPr>
            <w:r>
              <w:rPr>
                <w:rFonts w:ascii="Times New Roman" w:hAnsi="Times New Roman"/>
                <w:sz w:val="28"/>
                <w:szCs w:val="28"/>
              </w:rPr>
              <w:t xml:space="preserve">2022 год - 0тыс. руб. </w:t>
            </w:r>
          </w:p>
        </w:tc>
      </w:tr>
      <w:tr w:rsidR="00DF0871" w:rsidTr="00DF0871">
        <w:trPr>
          <w:trHeight w:val="552"/>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r>
              <w:rPr>
                <w:rFonts w:ascii="Times New Roman" w:hAnsi="Times New Roman"/>
                <w:color w:val="000000"/>
                <w:sz w:val="28"/>
                <w:szCs w:val="28"/>
              </w:rPr>
              <w:lastRenderedPageBreak/>
              <w:t>Ожидаемые результаты реализации Программы</w:t>
            </w:r>
          </w:p>
        </w:tc>
        <w:tc>
          <w:tcPr>
            <w:tcW w:w="7278" w:type="dxa"/>
            <w:tcBorders>
              <w:top w:val="single" w:sz="4" w:space="0" w:color="000000"/>
              <w:left w:val="single" w:sz="4" w:space="0" w:color="000000"/>
              <w:bottom w:val="single" w:sz="4" w:space="0" w:color="000000"/>
              <w:right w:val="single" w:sz="4" w:space="0" w:color="000000"/>
            </w:tcBorders>
            <w:vAlign w:val="bottom"/>
            <w:hideMark/>
          </w:tcPr>
          <w:p w:rsidR="00DF0871" w:rsidRDefault="00DF0871">
            <w:pPr>
              <w:autoSpaceDE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 </w:t>
            </w:r>
          </w:p>
          <w:p w:rsidR="00DF0871" w:rsidRDefault="00DF0871">
            <w:pPr>
              <w:autoSpaceDE w:val="0"/>
              <w:spacing w:after="0" w:line="240" w:lineRule="auto"/>
              <w:jc w:val="both"/>
              <w:rPr>
                <w:rFonts w:ascii="Times New Roman" w:hAnsi="Times New Roman"/>
                <w:sz w:val="28"/>
                <w:szCs w:val="28"/>
              </w:rPr>
            </w:pPr>
            <w:r>
              <w:rPr>
                <w:rFonts w:ascii="Times New Roman" w:hAnsi="Times New Roman"/>
                <w:sz w:val="28"/>
                <w:szCs w:val="28"/>
              </w:rPr>
              <w:t>- увеличения доли благоустроенных территорий общего пользования населения от общего количества таких территорий;</w:t>
            </w:r>
          </w:p>
          <w:p w:rsidR="00DF0871" w:rsidRDefault="00DF0871">
            <w:pPr>
              <w:autoSpaceDE w:val="0"/>
              <w:spacing w:after="0" w:line="240" w:lineRule="auto"/>
              <w:jc w:val="both"/>
              <w:rPr>
                <w:rFonts w:ascii="Times New Roman" w:hAnsi="Times New Roman"/>
                <w:sz w:val="28"/>
                <w:szCs w:val="28"/>
              </w:rPr>
            </w:pPr>
            <w:r>
              <w:rPr>
                <w:rFonts w:ascii="Times New Roman" w:hAnsi="Times New Roman"/>
                <w:sz w:val="28"/>
                <w:szCs w:val="28"/>
              </w:rPr>
              <w:t>- увеличение доли благоустроенных дворовых территорий от общего количества дворовых территорий;</w:t>
            </w:r>
          </w:p>
          <w:p w:rsidR="00DF0871" w:rsidRDefault="00DF0871">
            <w:pPr>
              <w:autoSpaceDE w:val="0"/>
              <w:spacing w:after="0" w:line="240" w:lineRule="auto"/>
              <w:jc w:val="both"/>
              <w:rPr>
                <w:rFonts w:ascii="Times New Roman" w:hAnsi="Times New Roman"/>
                <w:sz w:val="28"/>
                <w:szCs w:val="28"/>
              </w:rPr>
            </w:pPr>
            <w:r>
              <w:rPr>
                <w:rFonts w:ascii="Times New Roman" w:hAnsi="Times New Roman"/>
                <w:sz w:val="28"/>
                <w:szCs w:val="28"/>
              </w:rPr>
              <w:t>- увеличение доли многоквартирных домов с благоустроенными дворовыми территориями от общего количества многоквартирных домов;</w:t>
            </w:r>
          </w:p>
          <w:p w:rsidR="00DF0871" w:rsidRDefault="00DF0871">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приведение внутриквартальных проездов дорог, тротуаров </w:t>
            </w:r>
          </w:p>
          <w:p w:rsidR="00DF0871" w:rsidRDefault="00DF0871">
            <w:pPr>
              <w:autoSpaceDE w:val="0"/>
              <w:spacing w:after="0" w:line="240" w:lineRule="auto"/>
              <w:jc w:val="both"/>
              <w:rPr>
                <w:rFonts w:ascii="Times New Roman" w:hAnsi="Times New Roman"/>
                <w:sz w:val="28"/>
                <w:szCs w:val="28"/>
              </w:rPr>
            </w:pPr>
            <w:r>
              <w:rPr>
                <w:rFonts w:ascii="Times New Roman" w:hAnsi="Times New Roman"/>
                <w:sz w:val="28"/>
                <w:szCs w:val="28"/>
              </w:rPr>
              <w:t>в нормативное состояние;</w:t>
            </w:r>
          </w:p>
          <w:p w:rsidR="00DF0871" w:rsidRDefault="00DF0871">
            <w:pPr>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  обеспечение комфортных условий для проживания населения муниципального образования Новотитаровское сельское поселение.</w:t>
            </w:r>
          </w:p>
        </w:tc>
      </w:tr>
      <w:tr w:rsidR="00DF0871" w:rsidTr="00DF0871">
        <w:trPr>
          <w:trHeight w:val="552"/>
        </w:trPr>
        <w:tc>
          <w:tcPr>
            <w:tcW w:w="2182" w:type="dxa"/>
            <w:tcBorders>
              <w:top w:val="single" w:sz="4" w:space="0" w:color="000000"/>
              <w:left w:val="single" w:sz="4" w:space="0" w:color="000000"/>
              <w:bottom w:val="single" w:sz="4" w:space="0" w:color="000000"/>
              <w:right w:val="single" w:sz="4" w:space="0" w:color="000000"/>
            </w:tcBorders>
            <w:hideMark/>
          </w:tcPr>
          <w:p w:rsidR="00DF0871" w:rsidRDefault="00DF0871">
            <w:pPr>
              <w:suppressAutoHyphens/>
              <w:spacing w:after="0" w:line="240" w:lineRule="auto"/>
              <w:rPr>
                <w:rFonts w:ascii="Times New Roman" w:eastAsia="Calibri" w:hAnsi="Times New Roman" w:cs="Times New Roman"/>
                <w:sz w:val="28"/>
                <w:szCs w:val="28"/>
                <w:lang w:eastAsia="zh-CN"/>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программы</w:t>
            </w:r>
          </w:p>
        </w:tc>
        <w:tc>
          <w:tcPr>
            <w:tcW w:w="7278" w:type="dxa"/>
            <w:tcBorders>
              <w:top w:val="single" w:sz="4" w:space="0" w:color="000000"/>
              <w:left w:val="single" w:sz="4" w:space="0" w:color="000000"/>
              <w:bottom w:val="single" w:sz="4" w:space="0" w:color="000000"/>
              <w:right w:val="single" w:sz="4" w:space="0" w:color="000000"/>
            </w:tcBorders>
            <w:vAlign w:val="bottom"/>
            <w:hideMark/>
          </w:tcPr>
          <w:p w:rsidR="00DF0871" w:rsidRDefault="00DF0871">
            <w:pPr>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hAnsi="Times New Roman"/>
                <w:sz w:val="28"/>
                <w:szCs w:val="28"/>
              </w:rPr>
              <w:t>администрация Новотитаровского сельского поселения Динского района</w:t>
            </w:r>
          </w:p>
        </w:tc>
      </w:tr>
    </w:tbl>
    <w:p w:rsidR="00DF0871" w:rsidRDefault="00DF0871" w:rsidP="00DF0871">
      <w:pPr>
        <w:shd w:val="clear" w:color="auto" w:fill="FFFFFF"/>
        <w:spacing w:after="0" w:line="240" w:lineRule="auto"/>
        <w:jc w:val="center"/>
        <w:rPr>
          <w:rFonts w:ascii="Times New Roman" w:eastAsia="Times New Roman" w:hAnsi="Times New Roman"/>
          <w:bCs/>
          <w:color w:val="000000"/>
          <w:sz w:val="28"/>
          <w:szCs w:val="28"/>
        </w:rPr>
      </w:pPr>
    </w:p>
    <w:p w:rsidR="00DF0871" w:rsidRDefault="00DF0871" w:rsidP="00DF0871">
      <w:pPr>
        <w:shd w:val="clear" w:color="auto" w:fill="FFFFFF"/>
        <w:spacing w:after="0" w:line="240" w:lineRule="auto"/>
        <w:jc w:val="center"/>
        <w:rPr>
          <w:rFonts w:ascii="Times New Roman" w:eastAsia="Calibri" w:hAnsi="Times New Roman"/>
          <w:b/>
          <w:sz w:val="28"/>
          <w:szCs w:val="28"/>
          <w:lang w:eastAsia="zh-CN"/>
        </w:rPr>
      </w:pPr>
      <w:r>
        <w:rPr>
          <w:rFonts w:ascii="Times New Roman" w:hAnsi="Times New Roman"/>
          <w:b/>
          <w:sz w:val="28"/>
          <w:szCs w:val="28"/>
        </w:rPr>
        <w:t xml:space="preserve">1. Характеристика текущего состояния и прогноз комплексного развития благоустройства в </w:t>
      </w:r>
      <w:proofErr w:type="spellStart"/>
      <w:r>
        <w:rPr>
          <w:rFonts w:ascii="Times New Roman" w:hAnsi="Times New Roman"/>
          <w:b/>
          <w:sz w:val="28"/>
          <w:szCs w:val="28"/>
        </w:rPr>
        <w:t>Динском</w:t>
      </w:r>
      <w:proofErr w:type="spellEnd"/>
      <w:r>
        <w:rPr>
          <w:rFonts w:ascii="Times New Roman" w:hAnsi="Times New Roman"/>
          <w:b/>
          <w:sz w:val="28"/>
          <w:szCs w:val="28"/>
        </w:rPr>
        <w:t xml:space="preserve"> сельском поселении Динского района.</w:t>
      </w:r>
    </w:p>
    <w:p w:rsidR="00DF0871" w:rsidRDefault="00DF0871" w:rsidP="00DF0871">
      <w:pPr>
        <w:shd w:val="clear" w:color="auto" w:fill="FFFFFF"/>
        <w:spacing w:after="0" w:line="240" w:lineRule="auto"/>
        <w:jc w:val="both"/>
        <w:rPr>
          <w:rFonts w:ascii="Times New Roman" w:hAnsi="Times New Roman"/>
          <w:sz w:val="28"/>
          <w:szCs w:val="28"/>
        </w:rPr>
      </w:pPr>
    </w:p>
    <w:p w:rsidR="00DF0871" w:rsidRDefault="00DF0871" w:rsidP="00DF087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Данная Программа является основой для реализации мероприятий по благоустройству, озеленению, улучшению санитарного состояния и архитектурно-художественного оформления населённых пунктов. </w:t>
      </w:r>
    </w:p>
    <w:p w:rsidR="00DF0871" w:rsidRDefault="00DF0871" w:rsidP="00DF087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 вопросах благоустройства территории поселения имеется ряд проблем.</w:t>
      </w:r>
    </w:p>
    <w:p w:rsidR="00DF0871" w:rsidRDefault="00DF0871" w:rsidP="00DF0871">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 xml:space="preserve">В состав муниципального образования Новотитаровское сельское поселение входит 4 </w:t>
      </w:r>
      <w:proofErr w:type="gramStart"/>
      <w:r>
        <w:rPr>
          <w:rFonts w:ascii="Times New Roman" w:hAnsi="Times New Roman"/>
          <w:bCs/>
          <w:color w:val="000000"/>
          <w:sz w:val="28"/>
          <w:szCs w:val="28"/>
        </w:rPr>
        <w:t>населённых</w:t>
      </w:r>
      <w:proofErr w:type="gramEnd"/>
      <w:r>
        <w:rPr>
          <w:rFonts w:ascii="Times New Roman" w:hAnsi="Times New Roman"/>
          <w:bCs/>
          <w:color w:val="000000"/>
          <w:sz w:val="28"/>
          <w:szCs w:val="28"/>
        </w:rPr>
        <w:t xml:space="preserve"> пункта с общей численностью населения 27074 человека. И только в одном населённом пункте ст. Новотитаровская население превышает пять тысяч человек. Численность населения в ст. Новотитаровской составляет 25401 человек.</w:t>
      </w:r>
    </w:p>
    <w:p w:rsidR="00DF0871" w:rsidRDefault="00DF0871" w:rsidP="00DF0871">
      <w:pPr>
        <w:tabs>
          <w:tab w:val="left" w:pos="448"/>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До 2017 года органом местного самоуправления и управляющими компаниями благоустройство дворовых территорий выполнялось точечно.       </w:t>
      </w:r>
    </w:p>
    <w:p w:rsidR="00DF0871" w:rsidRDefault="00DF0871" w:rsidP="00DF0871">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На территории </w:t>
      </w:r>
      <w:r>
        <w:rPr>
          <w:rFonts w:ascii="Times New Roman" w:hAnsi="Times New Roman"/>
          <w:color w:val="000000"/>
          <w:sz w:val="28"/>
          <w:szCs w:val="28"/>
        </w:rPr>
        <w:t xml:space="preserve">муниципального образования </w:t>
      </w:r>
      <w:r>
        <w:rPr>
          <w:rFonts w:ascii="Times New Roman" w:hAnsi="Times New Roman"/>
          <w:sz w:val="28"/>
          <w:szCs w:val="28"/>
        </w:rPr>
        <w:t xml:space="preserve">63 многоквартирных дома, которые включены в Региональную программу капитального ремонта общего имущества в многоквартирных домах. </w:t>
      </w:r>
      <w:proofErr w:type="gramEnd"/>
    </w:p>
    <w:p w:rsidR="00DF0871" w:rsidRDefault="00DF0871" w:rsidP="00DF087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DF0871" w:rsidRDefault="00DF0871" w:rsidP="00DF0871">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w:t>
      </w:r>
    </w:p>
    <w:p w:rsidR="00DF0871" w:rsidRDefault="00DF0871" w:rsidP="00DF0871">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обследований дворовых территории показали, что большинстве дворов отсутствуют необходимый набор малых архитектурных форм (далее – МАФ) (скамейки, урны и др.)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DF0871" w:rsidRDefault="00DF0871" w:rsidP="00DF0871">
      <w:pPr>
        <w:spacing w:after="0" w:line="240" w:lineRule="auto"/>
        <w:jc w:val="both"/>
        <w:rPr>
          <w:rFonts w:ascii="Times New Roman" w:hAnsi="Times New Roman"/>
          <w:sz w:val="28"/>
          <w:szCs w:val="28"/>
        </w:rPr>
      </w:pPr>
      <w:r>
        <w:rPr>
          <w:rFonts w:ascii="Times New Roman" w:hAnsi="Times New Roman"/>
          <w:sz w:val="28"/>
          <w:szCs w:val="28"/>
        </w:rPr>
        <w:tab/>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DF0871" w:rsidRDefault="00DF0871" w:rsidP="00DF0871">
      <w:pPr>
        <w:spacing w:after="0" w:line="240" w:lineRule="auto"/>
        <w:jc w:val="both"/>
        <w:rPr>
          <w:rFonts w:ascii="Times New Roman" w:hAnsi="Times New Roman"/>
          <w:sz w:val="28"/>
          <w:szCs w:val="28"/>
        </w:rPr>
      </w:pPr>
      <w:r>
        <w:rPr>
          <w:rFonts w:ascii="Times New Roman" w:hAnsi="Times New Roman"/>
          <w:sz w:val="28"/>
          <w:szCs w:val="28"/>
        </w:rPr>
        <w:tab/>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растущем благосостоянии населения.</w:t>
      </w:r>
    </w:p>
    <w:p w:rsidR="00DF0871" w:rsidRDefault="00DF0871" w:rsidP="00DF0871">
      <w:pPr>
        <w:spacing w:after="0" w:line="240" w:lineRule="auto"/>
        <w:jc w:val="both"/>
        <w:rPr>
          <w:rFonts w:ascii="Times New Roman" w:hAnsi="Times New Roman"/>
          <w:sz w:val="28"/>
          <w:szCs w:val="28"/>
        </w:rPr>
      </w:pPr>
      <w:r>
        <w:rPr>
          <w:rFonts w:ascii="Times New Roman" w:hAnsi="Times New Roman"/>
          <w:sz w:val="28"/>
          <w:szCs w:val="28"/>
        </w:rPr>
        <w:tab/>
        <w:t xml:space="preserve">Важнейшей задачей органов местного самоуправления муниципального образования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населения. </w:t>
      </w:r>
      <w:proofErr w:type="gramStart"/>
      <w:r>
        <w:rPr>
          <w:rFonts w:ascii="Times New Roman" w:hAnsi="Times New Roman"/>
          <w:sz w:val="28"/>
          <w:szCs w:val="28"/>
        </w:rPr>
        <w:t>Для поддержания дворовых и  общественных территорий поселений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на территории Новотитаровское сельское поселение на 2018-2022 годы», в  которой предусматривается целенаправленная работа по благоустройству дворовых территорий, исходя из минимального и дополнительного перечня работ.</w:t>
      </w:r>
      <w:proofErr w:type="gramEnd"/>
    </w:p>
    <w:p w:rsidR="00DF0871" w:rsidRDefault="00DF0871" w:rsidP="00DF0871">
      <w:pPr>
        <w:spacing w:after="0" w:line="240" w:lineRule="auto"/>
        <w:jc w:val="both"/>
        <w:rPr>
          <w:rFonts w:ascii="Times New Roman" w:hAnsi="Times New Roman"/>
          <w:sz w:val="28"/>
          <w:szCs w:val="28"/>
        </w:rPr>
      </w:pPr>
      <w:r>
        <w:rPr>
          <w:rFonts w:ascii="Times New Roman" w:hAnsi="Times New Roman"/>
          <w:sz w:val="28"/>
          <w:szCs w:val="28"/>
        </w:rPr>
        <w:tab/>
        <w:t xml:space="preserve">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DF0871" w:rsidRDefault="00DF0871" w:rsidP="00DF0871">
      <w:pPr>
        <w:spacing w:after="0" w:line="240" w:lineRule="auto"/>
        <w:jc w:val="both"/>
        <w:rPr>
          <w:rFonts w:ascii="Times New Roman" w:hAnsi="Times New Roman"/>
          <w:sz w:val="28"/>
          <w:szCs w:val="28"/>
        </w:rPr>
      </w:pPr>
      <w:r>
        <w:rPr>
          <w:rFonts w:ascii="Times New Roman" w:hAnsi="Times New Roman"/>
          <w:sz w:val="28"/>
          <w:szCs w:val="28"/>
        </w:rPr>
        <w:tab/>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F0871" w:rsidRDefault="00DF0871" w:rsidP="00DF0871">
      <w:pPr>
        <w:spacing w:after="0" w:line="240" w:lineRule="auto"/>
        <w:jc w:val="both"/>
        <w:rPr>
          <w:rFonts w:ascii="Times New Roman" w:hAnsi="Times New Roman"/>
          <w:sz w:val="28"/>
          <w:szCs w:val="28"/>
        </w:rPr>
      </w:pPr>
      <w:r>
        <w:rPr>
          <w:rFonts w:ascii="Times New Roman" w:hAnsi="Times New Roman"/>
          <w:sz w:val="28"/>
          <w:szCs w:val="28"/>
        </w:rPr>
        <w:tab/>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rFonts w:ascii="Times New Roman" w:hAnsi="Times New Roman"/>
          <w:sz w:val="28"/>
          <w:szCs w:val="28"/>
        </w:rPr>
        <w:t>внутридворовых</w:t>
      </w:r>
      <w:proofErr w:type="spellEnd"/>
      <w:r>
        <w:rPr>
          <w:rFonts w:ascii="Times New Roman" w:hAnsi="Times New Roman"/>
          <w:sz w:val="28"/>
          <w:szCs w:val="28"/>
        </w:rPr>
        <w:t xml:space="preserve"> территорий, повысить уровень и качество </w:t>
      </w:r>
      <w:r>
        <w:rPr>
          <w:rFonts w:ascii="Times New Roman" w:hAnsi="Times New Roman"/>
          <w:sz w:val="28"/>
          <w:szCs w:val="28"/>
        </w:rPr>
        <w:lastRenderedPageBreak/>
        <w:t xml:space="preserve">комфортных условий для жизнедеятельности.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hAnsi="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Новотитаровского сельского поселения многоквартирными домами истек, практически не производятся работы по озеленению дворовых территорий, малое количество парковок</w:t>
      </w:r>
      <w:proofErr w:type="gramEnd"/>
      <w:r>
        <w:rPr>
          <w:rFonts w:ascii="Times New Roman" w:hAnsi="Times New Roman"/>
          <w:sz w:val="28"/>
          <w:szCs w:val="28"/>
        </w:rPr>
        <w:t xml:space="preserve"> для временного хранения автомобилей, недостаточно оборудованных детских и спортивных площадок.</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формировании мероприятий Программы необходимо учитывать мероприятия в части повышения показателей доступности среды для маломобильных групп, так как ранее реализованные мероприятия не территории </w:t>
      </w:r>
      <w:proofErr w:type="gramStart"/>
      <w:r>
        <w:rPr>
          <w:rFonts w:ascii="Times New Roman" w:hAnsi="Times New Roman"/>
          <w:sz w:val="28"/>
          <w:szCs w:val="28"/>
        </w:rPr>
        <w:t>района</w:t>
      </w:r>
      <w:proofErr w:type="gramEnd"/>
      <w:r>
        <w:rPr>
          <w:rFonts w:ascii="Times New Roman" w:hAnsi="Times New Roman"/>
          <w:sz w:val="28"/>
          <w:szCs w:val="28"/>
        </w:rPr>
        <w:t xml:space="preserve"> как правило, были направлены на обеспечение доступности лишь отдельных объектов.</w:t>
      </w:r>
    </w:p>
    <w:p w:rsidR="00DF0871" w:rsidRDefault="00DF0871" w:rsidP="00DF0871">
      <w:pPr>
        <w:shd w:val="clear" w:color="auto" w:fill="FFFFFF"/>
        <w:spacing w:after="0" w:line="240" w:lineRule="auto"/>
        <w:ind w:firstLine="708"/>
        <w:jc w:val="center"/>
        <w:rPr>
          <w:rFonts w:ascii="Times New Roman" w:hAnsi="Times New Roman"/>
          <w:b/>
          <w:sz w:val="28"/>
          <w:szCs w:val="28"/>
        </w:rPr>
      </w:pPr>
    </w:p>
    <w:p w:rsidR="00DF0871" w:rsidRDefault="00DF0871" w:rsidP="00DF0871">
      <w:pPr>
        <w:shd w:val="clear" w:color="auto" w:fill="FFFFFF"/>
        <w:spacing w:after="0" w:line="240" w:lineRule="auto"/>
        <w:ind w:firstLine="708"/>
        <w:jc w:val="center"/>
        <w:rPr>
          <w:rFonts w:ascii="Times New Roman" w:hAnsi="Times New Roman"/>
          <w:b/>
          <w:sz w:val="28"/>
          <w:szCs w:val="28"/>
        </w:rPr>
      </w:pPr>
      <w:r>
        <w:rPr>
          <w:rFonts w:ascii="Times New Roman" w:hAnsi="Times New Roman"/>
          <w:b/>
          <w:sz w:val="28"/>
          <w:szCs w:val="28"/>
        </w:rPr>
        <w:t>2. Цели, задачи, целевые показатели, сроки и этапы реализации муниципальной программы</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lang w:eastAsia="en-US"/>
        </w:rPr>
        <w:t xml:space="preserve">Целью данной Программы является: </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lang w:eastAsia="en-US"/>
        </w:rPr>
        <w:t>-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 а также дворовых территорий многоквартирных домов, расположенных на территории муниципального образования Новотитаровское сельское поселение;</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lang w:eastAsia="en-US"/>
        </w:rPr>
        <w:t>-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 повышение заинтересованности жителей муниципального образования Новотитаровское сельское поселение в участии и решении проблем местного значения, формирование активной жизненной позиции населения;</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lang w:eastAsia="en-US"/>
        </w:rPr>
        <w:t>- развитие механизмов взаимодействия власти и населения,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rPr>
        <w:t>Основными задачами программы являются:</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sz w:val="28"/>
          <w:szCs w:val="28"/>
          <w:lang w:eastAsia="en-US"/>
        </w:rPr>
        <w:t>Новотитаровское сельское поселение</w:t>
      </w:r>
      <w:r>
        <w:rPr>
          <w:rFonts w:ascii="Times New Roman" w:hAnsi="Times New Roman"/>
          <w:sz w:val="28"/>
          <w:szCs w:val="28"/>
        </w:rPr>
        <w:t>;</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sz w:val="28"/>
          <w:szCs w:val="28"/>
          <w:lang w:eastAsia="en-US"/>
        </w:rPr>
        <w:t>Новотитаровское сельское поселение</w:t>
      </w:r>
      <w:r>
        <w:rPr>
          <w:rFonts w:ascii="Times New Roman" w:hAnsi="Times New Roman"/>
          <w:sz w:val="28"/>
          <w:szCs w:val="28"/>
        </w:rPr>
        <w:t>;</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привлечение населения муниципального образования </w:t>
      </w:r>
      <w:r>
        <w:rPr>
          <w:rFonts w:ascii="Times New Roman" w:hAnsi="Times New Roman"/>
          <w:sz w:val="28"/>
          <w:szCs w:val="28"/>
          <w:lang w:eastAsia="en-US"/>
        </w:rPr>
        <w:t xml:space="preserve">Новотитаровское </w:t>
      </w:r>
      <w:r>
        <w:rPr>
          <w:rFonts w:ascii="Times New Roman" w:hAnsi="Times New Roman"/>
          <w:sz w:val="28"/>
          <w:szCs w:val="28"/>
          <w:lang w:eastAsia="en-US"/>
        </w:rPr>
        <w:lastRenderedPageBreak/>
        <w:t>сельское поселение</w:t>
      </w:r>
      <w:r>
        <w:rPr>
          <w:rFonts w:ascii="Times New Roman" w:hAnsi="Times New Roman"/>
          <w:sz w:val="28"/>
          <w:szCs w:val="28"/>
        </w:rPr>
        <w:t xml:space="preserve"> к активному участию в выявлении и определении степени приоритетности проблем программы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благоустройства;</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sz w:val="28"/>
          <w:szCs w:val="28"/>
          <w:lang w:eastAsia="en-US"/>
        </w:rPr>
        <w:t>Новотитаровское сельское поселение</w:t>
      </w:r>
      <w:r>
        <w:rPr>
          <w:rFonts w:ascii="Times New Roman" w:hAnsi="Times New Roman"/>
          <w:sz w:val="28"/>
          <w:szCs w:val="28"/>
        </w:rPr>
        <w:t>;</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 </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увеличения доли благоустроенных территорий общего пользования населения от общего количества таких территорий;</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увеличение доли благоустроенных дворовых территорий от общего количества дворовых территорий;</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увеличение доли многоквартирных домов с благоустроенными дворовыми территориями от общего количества многоквартирных домов;</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приведение внутриквартальных проездов дорог, тротуаров и парковочных карманов в нормативное состояние;</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комфортных условий для проживания населения муниципального образования Новотитаровское сельское поселение;</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действиями органов местного самоуправления;</w:t>
      </w:r>
    </w:p>
    <w:p w:rsidR="00DF0871" w:rsidRDefault="00DF0871" w:rsidP="00DF0871">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Целевые индикаторы и показатели муниципальной программы:</w:t>
      </w:r>
    </w:p>
    <w:p w:rsidR="00DF0871" w:rsidRDefault="00DF0871" w:rsidP="00DF0871">
      <w:pPr>
        <w:pStyle w:val="a5"/>
        <w:spacing w:after="0" w:line="240" w:lineRule="auto"/>
        <w:ind w:firstLine="708"/>
        <w:jc w:val="both"/>
        <w:rPr>
          <w:rFonts w:ascii="Times New Roman" w:hAnsi="Times New Roman"/>
          <w:sz w:val="28"/>
          <w:szCs w:val="28"/>
        </w:rPr>
      </w:pPr>
      <w:r>
        <w:rPr>
          <w:rFonts w:ascii="Times New Roman" w:hAnsi="Times New Roman"/>
          <w:sz w:val="28"/>
          <w:szCs w:val="28"/>
        </w:rPr>
        <w:t>Сроки реализации муниципальной программы: 2018-2022 годы. Этапы реализации не предусмотрены.</w:t>
      </w:r>
    </w:p>
    <w:p w:rsidR="00DF0871" w:rsidRDefault="00DF0871" w:rsidP="00DF0871">
      <w:pPr>
        <w:pStyle w:val="a5"/>
        <w:spacing w:after="0" w:line="240" w:lineRule="auto"/>
        <w:ind w:firstLine="708"/>
        <w:jc w:val="both"/>
        <w:rPr>
          <w:rFonts w:ascii="Times New Roman" w:hAnsi="Times New Roman"/>
          <w:sz w:val="28"/>
          <w:szCs w:val="28"/>
        </w:rPr>
      </w:pPr>
      <w:r>
        <w:rPr>
          <w:rFonts w:ascii="Times New Roman" w:hAnsi="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DF0871" w:rsidRDefault="00DF0871" w:rsidP="00DF0871">
      <w:pPr>
        <w:shd w:val="clear" w:color="auto" w:fill="FFFFFF"/>
        <w:spacing w:after="0" w:line="240" w:lineRule="auto"/>
        <w:ind w:firstLine="708"/>
        <w:jc w:val="center"/>
        <w:rPr>
          <w:rFonts w:ascii="Times New Roman" w:hAnsi="Times New Roman"/>
          <w:b/>
          <w:sz w:val="28"/>
          <w:szCs w:val="28"/>
        </w:rPr>
      </w:pPr>
    </w:p>
    <w:p w:rsidR="00DF0871" w:rsidRDefault="00DF0871" w:rsidP="00DF0871">
      <w:pPr>
        <w:shd w:val="clear" w:color="auto" w:fill="FFFFFF"/>
        <w:spacing w:after="0" w:line="240" w:lineRule="auto"/>
        <w:ind w:firstLine="708"/>
        <w:jc w:val="center"/>
        <w:rPr>
          <w:rFonts w:ascii="Times New Roman" w:hAnsi="Times New Roman"/>
          <w:b/>
          <w:sz w:val="28"/>
          <w:szCs w:val="28"/>
        </w:rPr>
      </w:pPr>
      <w:r>
        <w:rPr>
          <w:rFonts w:ascii="Times New Roman" w:hAnsi="Times New Roman"/>
          <w:b/>
          <w:sz w:val="28"/>
          <w:szCs w:val="28"/>
        </w:rPr>
        <w:t>3. Перечень и краткое описание основных мероприятий муниципальной программы</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В ходе реализации Программы предусматривается организация и проведение следующих мероприятий:</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1.    Благоустройство территорий общего пользования;</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2.    Благоустройство дворовых территорий многоквартирных домов;</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lastRenderedPageBreak/>
        <w:t>3. Инвентаризация уровня благоустройства территорий муниципального образования Новотитаровское сельское поселение.</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Основные мероприятия Программы направлено на решение основных задач Программы.</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Мероприятия имеют комплексный характер, каждое из которых представляет совокупность взаимосвязанных действий по достижению показателей в рамках одной задачи муниципальной программы.</w:t>
      </w:r>
    </w:p>
    <w:p w:rsidR="00DF0871" w:rsidRDefault="00DF0871" w:rsidP="00DF0871">
      <w:pPr>
        <w:widowControl w:val="0"/>
        <w:autoSpaceDE w:val="0"/>
        <w:spacing w:after="0" w:line="0" w:lineRule="atLeast"/>
        <w:ind w:firstLine="709"/>
        <w:jc w:val="center"/>
        <w:rPr>
          <w:rFonts w:ascii="Times New Roman" w:hAnsi="Times New Roman"/>
          <w:b/>
          <w:sz w:val="28"/>
          <w:szCs w:val="28"/>
        </w:rPr>
      </w:pPr>
    </w:p>
    <w:p w:rsidR="00DF0871" w:rsidRDefault="00DF0871" w:rsidP="00DF0871">
      <w:pPr>
        <w:widowControl w:val="0"/>
        <w:autoSpaceDE w:val="0"/>
        <w:spacing w:after="0" w:line="0" w:lineRule="atLeast"/>
        <w:ind w:firstLine="709"/>
        <w:jc w:val="center"/>
        <w:rPr>
          <w:rFonts w:ascii="Times New Roman" w:hAnsi="Times New Roman"/>
          <w:sz w:val="28"/>
          <w:szCs w:val="28"/>
        </w:rPr>
      </w:pPr>
      <w:r>
        <w:rPr>
          <w:rFonts w:ascii="Times New Roman" w:hAnsi="Times New Roman"/>
          <w:b/>
          <w:sz w:val="28"/>
          <w:szCs w:val="28"/>
        </w:rPr>
        <w:t>3.1 Перечень работ по благоустройству территории общего пользования населения</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Работы по благоустройству территорий общего пользования населения могут проводиться по следующим направлениям:</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новых асфальтобетонных и плиточных покрытий территорий общего пользования;</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ремонт асфальтобетонных покрытий и покрытий из тротуарных плит;</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установка, замена и ремонт бордюрного камня с последующей окраской или без таковой;</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парковочных карманов;</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установка скамеек (лавочек) и урн для сбора мусора, асфальтирование карманов под ними;</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расширений проезжих частей;</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и ремонт асфальтированных дорожек и дорожек из тротуарной плитки;</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установка детского, игрового, спортивного оборудования, а также обустройство входных групп, арок, художественных композиций и пр.;</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xml:space="preserve">- устройство </w:t>
      </w:r>
      <w:proofErr w:type="spellStart"/>
      <w:r>
        <w:rPr>
          <w:rFonts w:ascii="Times New Roman" w:hAnsi="Times New Roman"/>
          <w:sz w:val="28"/>
          <w:szCs w:val="28"/>
        </w:rPr>
        <w:t>травмобезопасных</w:t>
      </w:r>
      <w:proofErr w:type="spellEnd"/>
      <w:r>
        <w:rPr>
          <w:rFonts w:ascii="Times New Roman" w:hAnsi="Times New Roman"/>
          <w:sz w:val="28"/>
          <w:szCs w:val="28"/>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установка ограждений газонов, палисадников, детских, игровых, спортивных площадок, парковок, ограждений, отделяющих территорию от проезжих частей дорог;</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наружного освещения территорий общего пользования с установкой опор освещения, прокладкой СИП, установкой светодиодных светильников;</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озеленение территорий, которое включает в себя: посадку деревьев, кустарников, газонов, снос и клонирование деревьев, корчевание пней, завоз грунта и пр.;</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xml:space="preserve">-  работы по демонтажу различных конструкций (металлических, бетонных, деревянных) для последующего благоустройства территорий под </w:t>
      </w:r>
      <w:r>
        <w:rPr>
          <w:rFonts w:ascii="Times New Roman" w:hAnsi="Times New Roman"/>
          <w:sz w:val="28"/>
          <w:szCs w:val="28"/>
        </w:rPr>
        <w:lastRenderedPageBreak/>
        <w:t xml:space="preserve">ними; </w:t>
      </w:r>
    </w:p>
    <w:p w:rsidR="00DF0871" w:rsidRDefault="00DF0871" w:rsidP="00DF0871">
      <w:pPr>
        <w:widowControl w:val="0"/>
        <w:autoSpaceDE w:val="0"/>
        <w:spacing w:after="0" w:line="0" w:lineRule="atLeast"/>
        <w:ind w:firstLine="709"/>
        <w:jc w:val="both"/>
        <w:rPr>
          <w:rFonts w:ascii="Times New Roman" w:hAnsi="Times New Roman"/>
          <w:sz w:val="28"/>
          <w:szCs w:val="28"/>
        </w:rPr>
      </w:pPr>
      <w:proofErr w:type="gramStart"/>
      <w:r>
        <w:rPr>
          <w:rFonts w:ascii="Times New Roman" w:hAnsi="Times New Roman"/>
          <w:sz w:val="28"/>
          <w:szCs w:val="28"/>
        </w:rPr>
        <w:t>-  отсыпка грунтом, планировка и выравнивание: газонов, палисадников, детских, игровых, спортивных и хозяйственных площадок, вазонов, цветочниц, отсыпка грунтом за бордюрным камнем;</w:t>
      </w:r>
      <w:proofErr w:type="gramEnd"/>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лестничных маршей, спусков (из бордюрного камня или бетонных маршей заводского изготовления) с оборудованием их металлическими поручнями;</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пандусов для обеспечения беспрепятственного перемещения маломобильных групп населения;</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установка вазонов, цветочниц;</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работы по благоустройству, связанные с ландшафтным дизайном,</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-устройство цветочных композиций, атриумов, художественное оформление территории общего пользования и др.;</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 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p>
    <w:p w:rsidR="00DF0871" w:rsidRDefault="00DF0871" w:rsidP="00DF0871">
      <w:pPr>
        <w:widowControl w:val="0"/>
        <w:autoSpaceDE w:val="0"/>
        <w:spacing w:after="0" w:line="0" w:lineRule="atLeast"/>
        <w:ind w:firstLine="709"/>
        <w:jc w:val="center"/>
        <w:rPr>
          <w:rFonts w:ascii="Times New Roman" w:hAnsi="Times New Roman"/>
          <w:sz w:val="28"/>
          <w:szCs w:val="28"/>
        </w:rPr>
      </w:pPr>
      <w:r>
        <w:rPr>
          <w:rFonts w:ascii="Times New Roman" w:hAnsi="Times New Roman"/>
          <w:b/>
          <w:sz w:val="28"/>
          <w:szCs w:val="28"/>
        </w:rPr>
        <w:t>3.2.1 Минимальный перечень работ</w:t>
      </w:r>
    </w:p>
    <w:p w:rsidR="00DF0871" w:rsidRDefault="00DF0871" w:rsidP="00DF0871">
      <w:pPr>
        <w:widowControl w:val="0"/>
        <w:autoSpaceDE w:val="0"/>
        <w:spacing w:after="0" w:line="0" w:lineRule="atLeast"/>
        <w:ind w:firstLine="709"/>
        <w:jc w:val="center"/>
        <w:rPr>
          <w:rFonts w:ascii="Times New Roman" w:hAnsi="Times New Roman"/>
          <w:sz w:val="28"/>
          <w:szCs w:val="28"/>
        </w:rPr>
      </w:pPr>
      <w:r>
        <w:rPr>
          <w:rFonts w:ascii="Times New Roman" w:hAnsi="Times New Roman"/>
          <w:b/>
          <w:sz w:val="28"/>
          <w:szCs w:val="28"/>
        </w:rPr>
        <w:t>по благоустройству дворовых территорий</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Минимальный перечень работ по благоустройству дворовых территорий включает в себя следующие виды работ:</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ремонт дворовых проездов;</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обеспечение освещения дворовых территорий;</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установка, замена скамеек, урн для мусора.</w:t>
      </w:r>
    </w:p>
    <w:p w:rsidR="00DF0871" w:rsidRDefault="00DF0871" w:rsidP="00DF0871">
      <w:pPr>
        <w:widowControl w:val="0"/>
        <w:autoSpaceDE w:val="0"/>
        <w:spacing w:after="0" w:line="0" w:lineRule="atLeast"/>
        <w:ind w:firstLine="709"/>
        <w:jc w:val="center"/>
        <w:rPr>
          <w:rFonts w:ascii="Times New Roman" w:eastAsia="Calibri" w:hAnsi="Times New Roman"/>
          <w:b/>
          <w:sz w:val="28"/>
          <w:szCs w:val="28"/>
          <w:lang w:eastAsia="zh-CN"/>
        </w:rPr>
      </w:pPr>
    </w:p>
    <w:p w:rsidR="00DF0871" w:rsidRDefault="00DF0871" w:rsidP="00DF0871">
      <w:pPr>
        <w:widowControl w:val="0"/>
        <w:autoSpaceDE w:val="0"/>
        <w:spacing w:after="0" w:line="0" w:lineRule="atLeast"/>
        <w:ind w:firstLine="709"/>
        <w:jc w:val="center"/>
        <w:rPr>
          <w:rFonts w:ascii="Times New Roman" w:hAnsi="Times New Roman"/>
          <w:sz w:val="28"/>
          <w:szCs w:val="28"/>
        </w:rPr>
      </w:pPr>
      <w:r>
        <w:rPr>
          <w:rFonts w:ascii="Times New Roman" w:hAnsi="Times New Roman"/>
          <w:b/>
          <w:sz w:val="28"/>
          <w:szCs w:val="28"/>
        </w:rPr>
        <w:t>3.2.2. Дополнительный перечень работ</w:t>
      </w:r>
    </w:p>
    <w:p w:rsidR="00DF0871" w:rsidRDefault="00DF0871" w:rsidP="00DF0871">
      <w:pPr>
        <w:widowControl w:val="0"/>
        <w:autoSpaceDE w:val="0"/>
        <w:spacing w:after="0" w:line="0" w:lineRule="atLeast"/>
        <w:ind w:firstLine="709"/>
        <w:jc w:val="center"/>
        <w:rPr>
          <w:rFonts w:ascii="Times New Roman" w:hAnsi="Times New Roman"/>
          <w:sz w:val="28"/>
          <w:szCs w:val="28"/>
        </w:rPr>
      </w:pPr>
      <w:r>
        <w:rPr>
          <w:rFonts w:ascii="Times New Roman" w:hAnsi="Times New Roman"/>
          <w:b/>
          <w:sz w:val="28"/>
          <w:szCs w:val="28"/>
        </w:rPr>
        <w:t>по благоустройству дворовых территорий</w:t>
      </w:r>
    </w:p>
    <w:p w:rsidR="00DF0871" w:rsidRDefault="00DF0871" w:rsidP="00DF0871">
      <w:pPr>
        <w:widowControl w:val="0"/>
        <w:autoSpaceDE w:val="0"/>
        <w:spacing w:after="0" w:line="0" w:lineRule="atLeast"/>
        <w:ind w:firstLine="709"/>
        <w:jc w:val="both"/>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 территория которых благоустраивается, и включает в себя следующие виды работ:</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оборудование детских и (или) спортивных площадок; </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устройство, оборудование автомобильных парковок; </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высадка зеленых насаждений в виде деревьев и многолетних кустарников;</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устройство, реконструкция, ремонт тротуаров;</w:t>
      </w:r>
    </w:p>
    <w:p w:rsidR="00DF0871" w:rsidRDefault="00DF0871" w:rsidP="00DF0871">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разработка смет, </w:t>
      </w:r>
      <w:proofErr w:type="gramStart"/>
      <w:r>
        <w:rPr>
          <w:rFonts w:ascii="Times New Roman" w:eastAsia="Times New Roman" w:hAnsi="Times New Roman"/>
          <w:sz w:val="28"/>
          <w:szCs w:val="28"/>
        </w:rPr>
        <w:t>дизайн-проектов</w:t>
      </w:r>
      <w:proofErr w:type="gramEnd"/>
      <w:r>
        <w:rPr>
          <w:rFonts w:ascii="Times New Roman" w:eastAsia="Times New Roman" w:hAnsi="Times New Roman"/>
          <w:sz w:val="28"/>
          <w:szCs w:val="28"/>
        </w:rPr>
        <w:t>;</w:t>
      </w:r>
    </w:p>
    <w:p w:rsidR="00DF0871" w:rsidRDefault="00DF0871" w:rsidP="00DF0871">
      <w:pPr>
        <w:widowControl w:val="0"/>
        <w:spacing w:after="0" w:line="0" w:lineRule="atLeast"/>
        <w:ind w:firstLine="709"/>
        <w:jc w:val="both"/>
        <w:rPr>
          <w:rFonts w:ascii="Times New Roman" w:eastAsia="Calibri" w:hAnsi="Times New Roman"/>
          <w:sz w:val="28"/>
          <w:szCs w:val="28"/>
          <w:lang w:eastAsia="zh-CN"/>
        </w:rPr>
      </w:pPr>
      <w:r>
        <w:rPr>
          <w:rFonts w:ascii="Times New Roman" w:hAnsi="Times New Roman"/>
          <w:sz w:val="28"/>
          <w:szCs w:val="28"/>
        </w:rPr>
        <w:t xml:space="preserve">- оборудование площадок для сбора коммунальных отходов, включая раздельный сбор отходов; </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и ремонт ограждений различного функционального назначения;</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пандуса;</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устройство водоотводных лотков.</w:t>
      </w:r>
    </w:p>
    <w:p w:rsidR="00DF0871" w:rsidRDefault="00DF0871" w:rsidP="00DF0871">
      <w:pPr>
        <w:widowControl w:val="0"/>
        <w:spacing w:after="0" w:line="0" w:lineRule="atLeast"/>
        <w:ind w:firstLine="709"/>
        <w:jc w:val="both"/>
        <w:rPr>
          <w:rFonts w:ascii="Times New Roman" w:hAnsi="Times New Roman"/>
          <w:sz w:val="28"/>
          <w:szCs w:val="28"/>
        </w:rPr>
      </w:pPr>
    </w:p>
    <w:p w:rsidR="00DF0871" w:rsidRDefault="00DF0871" w:rsidP="00DF0871">
      <w:pPr>
        <w:widowControl w:val="0"/>
        <w:spacing w:after="0" w:line="0" w:lineRule="atLeast"/>
        <w:ind w:firstLine="709"/>
        <w:jc w:val="center"/>
        <w:rPr>
          <w:rFonts w:ascii="Times New Roman" w:hAnsi="Times New Roman"/>
          <w:sz w:val="28"/>
          <w:szCs w:val="28"/>
        </w:rPr>
      </w:pPr>
      <w:r>
        <w:rPr>
          <w:rFonts w:ascii="Times New Roman" w:hAnsi="Times New Roman"/>
          <w:b/>
          <w:sz w:val="28"/>
          <w:szCs w:val="28"/>
        </w:rPr>
        <w:t>4.  Инвентаризация уровня благоустройства территорий</w:t>
      </w:r>
    </w:p>
    <w:p w:rsidR="00DF0871" w:rsidRDefault="00DF0871" w:rsidP="00DF0871">
      <w:pPr>
        <w:widowControl w:val="0"/>
        <w:spacing w:after="0" w:line="0" w:lineRule="atLeast"/>
        <w:ind w:firstLine="709"/>
        <w:jc w:val="center"/>
        <w:rPr>
          <w:rFonts w:ascii="Times New Roman" w:hAnsi="Times New Roman"/>
          <w:sz w:val="28"/>
          <w:szCs w:val="28"/>
        </w:rPr>
      </w:pPr>
      <w:r>
        <w:rPr>
          <w:rFonts w:ascii="Times New Roman" w:hAnsi="Times New Roman"/>
          <w:b/>
          <w:sz w:val="28"/>
          <w:szCs w:val="28"/>
        </w:rPr>
        <w:lastRenderedPageBreak/>
        <w:t>муниципального образования Новотитаровское сельское поселение</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В рамках реализации муниципальной программы Администрация Новотитаровского сельского поселения:</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xml:space="preserve">1)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(в соответствии с утвержденными на уровне региона формами); </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При инвентаризации также проводится проверка качества городской 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и установленным в муниципальном образовании правилам благоустройства.</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xml:space="preserve">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 </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w:t>
      </w:r>
    </w:p>
    <w:p w:rsidR="00DF0871" w:rsidRDefault="00DF0871" w:rsidP="00DF0871">
      <w:pPr>
        <w:widowControl w:val="0"/>
        <w:spacing w:after="0" w:line="0" w:lineRule="atLeast"/>
        <w:ind w:firstLine="709"/>
        <w:jc w:val="both"/>
        <w:rPr>
          <w:rFonts w:ascii="Times New Roman" w:hAnsi="Times New Roman"/>
          <w:sz w:val="28"/>
          <w:szCs w:val="28"/>
        </w:rPr>
      </w:pPr>
      <w:proofErr w:type="gramStart"/>
      <w:r>
        <w:rPr>
          <w:rFonts w:ascii="Times New Roman" w:hAnsi="Times New Roman"/>
          <w:sz w:val="28"/>
          <w:szCs w:val="28"/>
        </w:rPr>
        <w:t>По результатам инвентаризации формируется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2018-2022 гг., мероприятий по инвентаризации уровня благоустройства индивидуальных жилых домов и земельных участков, предоставленных для</w:t>
      </w:r>
      <w:proofErr w:type="gramEnd"/>
      <w:r>
        <w:rPr>
          <w:rFonts w:ascii="Times New Roman" w:hAnsi="Times New Roman"/>
          <w:sz w:val="28"/>
          <w:szCs w:val="28"/>
        </w:rPr>
        <w:t xml:space="preserve">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Новотитаровское сельское поселение норм и правил благоустройства.</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rPr>
        <w:t xml:space="preserve">Адресные перечни дворовых территорий многоквартирных домов и </w:t>
      </w:r>
      <w:proofErr w:type="gramStart"/>
      <w:r>
        <w:rPr>
          <w:rFonts w:ascii="Times New Roman" w:hAnsi="Times New Roman"/>
          <w:sz w:val="28"/>
          <w:szCs w:val="28"/>
        </w:rPr>
        <w:t>территорий общего пользования населения, подлежащих благоустройству в 2018-2022 годах приведены</w:t>
      </w:r>
      <w:proofErr w:type="gramEnd"/>
      <w:r>
        <w:rPr>
          <w:rFonts w:ascii="Times New Roman" w:hAnsi="Times New Roman"/>
          <w:sz w:val="28"/>
          <w:szCs w:val="28"/>
        </w:rPr>
        <w:t xml:space="preserve"> в приложении 1 к муниципальной программе.</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rPr>
        <w:t xml:space="preserve">Перечни выполняемых видов работ с адресами территорий, подлежащих благоустройству на текущий год, отбираются конкурсным путем из общего перечня </w:t>
      </w:r>
      <w:proofErr w:type="gramStart"/>
      <w:r>
        <w:rPr>
          <w:rFonts w:ascii="Times New Roman" w:hAnsi="Times New Roman"/>
          <w:sz w:val="28"/>
          <w:szCs w:val="28"/>
        </w:rPr>
        <w:t>территорий, подлежащих благоустройству в 2018-2022 годах и утверждаются</w:t>
      </w:r>
      <w:proofErr w:type="gramEnd"/>
      <w:r>
        <w:rPr>
          <w:rFonts w:ascii="Times New Roman" w:hAnsi="Times New Roman"/>
          <w:sz w:val="28"/>
          <w:szCs w:val="28"/>
        </w:rPr>
        <w:t xml:space="preserve"> распоряжением Администрации муниципального образования Новотитаровское сельское поселение с учетом ресурсного обеспечения муниципальной программы на текущий год.</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rPr>
        <w:t xml:space="preserve">Перечни выполняемых видов работ с адресами территорий, подлежащих благоустройству на текущий год, отбираются конкурсным путем в </w:t>
      </w:r>
      <w:r>
        <w:rPr>
          <w:rFonts w:ascii="Times New Roman" w:hAnsi="Times New Roman"/>
          <w:sz w:val="28"/>
          <w:szCs w:val="28"/>
        </w:rPr>
        <w:lastRenderedPageBreak/>
        <w:t xml:space="preserve">соответствии с Порядком из общего перечня </w:t>
      </w:r>
      <w:proofErr w:type="gramStart"/>
      <w:r>
        <w:rPr>
          <w:rFonts w:ascii="Times New Roman" w:hAnsi="Times New Roman"/>
          <w:sz w:val="28"/>
          <w:szCs w:val="28"/>
        </w:rPr>
        <w:t>территорий, подлежащих благоустройству в 2018-2022 годах и утверждаются</w:t>
      </w:r>
      <w:proofErr w:type="gramEnd"/>
      <w:r>
        <w:rPr>
          <w:rFonts w:ascii="Times New Roman" w:hAnsi="Times New Roman"/>
          <w:sz w:val="28"/>
          <w:szCs w:val="28"/>
        </w:rPr>
        <w:t xml:space="preserve"> распоряжением Администрации муниципального образования Новотитаровское сельское поселение с учетом ресурсного обеспечения муниципальной программы на текущий год.</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rPr>
        <w:t xml:space="preserve">В ходе реализации муниципальной </w:t>
      </w:r>
      <w:proofErr w:type="gramStart"/>
      <w:r>
        <w:rPr>
          <w:rFonts w:ascii="Times New Roman" w:hAnsi="Times New Roman"/>
          <w:sz w:val="28"/>
          <w:szCs w:val="28"/>
        </w:rPr>
        <w:t>программы</w:t>
      </w:r>
      <w:proofErr w:type="gramEnd"/>
      <w:r>
        <w:rPr>
          <w:rFonts w:ascii="Times New Roman" w:hAnsi="Times New Roman"/>
          <w:sz w:val="28"/>
          <w:szCs w:val="28"/>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2018-2022 годах в соответствии с текущим состоянием территории и обращениями жителей.</w:t>
      </w:r>
    </w:p>
    <w:p w:rsidR="00DF0871" w:rsidRDefault="00DF0871" w:rsidP="00DF0871">
      <w:pPr>
        <w:spacing w:after="0" w:line="0" w:lineRule="atLeast"/>
        <w:ind w:firstLine="709"/>
        <w:jc w:val="both"/>
        <w:rPr>
          <w:rFonts w:ascii="Times New Roman" w:hAnsi="Times New Roman"/>
          <w:sz w:val="28"/>
          <w:szCs w:val="28"/>
        </w:rPr>
      </w:pPr>
      <w:r>
        <w:rPr>
          <w:rFonts w:ascii="Times New Roman" w:hAnsi="Times New Roman"/>
          <w:sz w:val="28"/>
          <w:szCs w:val="28"/>
        </w:rPr>
        <w:t>Реализация мероприятий программы осуществляется на основании плана, утверждаемого ежегодно распоряжением Администрации муниципального образование Новотитаровское сельское поселение.</w:t>
      </w:r>
    </w:p>
    <w:p w:rsidR="00DF0871" w:rsidRDefault="00DF0871" w:rsidP="00DF0871">
      <w:pPr>
        <w:widowControl w:val="0"/>
        <w:spacing w:after="0" w:line="0" w:lineRule="atLeast"/>
        <w:ind w:firstLine="709"/>
        <w:jc w:val="center"/>
        <w:rPr>
          <w:rFonts w:ascii="Times New Roman" w:hAnsi="Times New Roman"/>
          <w:sz w:val="28"/>
          <w:szCs w:val="28"/>
        </w:rPr>
      </w:pPr>
    </w:p>
    <w:p w:rsidR="00DF0871" w:rsidRDefault="00DF0871" w:rsidP="00DF0871">
      <w:pPr>
        <w:widowControl w:val="0"/>
        <w:spacing w:after="0" w:line="0" w:lineRule="atLeast"/>
        <w:ind w:firstLine="709"/>
        <w:jc w:val="center"/>
        <w:rPr>
          <w:rFonts w:ascii="Times New Roman" w:hAnsi="Times New Roman"/>
          <w:sz w:val="28"/>
          <w:szCs w:val="28"/>
        </w:rPr>
      </w:pPr>
      <w:r>
        <w:rPr>
          <w:rFonts w:ascii="Times New Roman" w:hAnsi="Times New Roman"/>
          <w:b/>
          <w:sz w:val="28"/>
          <w:szCs w:val="28"/>
        </w:rPr>
        <w:t>5.  Условия о форме и минимальной доле трудового и финансового участия заинтересованных лиц, организаций в выполнении дополнительного перечня работ по благоустройству дворовых территорий</w:t>
      </w:r>
    </w:p>
    <w:p w:rsidR="00DF0871" w:rsidRDefault="00DF0871" w:rsidP="00DF0871">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Заинтересованные лица принимают участие </w:t>
      </w:r>
      <w:proofErr w:type="gramStart"/>
      <w:r>
        <w:rPr>
          <w:rFonts w:ascii="Times New Roman" w:eastAsia="Times New Roman" w:hAnsi="Times New Roman"/>
          <w:sz w:val="28"/>
          <w:szCs w:val="28"/>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Pr>
          <w:rFonts w:ascii="Times New Roman" w:eastAsia="Times New Roman" w:hAnsi="Times New Roman"/>
          <w:sz w:val="28"/>
          <w:szCs w:val="28"/>
        </w:rPr>
        <w:t xml:space="preserve"> трудового участия.</w:t>
      </w:r>
    </w:p>
    <w:p w:rsidR="00DF0871" w:rsidRDefault="00DF0871" w:rsidP="00DF0871">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DF0871" w:rsidRDefault="00DF0871" w:rsidP="00DF0871">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 не требующих специальной квалификации (подготовка дворовой территории к началу работ, земляные работы, уборка мусора, покраска оборудования, озеленение территории, посадка деревьев, охрана объектов и т.д.).</w:t>
      </w:r>
    </w:p>
    <w:p w:rsidR="00DF0871" w:rsidRDefault="00DF0871" w:rsidP="00DF0871">
      <w:pPr>
        <w:widowControl w:val="0"/>
        <w:spacing w:after="0" w:line="0" w:lineRule="atLeast"/>
        <w:ind w:firstLine="709"/>
        <w:jc w:val="both"/>
        <w:rPr>
          <w:rFonts w:ascii="Times New Roman" w:eastAsia="Calibri" w:hAnsi="Times New Roman"/>
          <w:sz w:val="28"/>
          <w:szCs w:val="28"/>
          <w:lang w:eastAsia="zh-CN"/>
        </w:rPr>
      </w:pPr>
      <w:r>
        <w:rPr>
          <w:rFonts w:ascii="Times New Roman" w:hAnsi="Times New Roman"/>
          <w:sz w:val="28"/>
          <w:szCs w:val="28"/>
        </w:rPr>
        <w:t>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 барьерной среды для маломобильных граждан в зоне общественных пространств;</w:t>
      </w:r>
    </w:p>
    <w:p w:rsidR="00DF0871" w:rsidRDefault="00DF0871" w:rsidP="00DF0871">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DF0871" w:rsidRDefault="00DF0871" w:rsidP="00DF0871">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Новотитаровского сельского поселения</w:t>
      </w:r>
    </w:p>
    <w:p w:rsidR="00DF0871" w:rsidRDefault="00DF0871" w:rsidP="00DF0871">
      <w:pPr>
        <w:widowControl w:val="0"/>
        <w:autoSpaceDE w:val="0"/>
        <w:autoSpaceDN w:val="0"/>
        <w:adjustRightInd w:val="0"/>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w:t>
      </w:r>
      <w:r>
        <w:rPr>
          <w:rFonts w:ascii="Times New Roman" w:eastAsia="Times New Roman" w:hAnsi="Times New Roman"/>
          <w:sz w:val="28"/>
          <w:szCs w:val="28"/>
        </w:rPr>
        <w:lastRenderedPageBreak/>
        <w:t>многоквартирным домом о проведении мероприятия с трудовым участием граждан.</w:t>
      </w:r>
      <w:proofErr w:type="gramEnd"/>
      <w:r>
        <w:rPr>
          <w:rFonts w:ascii="Times New Roman" w:eastAsia="Times New Roman" w:hAnsi="Times New Roman"/>
          <w:sz w:val="28"/>
          <w:szCs w:val="28"/>
        </w:rPr>
        <w:t xml:space="preserve"> При этом</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DF0871" w:rsidRDefault="00DF0871" w:rsidP="00DF0871">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Документы, подтверждающие трудовое участие, представляются в Администрацию Новотитаровского сельского поселения не позднее 10 календарных дней со дня окончания работ, выполняемых заинтересованными лицами.</w:t>
      </w:r>
    </w:p>
    <w:p w:rsidR="00DF0871" w:rsidRDefault="00DF0871" w:rsidP="00DF0871">
      <w:pPr>
        <w:widowControl w:val="0"/>
        <w:autoSpaceDE w:val="0"/>
        <w:autoSpaceDN w:val="0"/>
        <w:adjustRightInd w:val="0"/>
        <w:spacing w:after="0" w:line="240" w:lineRule="auto"/>
        <w:ind w:firstLine="708"/>
        <w:jc w:val="both"/>
        <w:rPr>
          <w:rFonts w:ascii="Times New Roman" w:eastAsia="Times New Roman" w:hAnsi="Times New Roman"/>
          <w:sz w:val="28"/>
          <w:szCs w:val="28"/>
        </w:rPr>
      </w:pPr>
    </w:p>
    <w:p w:rsidR="00DF0871" w:rsidRDefault="00DF0871" w:rsidP="00DF0871">
      <w:pPr>
        <w:widowControl w:val="0"/>
        <w:spacing w:after="0" w:line="0" w:lineRule="atLeast"/>
        <w:jc w:val="center"/>
        <w:rPr>
          <w:rFonts w:ascii="Times New Roman" w:eastAsia="Calibri" w:hAnsi="Times New Roman"/>
          <w:sz w:val="28"/>
          <w:szCs w:val="28"/>
          <w:lang w:eastAsia="zh-CN"/>
        </w:rPr>
      </w:pPr>
      <w:r>
        <w:rPr>
          <w:rFonts w:ascii="Times New Roman" w:hAnsi="Times New Roman"/>
          <w:b/>
          <w:sz w:val="28"/>
          <w:szCs w:val="28"/>
        </w:rPr>
        <w:t>6. Условие о проведении работ по благоустройству</w:t>
      </w:r>
    </w:p>
    <w:p w:rsidR="00DF0871" w:rsidRDefault="00DF0871" w:rsidP="00DF0871">
      <w:pPr>
        <w:widowControl w:val="0"/>
        <w:spacing w:after="0" w:line="0" w:lineRule="atLeast"/>
        <w:ind w:firstLine="709"/>
        <w:jc w:val="center"/>
        <w:rPr>
          <w:rFonts w:ascii="Times New Roman" w:hAnsi="Times New Roman"/>
          <w:sz w:val="28"/>
          <w:szCs w:val="28"/>
        </w:rPr>
      </w:pPr>
      <w:r>
        <w:rPr>
          <w:rFonts w:ascii="Times New Roman" w:hAnsi="Times New Roman"/>
          <w:b/>
          <w:sz w:val="28"/>
          <w:szCs w:val="28"/>
        </w:rPr>
        <w:t>обеспечения доступности для маломобильных групп населения</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№181-ФЗ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w:t>
      </w:r>
    </w:p>
    <w:p w:rsidR="00DF0871" w:rsidRDefault="00DF0871" w:rsidP="00DF0871">
      <w:pPr>
        <w:shd w:val="clear" w:color="auto" w:fill="FFFFFF"/>
        <w:spacing w:before="100" w:beforeAutospacing="1" w:after="100" w:afterAutospacing="1" w:line="240" w:lineRule="auto"/>
        <w:jc w:val="center"/>
        <w:rPr>
          <w:rFonts w:ascii="Times New Roman" w:eastAsia="Times New Roman" w:hAnsi="Times New Roman"/>
          <w:b/>
          <w:sz w:val="28"/>
          <w:szCs w:val="28"/>
        </w:rPr>
      </w:pPr>
      <w:r>
        <w:rPr>
          <w:rFonts w:ascii="Times New Roman" w:eastAsia="Times New Roman" w:hAnsi="Times New Roman"/>
          <w:b/>
          <w:sz w:val="28"/>
          <w:szCs w:val="28"/>
        </w:rPr>
        <w:t>7. Обоснование ресурсного обеспечения муниципальной программы</w:t>
      </w:r>
    </w:p>
    <w:p w:rsidR="00DF0871" w:rsidRDefault="00DF0871" w:rsidP="00DF0871">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Ресурсное обеспечение реализации основных мероприятий муниципальной программы на 2018 - 2022 годы:</w:t>
      </w:r>
    </w:p>
    <w:p w:rsidR="00DF0871" w:rsidRDefault="00DF0871" w:rsidP="00DF0871">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F0871" w:rsidRDefault="00DF0871" w:rsidP="00DF0871">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Субсидии из сре</w:t>
      </w:r>
      <w:proofErr w:type="gramStart"/>
      <w:r>
        <w:rPr>
          <w:rFonts w:ascii="Times New Roman" w:eastAsia="Times New Roman" w:hAnsi="Times New Roman"/>
          <w:sz w:val="28"/>
          <w:szCs w:val="28"/>
        </w:rPr>
        <w:t>дств кр</w:t>
      </w:r>
      <w:proofErr w:type="gramEnd"/>
      <w:r>
        <w:rPr>
          <w:rFonts w:ascii="Times New Roman" w:eastAsia="Times New Roman" w:hAnsi="Times New Roman"/>
          <w:sz w:val="28"/>
          <w:szCs w:val="28"/>
        </w:rPr>
        <w:t>аевого бюджета будут предоставляться в соответствии с постановлением главы администрации (губернатора) Краснодарского края от 12 октября 2015 года № 967 «Об утверждении государственной программы Краснодарского края «Развитие жилищно-коммунального хозяйства»».</w:t>
      </w:r>
    </w:p>
    <w:p w:rsidR="00DF0871" w:rsidRDefault="00DF0871" w:rsidP="00DF0871">
      <w:pPr>
        <w:shd w:val="clear" w:color="auto" w:fill="FFFFFF"/>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Ресурсное</w:t>
      </w:r>
      <w:proofErr w:type="gramEnd"/>
      <w:r>
        <w:rPr>
          <w:rFonts w:ascii="Times New Roman" w:eastAsia="Times New Roman" w:hAnsi="Times New Roman"/>
          <w:sz w:val="28"/>
          <w:szCs w:val="28"/>
        </w:rPr>
        <w:t xml:space="preserve"> обеспечения реализации муниципальной программы за счет средств местного бюджета (бюджета Новотитаровского сельского поселения) подлежит ежегодному уточнению в рамках формирования проектов бюджетов на очередной финансовый год и плановый период.</w:t>
      </w:r>
    </w:p>
    <w:p w:rsidR="00DF0871" w:rsidRDefault="00DF0871" w:rsidP="00DF0871">
      <w:pPr>
        <w:widowControl w:val="0"/>
        <w:autoSpaceDE w:val="0"/>
        <w:autoSpaceDN w:val="0"/>
        <w:adjustRightInd w:val="0"/>
        <w:spacing w:before="108" w:after="108" w:line="240" w:lineRule="auto"/>
        <w:ind w:left="720"/>
        <w:jc w:val="center"/>
        <w:outlineLvl w:val="0"/>
        <w:rPr>
          <w:rFonts w:ascii="Times New Roman" w:eastAsia="Times New Roman" w:hAnsi="Times New Roman"/>
          <w:b/>
          <w:bCs/>
          <w:color w:val="26282F"/>
          <w:sz w:val="28"/>
          <w:szCs w:val="28"/>
        </w:rPr>
      </w:pPr>
      <w:bookmarkStart w:id="3" w:name="sub_1005"/>
      <w:r>
        <w:rPr>
          <w:rFonts w:ascii="Times New Roman" w:eastAsia="Times New Roman" w:hAnsi="Times New Roman"/>
          <w:b/>
          <w:bCs/>
          <w:color w:val="26282F"/>
          <w:sz w:val="28"/>
          <w:szCs w:val="28"/>
        </w:rPr>
        <w:t>8. Меры управления рисками с целью минимизации их влияния на достижение целей государственной программы</w:t>
      </w:r>
    </w:p>
    <w:p w:rsidR="00DF0871" w:rsidRDefault="00DF0871" w:rsidP="00DF0871">
      <w:pPr>
        <w:spacing w:after="0" w:line="240" w:lineRule="auto"/>
        <w:ind w:firstLine="360"/>
        <w:jc w:val="both"/>
        <w:rPr>
          <w:rFonts w:ascii="Times New Roman" w:eastAsia="Calibri" w:hAnsi="Times New Roman"/>
          <w:sz w:val="28"/>
          <w:szCs w:val="28"/>
          <w:lang w:eastAsia="zh-CN"/>
        </w:rPr>
      </w:pPr>
      <w:bookmarkStart w:id="4" w:name="sub_1006"/>
      <w:bookmarkEnd w:id="3"/>
      <w:r>
        <w:rPr>
          <w:rFonts w:ascii="Times New Roman" w:hAnsi="Times New Roman"/>
          <w:sz w:val="28"/>
          <w:szCs w:val="28"/>
        </w:rPr>
        <w:t xml:space="preserve">1. Финансовые риски — риски, связанные с возникновением бюджетного дефицита и недостаточным вследствие этого уровнем бюджетного </w:t>
      </w:r>
      <w:r>
        <w:rPr>
          <w:rFonts w:ascii="Times New Roman" w:hAnsi="Times New Roman"/>
          <w:sz w:val="28"/>
          <w:szCs w:val="28"/>
        </w:rPr>
        <w:lastRenderedPageBreak/>
        <w:t>финансирования, что может повлечь недофинансирование, сокращение или прекращение программных мероприятий.</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2.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3.Социальные риски - риски связанные с низкой социальной активностью населения, отсутствием массовой культуры соучастия в благоустройстве дворовых территорий.</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4.Правовые риски реализации муниципальной программы связанны с возможными изменениями законодательства Российской Федерации и Краснодарского края.</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В целях снижения вероятности и минимизация вышеуказанных рисков выступают следующие меры:</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определение приоритетов для первоочередного финансирования;</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планирование бюджетных расходов с применением методик оценки эффективности данных расходов;</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включением в контракт требований об обеспечении исполнения контракта и процедуры взыскания сумм неустойки (штрафов, пени);</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DF0871" w:rsidRDefault="00DF0871" w:rsidP="00DF0871">
      <w:pPr>
        <w:spacing w:after="0" w:line="240" w:lineRule="auto"/>
        <w:ind w:firstLine="360"/>
        <w:jc w:val="both"/>
        <w:rPr>
          <w:rFonts w:ascii="Times New Roman" w:hAnsi="Times New Roman"/>
          <w:sz w:val="28"/>
          <w:szCs w:val="28"/>
        </w:rPr>
      </w:pPr>
      <w:r>
        <w:rPr>
          <w:rFonts w:ascii="Times New Roman" w:hAnsi="Times New Roman"/>
          <w:sz w:val="28"/>
          <w:szCs w:val="28"/>
        </w:rPr>
        <w:t>проведение регулярного мониторинга изменений законодательства Российской Федерации и Краснодарского края и при необходимости корректировки муниципальной программы.</w:t>
      </w:r>
    </w:p>
    <w:p w:rsidR="00DF0871" w:rsidRDefault="00DF0871" w:rsidP="00DF0871">
      <w:pPr>
        <w:spacing w:after="0" w:line="240" w:lineRule="auto"/>
        <w:ind w:firstLine="360"/>
        <w:jc w:val="both"/>
        <w:rPr>
          <w:rFonts w:ascii="Times New Roman" w:hAnsi="Times New Roman"/>
          <w:sz w:val="28"/>
          <w:szCs w:val="28"/>
        </w:rPr>
      </w:pPr>
    </w:p>
    <w:bookmarkEnd w:id="4"/>
    <w:p w:rsidR="00DF0871" w:rsidRDefault="00DF0871" w:rsidP="00DF0871">
      <w:pPr>
        <w:tabs>
          <w:tab w:val="left" w:pos="709"/>
        </w:tabs>
        <w:spacing w:after="0" w:line="240" w:lineRule="auto"/>
        <w:jc w:val="center"/>
        <w:rPr>
          <w:rFonts w:ascii="Times New Roman" w:hAnsi="Times New Roman"/>
          <w:sz w:val="28"/>
          <w:szCs w:val="28"/>
        </w:rPr>
      </w:pPr>
      <w:r>
        <w:rPr>
          <w:rFonts w:ascii="Times New Roman" w:hAnsi="Times New Roman"/>
          <w:b/>
          <w:sz w:val="28"/>
          <w:szCs w:val="28"/>
        </w:rPr>
        <w:t>9. Методика оценки эффективности реализации муниципальной программы.</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Реализация программы позволит привести объекты благоустройства Новотитаровского сельского поселения Динского района в соответствие с современными технико-эксплуатационными характеристиками, улучшить состояние сети внутриквартальных дорог, улучшить санитарное состояние территорий Новотитаровского сельского поселения Динского района. </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Предполагается, что комплексное решение программных задач будет способствовать: - росту уровня обеспеченности населения современными объектами благоустройства для отдыха взрослого населения, игр детей, увеличит доступность объектов благоустройства для маломобильных групп населения, что в свою очередь обеспечит возможность организации качественного досуга и культурного времяпровождения различных групп населения; - улучшению санитарного состояния элементов благоустройства и озеленения; </w:t>
      </w:r>
      <w:proofErr w:type="gramEnd"/>
    </w:p>
    <w:p w:rsidR="00DF0871" w:rsidRDefault="00DF0871" w:rsidP="00DF0871">
      <w:pPr>
        <w:tabs>
          <w:tab w:val="left" w:pos="709"/>
        </w:tabs>
        <w:autoSpaceDE w:val="0"/>
        <w:autoSpaceDN w:val="0"/>
        <w:spacing w:after="0" w:line="240" w:lineRule="auto"/>
        <w:ind w:firstLine="709"/>
        <w:jc w:val="both"/>
        <w:rPr>
          <w:rFonts w:ascii="Times New Roman" w:eastAsia="Times New Roman" w:hAnsi="Times New Roman"/>
          <w:bCs/>
          <w:sz w:val="28"/>
          <w:szCs w:val="28"/>
        </w:rPr>
      </w:pPr>
      <w:r>
        <w:rPr>
          <w:rFonts w:ascii="Times New Roman" w:hAnsi="Times New Roman"/>
          <w:sz w:val="28"/>
          <w:szCs w:val="28"/>
        </w:rPr>
        <w:tab/>
        <w:t xml:space="preserve">Оценка эффективности реализации программы осуществляется в течение всего срока реализации программы в соответствии с методикой </w:t>
      </w:r>
      <w:r>
        <w:rPr>
          <w:rFonts w:ascii="Times New Roman" w:eastAsia="Times New Roman" w:hAnsi="Times New Roman"/>
          <w:bCs/>
          <w:sz w:val="28"/>
          <w:szCs w:val="28"/>
        </w:rPr>
        <w:t>оценки эффективности реализации муниципальной программы, утвержденной нормативным правовым актом администрации Новотитаровского сельского поселения Динского района.</w:t>
      </w:r>
    </w:p>
    <w:p w:rsidR="00DF0871" w:rsidRDefault="00DF0871" w:rsidP="00DF0871">
      <w:pPr>
        <w:tabs>
          <w:tab w:val="left" w:pos="709"/>
        </w:tabs>
        <w:spacing w:after="0" w:line="240" w:lineRule="auto"/>
        <w:jc w:val="center"/>
        <w:rPr>
          <w:rFonts w:ascii="Times New Roman" w:eastAsia="Calibri" w:hAnsi="Times New Roman"/>
          <w:b/>
          <w:sz w:val="28"/>
          <w:szCs w:val="28"/>
          <w:lang w:eastAsia="zh-CN"/>
        </w:rPr>
      </w:pPr>
    </w:p>
    <w:p w:rsidR="00DF0871" w:rsidRDefault="00DF0871" w:rsidP="00DF0871">
      <w:pPr>
        <w:tabs>
          <w:tab w:val="left" w:pos="709"/>
        </w:tabs>
        <w:spacing w:after="0" w:line="240" w:lineRule="auto"/>
        <w:jc w:val="center"/>
        <w:rPr>
          <w:rFonts w:ascii="Times New Roman" w:hAnsi="Times New Roman"/>
          <w:sz w:val="28"/>
          <w:szCs w:val="28"/>
        </w:rPr>
      </w:pPr>
      <w:r>
        <w:rPr>
          <w:rFonts w:ascii="Times New Roman" w:hAnsi="Times New Roman"/>
          <w:b/>
          <w:sz w:val="28"/>
          <w:szCs w:val="28"/>
        </w:rPr>
        <w:t xml:space="preserve">10. Механизм реализации муниципальной программы и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ее выполнением</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За реализацию мероприятий программы отвечает Отдел ЖКХ, транспорта, малого и среднего бизнеса администрации Новотитаровского сельского поселения Новотитаровского сельского поселения, а также начальник Отдел ЖКХ, транспорта, малого и среднего бизнеса администрации Новотитаровского сельского поселения, как должностное лицо, ответственное за реализацию муниципальной программы.</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реализации мероприятий муниципальной программы включает в себя: </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оперативное управление за исполнением мероприятий муниципальной программы; </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технический надзор за ходом реализации мероприятий муниципальной программы; периодическую отчетность о ходе реализации мероприятий муниципальной программы предоставляемую в финансово-экономический отдел администрации Новотитаровского сельского поселения Динского района;</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сроками выполнения мероприятий муниципальной программы; </w:t>
      </w:r>
    </w:p>
    <w:p w:rsidR="00DF0871" w:rsidRDefault="00DF0871" w:rsidP="00DF0871">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и эффективностью реализации мероприятий муниципальной программы. </w:t>
      </w:r>
    </w:p>
    <w:p w:rsidR="00DF0871" w:rsidRDefault="00DF0871" w:rsidP="00DF0871">
      <w:pPr>
        <w:tabs>
          <w:tab w:val="left" w:pos="709"/>
        </w:tabs>
        <w:spacing w:after="0" w:line="240" w:lineRule="auto"/>
        <w:jc w:val="both"/>
        <w:rPr>
          <w:rFonts w:ascii="Times New Roman" w:eastAsia="Times New Roman" w:hAnsi="Times New Roman"/>
          <w:bCs/>
          <w:sz w:val="28"/>
          <w:szCs w:val="28"/>
        </w:rPr>
      </w:pPr>
      <w:r>
        <w:rPr>
          <w:rFonts w:ascii="Times New Roman" w:hAnsi="Times New Roman"/>
          <w:sz w:val="28"/>
          <w:szCs w:val="28"/>
        </w:rPr>
        <w:tab/>
        <w:t xml:space="preserve">Критерием оценки эффективности реализации муниципальной программы является увеличение количества благоустроенных территорий, отремонтированных дворовых территорий, выполненный текущий ремонт объектов благоустройства (МАФ, детских игровых и спортивных площадок, газонов, зелёных насаждений, тротуаров, пешеходных дорожек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r>
        <w:rPr>
          <w:rFonts w:ascii="Times New Roman" w:hAnsi="Times New Roman"/>
          <w:sz w:val="28"/>
          <w:szCs w:val="28"/>
        </w:rPr>
        <w:t>)</w:t>
      </w:r>
    </w:p>
    <w:p w:rsidR="00DF0871" w:rsidRDefault="00DF0871" w:rsidP="00DF0871">
      <w:pPr>
        <w:autoSpaceDE w:val="0"/>
        <w:spacing w:after="0" w:line="240" w:lineRule="auto"/>
        <w:jc w:val="both"/>
        <w:rPr>
          <w:rFonts w:ascii="Times New Roman" w:eastAsia="Calibri" w:hAnsi="Times New Roman"/>
          <w:sz w:val="28"/>
          <w:szCs w:val="28"/>
          <w:lang w:eastAsia="zh-CN"/>
        </w:rPr>
      </w:pPr>
    </w:p>
    <w:p w:rsidR="00DF0871" w:rsidRDefault="00DF0871" w:rsidP="00DF0871">
      <w:pPr>
        <w:widowControl w:val="0"/>
        <w:spacing w:after="0" w:line="240" w:lineRule="auto"/>
        <w:jc w:val="center"/>
        <w:rPr>
          <w:rFonts w:ascii="Times New Roman" w:hAnsi="Times New Roman"/>
          <w:b/>
          <w:sz w:val="28"/>
          <w:szCs w:val="28"/>
        </w:rPr>
      </w:pPr>
      <w:r>
        <w:rPr>
          <w:rFonts w:ascii="Times New Roman" w:hAnsi="Times New Roman"/>
          <w:b/>
          <w:sz w:val="28"/>
          <w:szCs w:val="28"/>
        </w:rPr>
        <w:t>11. Ожидаемый социально-экономический эффект от реализации муниципальной программы</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Прогнозируемые конечные результаты реализации Программы предусматривают повышение уровня благоустройства территории муниципального образования Новотитаровское сельское поселение, улучшение санитарного содержания территорий, экологической безопасности населенного пункта.</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Новотитаровское сельское поселение.</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Планируется эффективная координация деятельности организаций, обеспечивающих реализацию мероприятий по благоустройству территории муниципального образования Новотитаровское сельское поселение, и организаций,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xml:space="preserve">Эффективность программы оценивается по перечню целевых </w:t>
      </w:r>
      <w:r>
        <w:rPr>
          <w:rFonts w:ascii="Times New Roman" w:hAnsi="Times New Roman"/>
          <w:sz w:val="28"/>
          <w:szCs w:val="28"/>
        </w:rPr>
        <w:lastRenderedPageBreak/>
        <w:t>индикаторов и показателей муниципальной программы. Целевые индикаторы и показатели программы согласно таблице 1 муниципальной Программы.</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Реализация программы сопряжена с определенными рисками. Так, в процессе реализации программы возможно выявление отклонений в достижении промежуточных итогов.</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xml:space="preserve">- 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Times New Roman" w:hAnsi="Times New Roman"/>
          <w:sz w:val="28"/>
          <w:szCs w:val="28"/>
        </w:rPr>
        <w:t>софинансированию</w:t>
      </w:r>
      <w:proofErr w:type="spellEnd"/>
      <w:r>
        <w:rPr>
          <w:rFonts w:ascii="Times New Roman" w:hAnsi="Times New Roman"/>
          <w:sz w:val="28"/>
          <w:szCs w:val="28"/>
        </w:rPr>
        <w:t xml:space="preserve"> мероприятий муниципальной программы;</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риски невыполнения исполнителем обязательств, превышения стоимости проекта, риски низкого качества работ;</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В целях выявления и минимизации возможных рисков в процессе реализации муниципальной программы предлагается:</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xml:space="preserve">-  перераспределение объемов финансирования в зависимости от динамики и темпов решения тактических задач; </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при заключении контрактов предусматривать штрафные санкции или другие меры ответственности за неисполнение договорных обязательств;</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 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DF0871" w:rsidRDefault="00DF0871" w:rsidP="00DF0871">
      <w:pPr>
        <w:widowControl w:val="0"/>
        <w:spacing w:after="0" w:line="0" w:lineRule="atLeast"/>
        <w:ind w:firstLine="709"/>
        <w:jc w:val="both"/>
        <w:rPr>
          <w:rFonts w:ascii="Times New Roman" w:hAnsi="Times New Roman"/>
          <w:sz w:val="28"/>
          <w:szCs w:val="28"/>
        </w:rPr>
      </w:pPr>
      <w:r>
        <w:rPr>
          <w:rFonts w:ascii="Times New Roman" w:hAnsi="Times New Roman"/>
          <w:sz w:val="28"/>
          <w:szCs w:val="28"/>
        </w:rPr>
        <w:t>Ответственный исполнитель программы с учетом выделяемых на реализацию программы финансовых средств ежегодно уточняет состав программных мероприятий, плановые значения показателей результата реализации муниципальной программы, механизм реализации муниципальной программы, состав исполнителей мероприятий муниципальной программы.</w:t>
      </w:r>
    </w:p>
    <w:p w:rsidR="00DF0871" w:rsidRDefault="00DF0871" w:rsidP="00DF0871">
      <w:pPr>
        <w:widowControl w:val="0"/>
        <w:spacing w:after="0" w:line="0" w:lineRule="atLeast"/>
        <w:ind w:firstLine="709"/>
        <w:jc w:val="both"/>
        <w:rPr>
          <w:rFonts w:ascii="Times New Roman" w:hAnsi="Times New Roman"/>
          <w:sz w:val="28"/>
          <w:szCs w:val="28"/>
        </w:rPr>
      </w:pPr>
    </w:p>
    <w:p w:rsidR="00DF0871" w:rsidRDefault="00DF0871">
      <w:pPr>
        <w:rPr>
          <w:rFonts w:ascii="Times New Roman" w:hAnsi="Times New Roman"/>
          <w:sz w:val="28"/>
          <w:szCs w:val="28"/>
        </w:rPr>
      </w:pPr>
      <w:r>
        <w:rPr>
          <w:rFonts w:ascii="Times New Roman" w:hAnsi="Times New Roman"/>
          <w:sz w:val="28"/>
          <w:szCs w:val="28"/>
        </w:rPr>
        <w:br w:type="page"/>
      </w:r>
    </w:p>
    <w:p w:rsidR="00DF0871" w:rsidRDefault="00DF0871" w:rsidP="00DF0871">
      <w:pPr>
        <w:widowControl w:val="0"/>
        <w:spacing w:after="0" w:line="0" w:lineRule="atLeast"/>
        <w:ind w:firstLine="709"/>
        <w:jc w:val="both"/>
        <w:rPr>
          <w:rFonts w:ascii="Times New Roman" w:hAnsi="Times New Roman"/>
          <w:sz w:val="28"/>
          <w:szCs w:val="28"/>
        </w:rPr>
        <w:sectPr w:rsidR="00DF0871" w:rsidSect="00243F52">
          <w:pgSz w:w="11906" w:h="16838"/>
          <w:pgMar w:top="567" w:right="680" w:bottom="1134" w:left="1701" w:header="709" w:footer="709" w:gutter="0"/>
          <w:cols w:space="708"/>
          <w:docGrid w:linePitch="360"/>
        </w:sectPr>
      </w:pPr>
    </w:p>
    <w:p w:rsidR="00DF0871" w:rsidRDefault="00DF0871" w:rsidP="00DF0871">
      <w:pPr>
        <w:autoSpaceDE w:val="0"/>
        <w:spacing w:after="0" w:line="240" w:lineRule="auto"/>
        <w:jc w:val="right"/>
        <w:rPr>
          <w:rFonts w:ascii="Times New Roman" w:hAnsi="Times New Roman"/>
          <w:sz w:val="26"/>
          <w:szCs w:val="26"/>
        </w:rPr>
      </w:pPr>
    </w:p>
    <w:p w:rsidR="00DF0871" w:rsidRPr="008974DB" w:rsidRDefault="00DF0871" w:rsidP="00DF0871">
      <w:pPr>
        <w:autoSpaceDE w:val="0"/>
        <w:spacing w:after="0" w:line="240" w:lineRule="auto"/>
        <w:jc w:val="right"/>
        <w:rPr>
          <w:rFonts w:ascii="Times New Roman" w:hAnsi="Times New Roman"/>
          <w:sz w:val="20"/>
          <w:szCs w:val="20"/>
        </w:rPr>
      </w:pPr>
      <w:r>
        <w:rPr>
          <w:rFonts w:ascii="Times New Roman" w:hAnsi="Times New Roman"/>
          <w:sz w:val="26"/>
          <w:szCs w:val="26"/>
        </w:rPr>
        <w:t>ПРИЛОЖЕНИЕ</w:t>
      </w:r>
      <w:r w:rsidRPr="008974DB">
        <w:rPr>
          <w:rFonts w:ascii="Times New Roman" w:hAnsi="Times New Roman"/>
          <w:sz w:val="26"/>
          <w:szCs w:val="26"/>
        </w:rPr>
        <w:t xml:space="preserve"> №1 </w:t>
      </w:r>
    </w:p>
    <w:p w:rsidR="00DF0871" w:rsidRPr="008974DB" w:rsidRDefault="00DF0871" w:rsidP="00DF0871">
      <w:pPr>
        <w:spacing w:after="0" w:line="240" w:lineRule="auto"/>
        <w:ind w:left="5529"/>
        <w:jc w:val="right"/>
      </w:pPr>
      <w:r w:rsidRPr="008974DB">
        <w:rPr>
          <w:rFonts w:ascii="Times New Roman" w:hAnsi="Times New Roman"/>
          <w:sz w:val="26"/>
          <w:szCs w:val="26"/>
        </w:rPr>
        <w:t>к муниципальной программе</w:t>
      </w:r>
    </w:p>
    <w:p w:rsidR="00DF0871" w:rsidRPr="00E318FC" w:rsidRDefault="00DF0871" w:rsidP="00DF0871">
      <w:pPr>
        <w:autoSpaceDE w:val="0"/>
        <w:spacing w:after="0" w:line="240" w:lineRule="auto"/>
        <w:jc w:val="right"/>
        <w:rPr>
          <w:rFonts w:ascii="Times New Roman" w:hAnsi="Times New Roman"/>
          <w:sz w:val="26"/>
          <w:szCs w:val="26"/>
        </w:rPr>
      </w:pPr>
      <w:r w:rsidRPr="00E318FC">
        <w:rPr>
          <w:rFonts w:ascii="Times New Roman" w:hAnsi="Times New Roman"/>
          <w:sz w:val="26"/>
          <w:szCs w:val="26"/>
        </w:rPr>
        <w:t xml:space="preserve">«Формирование </w:t>
      </w:r>
      <w:proofErr w:type="gramStart"/>
      <w:r w:rsidRPr="00E318FC">
        <w:rPr>
          <w:rFonts w:ascii="Times New Roman" w:hAnsi="Times New Roman"/>
          <w:sz w:val="26"/>
          <w:szCs w:val="26"/>
        </w:rPr>
        <w:t>комфортной</w:t>
      </w:r>
      <w:proofErr w:type="gramEnd"/>
    </w:p>
    <w:p w:rsidR="00DF0871" w:rsidRPr="00E318FC" w:rsidRDefault="00DF0871" w:rsidP="00DF0871">
      <w:pPr>
        <w:autoSpaceDE w:val="0"/>
        <w:spacing w:after="0" w:line="240" w:lineRule="auto"/>
        <w:jc w:val="right"/>
        <w:rPr>
          <w:rFonts w:ascii="Times New Roman" w:hAnsi="Times New Roman"/>
          <w:sz w:val="26"/>
          <w:szCs w:val="26"/>
        </w:rPr>
      </w:pPr>
      <w:r w:rsidRPr="00E318FC">
        <w:rPr>
          <w:rFonts w:ascii="Times New Roman" w:hAnsi="Times New Roman"/>
          <w:sz w:val="26"/>
          <w:szCs w:val="26"/>
        </w:rPr>
        <w:t xml:space="preserve"> городской среды на территории</w:t>
      </w:r>
    </w:p>
    <w:p w:rsidR="00DF0871" w:rsidRPr="00E318FC" w:rsidRDefault="00DF0871" w:rsidP="00DF0871">
      <w:pPr>
        <w:autoSpaceDE w:val="0"/>
        <w:spacing w:after="0" w:line="240" w:lineRule="auto"/>
        <w:jc w:val="right"/>
        <w:rPr>
          <w:rFonts w:ascii="Times New Roman" w:hAnsi="Times New Roman"/>
          <w:sz w:val="26"/>
          <w:szCs w:val="26"/>
        </w:rPr>
      </w:pPr>
      <w:r w:rsidRPr="00E318FC">
        <w:rPr>
          <w:rFonts w:ascii="Times New Roman" w:hAnsi="Times New Roman"/>
          <w:sz w:val="26"/>
          <w:szCs w:val="26"/>
        </w:rPr>
        <w:t xml:space="preserve"> Новотитаровского сельского </w:t>
      </w:r>
    </w:p>
    <w:p w:rsidR="00DF0871" w:rsidRPr="008974DB" w:rsidRDefault="00DF0871" w:rsidP="00DF0871">
      <w:pPr>
        <w:autoSpaceDE w:val="0"/>
        <w:spacing w:after="0" w:line="240" w:lineRule="auto"/>
        <w:jc w:val="right"/>
        <w:rPr>
          <w:rFonts w:ascii="Times New Roman" w:hAnsi="Times New Roman"/>
          <w:sz w:val="26"/>
          <w:szCs w:val="26"/>
        </w:rPr>
      </w:pPr>
      <w:r w:rsidRPr="00E318FC">
        <w:rPr>
          <w:rFonts w:ascii="Times New Roman" w:hAnsi="Times New Roman"/>
          <w:sz w:val="26"/>
          <w:szCs w:val="26"/>
        </w:rPr>
        <w:t>поселения на 2018-2022 год»</w:t>
      </w:r>
    </w:p>
    <w:p w:rsidR="00DF0871" w:rsidRPr="008974DB" w:rsidRDefault="00DF0871" w:rsidP="00DF0871">
      <w:pPr>
        <w:autoSpaceDE w:val="0"/>
        <w:spacing w:after="0" w:line="240" w:lineRule="auto"/>
        <w:jc w:val="both"/>
        <w:rPr>
          <w:rFonts w:ascii="Times New Roman" w:hAnsi="Times New Roman"/>
          <w:sz w:val="26"/>
          <w:szCs w:val="26"/>
        </w:rPr>
      </w:pPr>
    </w:p>
    <w:p w:rsidR="00DF0871" w:rsidRPr="008974DB" w:rsidRDefault="00DF0871" w:rsidP="00DF0871">
      <w:pPr>
        <w:tabs>
          <w:tab w:val="center" w:pos="0"/>
        </w:tabs>
        <w:spacing w:after="0" w:line="240" w:lineRule="auto"/>
        <w:jc w:val="center"/>
        <w:rPr>
          <w:rFonts w:ascii="Times New Roman" w:hAnsi="Times New Roman"/>
          <w:sz w:val="20"/>
          <w:szCs w:val="20"/>
        </w:rPr>
      </w:pPr>
      <w:r w:rsidRPr="008974DB">
        <w:rPr>
          <w:rFonts w:ascii="Times New Roman" w:hAnsi="Times New Roman"/>
          <w:b/>
          <w:sz w:val="28"/>
          <w:szCs w:val="28"/>
        </w:rPr>
        <w:t>Адресный перечень дворовых территорий, планируемых к благоустройству в 2018-2022 годах</w:t>
      </w:r>
    </w:p>
    <w:p w:rsidR="00DF0871" w:rsidRPr="008974DB" w:rsidRDefault="00DF0871" w:rsidP="00DF0871">
      <w:pPr>
        <w:tabs>
          <w:tab w:val="center" w:pos="0"/>
        </w:tabs>
        <w:spacing w:after="0" w:line="240" w:lineRule="auto"/>
        <w:jc w:val="center"/>
        <w:rPr>
          <w:rFonts w:ascii="Times New Roman" w:hAnsi="Times New Roman"/>
          <w:sz w:val="26"/>
          <w:szCs w:val="26"/>
        </w:rPr>
      </w:pPr>
    </w:p>
    <w:p w:rsidR="00DF0871" w:rsidRPr="008974DB" w:rsidRDefault="00DF0871" w:rsidP="00DF0871">
      <w:pPr>
        <w:spacing w:after="0" w:line="240" w:lineRule="auto"/>
        <w:ind w:firstLine="709"/>
        <w:jc w:val="both"/>
        <w:rPr>
          <w:rFonts w:ascii="Times New Roman" w:eastAsia="Times New Roman" w:hAnsi="Times New Roman"/>
          <w:sz w:val="26"/>
          <w:szCs w:val="26"/>
        </w:rPr>
      </w:pPr>
    </w:p>
    <w:tbl>
      <w:tblPr>
        <w:tblW w:w="14806" w:type="dxa"/>
        <w:tblInd w:w="-10" w:type="dxa"/>
        <w:tblLayout w:type="fixed"/>
        <w:tblLook w:val="0000" w:firstRow="0" w:lastRow="0" w:firstColumn="0" w:lastColumn="0" w:noHBand="0" w:noVBand="0"/>
      </w:tblPr>
      <w:tblGrid>
        <w:gridCol w:w="675"/>
        <w:gridCol w:w="14131"/>
      </w:tblGrid>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 xml:space="preserve">№ </w:t>
            </w:r>
            <w:proofErr w:type="gramStart"/>
            <w:r w:rsidRPr="008974DB">
              <w:rPr>
                <w:rFonts w:ascii="Times New Roman" w:eastAsia="Times New Roman" w:hAnsi="Times New Roman"/>
                <w:b/>
                <w:sz w:val="26"/>
                <w:szCs w:val="26"/>
              </w:rPr>
              <w:t>п</w:t>
            </w:r>
            <w:proofErr w:type="gramEnd"/>
            <w:r w:rsidRPr="008974DB">
              <w:rPr>
                <w:rFonts w:ascii="Times New Roman" w:eastAsia="Times New Roman" w:hAnsi="Times New Roman"/>
                <w:b/>
                <w:sz w:val="26"/>
                <w:szCs w:val="26"/>
              </w:rPr>
              <w:t>/п</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Адрес объекта</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1.</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proofErr w:type="gramStart"/>
            <w:r w:rsidRPr="009B7A2E">
              <w:rPr>
                <w:rFonts w:ascii="Times New Roman" w:hAnsi="Times New Roman"/>
              </w:rPr>
              <w:t>Ст. Новотитаровская, Ул. Р. Люксембург,</w:t>
            </w:r>
            <w:r>
              <w:rPr>
                <w:rFonts w:ascii="Times New Roman" w:hAnsi="Times New Roman"/>
              </w:rPr>
              <w:t xml:space="preserve"> д. </w:t>
            </w:r>
            <w:r w:rsidRPr="009B7A2E">
              <w:rPr>
                <w:rFonts w:ascii="Times New Roman" w:hAnsi="Times New Roman"/>
              </w:rPr>
              <w:t>48 а</w:t>
            </w:r>
            <w:r>
              <w:rPr>
                <w:rFonts w:ascii="Times New Roman" w:hAnsi="Times New Roman"/>
              </w:rPr>
              <w:t>, д. 48б, д.52,  ул. Октябрьская, д. 267.</w:t>
            </w:r>
            <w:proofErr w:type="gramEnd"/>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w:t>
            </w:r>
            <w:r w:rsidRPr="008974DB">
              <w:rPr>
                <w:rFonts w:ascii="Times New Roman" w:eastAsia="Times New Roman" w:hAnsi="Times New Roman"/>
                <w:b/>
                <w:sz w:val="26"/>
                <w:szCs w:val="26"/>
              </w:rPr>
              <w:t>.</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Краснодарская, </w:t>
            </w:r>
            <w:r>
              <w:rPr>
                <w:rFonts w:ascii="Times New Roman" w:hAnsi="Times New Roman"/>
              </w:rPr>
              <w:t>д.</w:t>
            </w:r>
            <w:r w:rsidRPr="009B7A2E">
              <w:rPr>
                <w:rFonts w:ascii="Times New Roman" w:hAnsi="Times New Roman"/>
              </w:rPr>
              <w:t>61/1</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3</w:t>
            </w:r>
            <w:r w:rsidRPr="008974DB">
              <w:rPr>
                <w:rFonts w:ascii="Times New Roman" w:eastAsia="Times New Roman" w:hAnsi="Times New Roman"/>
                <w:b/>
                <w:sz w:val="26"/>
                <w:szCs w:val="26"/>
              </w:rPr>
              <w:t>.</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Ст. Новотитаровская, Ул. Октябрьская,</w:t>
            </w:r>
            <w:r>
              <w:rPr>
                <w:rFonts w:ascii="Times New Roman" w:hAnsi="Times New Roman"/>
              </w:rPr>
              <w:t xml:space="preserve"> </w:t>
            </w:r>
            <w:r w:rsidRPr="009B7A2E">
              <w:rPr>
                <w:rFonts w:ascii="Times New Roman" w:hAnsi="Times New Roman"/>
              </w:rPr>
              <w:t xml:space="preserve"> </w:t>
            </w:r>
            <w:r>
              <w:rPr>
                <w:rFonts w:ascii="Times New Roman" w:hAnsi="Times New Roman"/>
              </w:rPr>
              <w:t xml:space="preserve">д. 305, д. 307,  д. </w:t>
            </w:r>
            <w:r w:rsidRPr="009B7A2E">
              <w:rPr>
                <w:rFonts w:ascii="Times New Roman" w:hAnsi="Times New Roman"/>
              </w:rPr>
              <w:t>309</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4</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Ст. Новотитаровская, Ул. Советская,</w:t>
            </w:r>
            <w:r>
              <w:rPr>
                <w:rFonts w:ascii="Times New Roman" w:hAnsi="Times New Roman"/>
              </w:rPr>
              <w:t xml:space="preserve"> д.</w:t>
            </w:r>
            <w:r w:rsidRPr="009B7A2E">
              <w:rPr>
                <w:rFonts w:ascii="Times New Roman" w:hAnsi="Times New Roman"/>
              </w:rPr>
              <w:t xml:space="preserve"> 87/1</w:t>
            </w:r>
            <w:r>
              <w:rPr>
                <w:rFonts w:ascii="Times New Roman" w:hAnsi="Times New Roman"/>
              </w:rPr>
              <w:t>, д. 87/2, д. 87/3, д. 87 б.</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BF3B7A" w:rsidRDefault="00DF0871" w:rsidP="00165AC8">
            <w:pPr>
              <w:spacing w:after="0" w:line="240" w:lineRule="auto"/>
              <w:jc w:val="center"/>
            </w:pPr>
            <w:r>
              <w:rPr>
                <w:rFonts w:ascii="Times New Roman" w:eastAsia="Times New Roman" w:hAnsi="Times New Roman"/>
                <w:b/>
                <w:sz w:val="26"/>
                <w:szCs w:val="26"/>
              </w:rPr>
              <w:t>5</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BF3B7A" w:rsidRDefault="00DF0871" w:rsidP="00165AC8">
            <w:pPr>
              <w:rPr>
                <w:rFonts w:ascii="Times New Roman" w:hAnsi="Times New Roman"/>
              </w:rPr>
            </w:pPr>
            <w:r w:rsidRPr="00BF3B7A">
              <w:rPr>
                <w:rFonts w:ascii="Times New Roman" w:hAnsi="Times New Roman"/>
              </w:rPr>
              <w:t>Ст. Новотитаровская, Ул. Советская, д. 73</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BF3B7A" w:rsidRDefault="00DF0871" w:rsidP="00165AC8">
            <w:pPr>
              <w:spacing w:after="0" w:line="240" w:lineRule="auto"/>
              <w:jc w:val="center"/>
            </w:pPr>
            <w:r>
              <w:rPr>
                <w:rFonts w:ascii="Times New Roman" w:eastAsia="Times New Roman" w:hAnsi="Times New Roman"/>
                <w:b/>
                <w:sz w:val="26"/>
                <w:szCs w:val="26"/>
              </w:rPr>
              <w:t>6</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BF3B7A" w:rsidRDefault="00DF0871" w:rsidP="00165AC8">
            <w:pPr>
              <w:rPr>
                <w:rFonts w:ascii="Times New Roman" w:hAnsi="Times New Roman"/>
              </w:rPr>
            </w:pPr>
            <w:r w:rsidRPr="00BF3B7A">
              <w:rPr>
                <w:rFonts w:ascii="Times New Roman" w:hAnsi="Times New Roman"/>
              </w:rPr>
              <w:t xml:space="preserve">Ст. Новотитаровская, Ул. Красноармейская, </w:t>
            </w:r>
            <w:r>
              <w:rPr>
                <w:rFonts w:ascii="Times New Roman" w:hAnsi="Times New Roman"/>
              </w:rPr>
              <w:t xml:space="preserve">д. </w:t>
            </w:r>
            <w:r w:rsidRPr="00BF3B7A">
              <w:rPr>
                <w:rFonts w:ascii="Times New Roman" w:hAnsi="Times New Roman"/>
              </w:rPr>
              <w:t>41</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BF3B7A" w:rsidRDefault="00DF0871" w:rsidP="00165AC8">
            <w:pPr>
              <w:spacing w:after="0" w:line="240" w:lineRule="auto"/>
              <w:jc w:val="center"/>
            </w:pPr>
            <w:r>
              <w:rPr>
                <w:rFonts w:ascii="Times New Roman" w:eastAsia="Times New Roman" w:hAnsi="Times New Roman"/>
                <w:b/>
                <w:sz w:val="26"/>
                <w:szCs w:val="26"/>
              </w:rPr>
              <w:t>7</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BF3B7A" w:rsidRDefault="00DF0871" w:rsidP="00165AC8">
            <w:pPr>
              <w:rPr>
                <w:rFonts w:ascii="Times New Roman" w:hAnsi="Times New Roman"/>
              </w:rPr>
            </w:pPr>
            <w:r w:rsidRPr="00BF3B7A">
              <w:rPr>
                <w:rFonts w:ascii="Times New Roman" w:hAnsi="Times New Roman"/>
              </w:rPr>
              <w:t xml:space="preserve">Ст. Новотитаровская, Ул. Красноармейская, </w:t>
            </w:r>
            <w:r>
              <w:rPr>
                <w:rFonts w:ascii="Times New Roman" w:hAnsi="Times New Roman"/>
              </w:rPr>
              <w:t xml:space="preserve">д. </w:t>
            </w:r>
            <w:r w:rsidRPr="00BF3B7A">
              <w:rPr>
                <w:rFonts w:ascii="Times New Roman" w:hAnsi="Times New Roman"/>
              </w:rPr>
              <w:t>54</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BF3B7A" w:rsidRDefault="00DF0871" w:rsidP="00165AC8">
            <w:pPr>
              <w:spacing w:after="0" w:line="240" w:lineRule="auto"/>
              <w:jc w:val="center"/>
            </w:pPr>
            <w:r>
              <w:rPr>
                <w:rFonts w:ascii="Times New Roman" w:eastAsia="Times New Roman" w:hAnsi="Times New Roman"/>
                <w:b/>
                <w:sz w:val="26"/>
                <w:szCs w:val="26"/>
              </w:rPr>
              <w:t>8</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BF3B7A" w:rsidRDefault="00DF0871" w:rsidP="00165AC8">
            <w:pPr>
              <w:rPr>
                <w:rFonts w:ascii="Times New Roman" w:hAnsi="Times New Roman"/>
              </w:rPr>
            </w:pPr>
            <w:r w:rsidRPr="00BF3B7A">
              <w:rPr>
                <w:rFonts w:ascii="Times New Roman" w:hAnsi="Times New Roman"/>
              </w:rPr>
              <w:t xml:space="preserve">Ст. Новотитаровская, Ул. Калинина, </w:t>
            </w:r>
            <w:r>
              <w:rPr>
                <w:rFonts w:ascii="Times New Roman" w:hAnsi="Times New Roman"/>
              </w:rPr>
              <w:t xml:space="preserve">д. </w:t>
            </w:r>
            <w:r w:rsidRPr="00BF3B7A">
              <w:rPr>
                <w:rFonts w:ascii="Times New Roman" w:hAnsi="Times New Roman"/>
              </w:rPr>
              <w:t>7</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BF3B7A" w:rsidRDefault="00DF0871" w:rsidP="00165AC8">
            <w:pPr>
              <w:spacing w:after="0" w:line="240" w:lineRule="auto"/>
              <w:jc w:val="center"/>
            </w:pPr>
            <w:r>
              <w:rPr>
                <w:rFonts w:ascii="Times New Roman" w:eastAsia="Times New Roman" w:hAnsi="Times New Roman"/>
                <w:b/>
                <w:sz w:val="26"/>
                <w:szCs w:val="26"/>
              </w:rPr>
              <w:t>9</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BF3B7A" w:rsidRDefault="00DF0871" w:rsidP="00165AC8">
            <w:pPr>
              <w:rPr>
                <w:rFonts w:ascii="Times New Roman" w:hAnsi="Times New Roman"/>
              </w:rPr>
            </w:pPr>
            <w:r w:rsidRPr="00BF3B7A">
              <w:rPr>
                <w:rFonts w:ascii="Times New Roman" w:hAnsi="Times New Roman"/>
              </w:rPr>
              <w:t xml:space="preserve">Ст. Новотитаровская, Ул. Калинина, </w:t>
            </w:r>
            <w:r>
              <w:rPr>
                <w:rFonts w:ascii="Times New Roman" w:hAnsi="Times New Roman"/>
              </w:rPr>
              <w:t xml:space="preserve">д. </w:t>
            </w:r>
            <w:r w:rsidRPr="00BF3B7A">
              <w:rPr>
                <w:rFonts w:ascii="Times New Roman" w:hAnsi="Times New Roman"/>
              </w:rPr>
              <w:t>12</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10</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Луначарского, </w:t>
            </w:r>
            <w:r>
              <w:rPr>
                <w:rFonts w:ascii="Times New Roman" w:hAnsi="Times New Roman"/>
              </w:rPr>
              <w:t xml:space="preserve"> д. </w:t>
            </w:r>
            <w:r w:rsidRPr="009B7A2E">
              <w:rPr>
                <w:rFonts w:ascii="Times New Roman" w:hAnsi="Times New Roman"/>
              </w:rPr>
              <w:t>199/1</w:t>
            </w:r>
            <w:r>
              <w:rPr>
                <w:rFonts w:ascii="Times New Roman" w:hAnsi="Times New Roman"/>
              </w:rPr>
              <w:t>, д.  199/2</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11</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spellEnd"/>
            <w:r w:rsidRPr="009B7A2E">
              <w:rPr>
                <w:rFonts w:ascii="Times New Roman" w:hAnsi="Times New Roman"/>
              </w:rPr>
              <w:t xml:space="preserve">, </w:t>
            </w:r>
            <w:r>
              <w:rPr>
                <w:rFonts w:ascii="Times New Roman" w:hAnsi="Times New Roman"/>
              </w:rPr>
              <w:t xml:space="preserve">д. </w:t>
            </w:r>
            <w:r w:rsidRPr="009B7A2E">
              <w:rPr>
                <w:rFonts w:ascii="Times New Roman" w:hAnsi="Times New Roman"/>
              </w:rPr>
              <w:t>1</w:t>
            </w:r>
            <w:r>
              <w:rPr>
                <w:rFonts w:ascii="Times New Roman" w:hAnsi="Times New Roman"/>
              </w:rPr>
              <w:t>, д. 3, д. 17,</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12</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spellEnd"/>
            <w:r w:rsidRPr="009B7A2E">
              <w:rPr>
                <w:rFonts w:ascii="Times New Roman" w:hAnsi="Times New Roman"/>
              </w:rPr>
              <w:t xml:space="preserve">, </w:t>
            </w:r>
            <w:r>
              <w:rPr>
                <w:rFonts w:ascii="Times New Roman" w:hAnsi="Times New Roman"/>
              </w:rPr>
              <w:t xml:space="preserve">д. </w:t>
            </w:r>
            <w:r w:rsidRPr="009B7A2E">
              <w:rPr>
                <w:rFonts w:ascii="Times New Roman" w:hAnsi="Times New Roman"/>
              </w:rPr>
              <w:t>2</w:t>
            </w:r>
            <w:r>
              <w:rPr>
                <w:rFonts w:ascii="Times New Roman" w:hAnsi="Times New Roman"/>
              </w:rPr>
              <w:t>, д. 4, д. 6, д. 8, д. 10</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13</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gramStart"/>
            <w:r w:rsidRPr="009B7A2E">
              <w:rPr>
                <w:rFonts w:ascii="Times New Roman" w:hAnsi="Times New Roman"/>
              </w:rPr>
              <w:t>,</w:t>
            </w:r>
            <w:r>
              <w:rPr>
                <w:rFonts w:ascii="Times New Roman" w:hAnsi="Times New Roman"/>
              </w:rPr>
              <w:t>д</w:t>
            </w:r>
            <w:proofErr w:type="spellEnd"/>
            <w:proofErr w:type="gramEnd"/>
            <w:r>
              <w:rPr>
                <w:rFonts w:ascii="Times New Roman" w:hAnsi="Times New Roman"/>
              </w:rPr>
              <w:t xml:space="preserve">. </w:t>
            </w:r>
            <w:r w:rsidRPr="009B7A2E">
              <w:rPr>
                <w:rFonts w:ascii="Times New Roman" w:hAnsi="Times New Roman"/>
              </w:rPr>
              <w:t xml:space="preserve"> 5</w:t>
            </w:r>
            <w:r>
              <w:rPr>
                <w:rFonts w:ascii="Times New Roman" w:hAnsi="Times New Roman"/>
              </w:rPr>
              <w:t>, д. 7, д. 9,д.  11</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14</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spellEnd"/>
            <w:r w:rsidRPr="009B7A2E">
              <w:rPr>
                <w:rFonts w:ascii="Times New Roman" w:hAnsi="Times New Roman"/>
              </w:rPr>
              <w:t xml:space="preserve">, </w:t>
            </w:r>
            <w:r>
              <w:rPr>
                <w:rFonts w:ascii="Times New Roman" w:hAnsi="Times New Roman"/>
              </w:rPr>
              <w:t xml:space="preserve">д. </w:t>
            </w:r>
            <w:r w:rsidRPr="009B7A2E">
              <w:rPr>
                <w:rFonts w:ascii="Times New Roman" w:hAnsi="Times New Roman"/>
              </w:rPr>
              <w:t>12</w:t>
            </w:r>
            <w:r>
              <w:rPr>
                <w:rFonts w:ascii="Times New Roman" w:hAnsi="Times New Roman"/>
              </w:rPr>
              <w:t>, д. 14, д. 16</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15</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spellEnd"/>
            <w:r w:rsidRPr="009B7A2E">
              <w:rPr>
                <w:rFonts w:ascii="Times New Roman" w:hAnsi="Times New Roman"/>
              </w:rPr>
              <w:t xml:space="preserve">, </w:t>
            </w:r>
            <w:r>
              <w:rPr>
                <w:rFonts w:ascii="Times New Roman" w:hAnsi="Times New Roman"/>
              </w:rPr>
              <w:t xml:space="preserve">д. </w:t>
            </w:r>
            <w:r w:rsidRPr="009B7A2E">
              <w:rPr>
                <w:rFonts w:ascii="Times New Roman" w:hAnsi="Times New Roman"/>
              </w:rPr>
              <w:t>15</w:t>
            </w:r>
            <w:r>
              <w:rPr>
                <w:rFonts w:ascii="Times New Roman" w:hAnsi="Times New Roman"/>
              </w:rPr>
              <w:t>, д. 19, д. 20</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lastRenderedPageBreak/>
              <w:t>16</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gramStart"/>
            <w:r w:rsidRPr="009B7A2E">
              <w:rPr>
                <w:rFonts w:ascii="Times New Roman" w:hAnsi="Times New Roman"/>
              </w:rPr>
              <w:t>,</w:t>
            </w:r>
            <w:r>
              <w:rPr>
                <w:rFonts w:ascii="Times New Roman" w:hAnsi="Times New Roman"/>
              </w:rPr>
              <w:t>д</w:t>
            </w:r>
            <w:proofErr w:type="spellEnd"/>
            <w:proofErr w:type="gramEnd"/>
            <w:r>
              <w:rPr>
                <w:rFonts w:ascii="Times New Roman" w:hAnsi="Times New Roman"/>
              </w:rPr>
              <w:t xml:space="preserve">. </w:t>
            </w:r>
            <w:r w:rsidRPr="009B7A2E">
              <w:rPr>
                <w:rFonts w:ascii="Times New Roman" w:hAnsi="Times New Roman"/>
              </w:rPr>
              <w:t xml:space="preserve"> 18</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17</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spellEnd"/>
            <w:r w:rsidRPr="009B7A2E">
              <w:rPr>
                <w:rFonts w:ascii="Times New Roman" w:hAnsi="Times New Roman"/>
              </w:rPr>
              <w:t>,</w:t>
            </w:r>
            <w:r>
              <w:rPr>
                <w:rFonts w:ascii="Times New Roman" w:hAnsi="Times New Roman"/>
              </w:rPr>
              <w:t xml:space="preserve"> д.</w:t>
            </w:r>
            <w:r w:rsidRPr="009B7A2E">
              <w:rPr>
                <w:rFonts w:ascii="Times New Roman" w:hAnsi="Times New Roman"/>
              </w:rPr>
              <w:t xml:space="preserve"> 19</w:t>
            </w:r>
            <w:r>
              <w:rPr>
                <w:rFonts w:ascii="Times New Roman" w:hAnsi="Times New Roman"/>
              </w:rPr>
              <w:t>, д. 20</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18</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r w:rsidRPr="009B7A2E">
              <w:rPr>
                <w:rFonts w:ascii="Times New Roman" w:hAnsi="Times New Roman"/>
              </w:rPr>
              <w:t>Южгипрониисельстой</w:t>
            </w:r>
            <w:proofErr w:type="spellEnd"/>
            <w:r w:rsidRPr="009B7A2E">
              <w:rPr>
                <w:rFonts w:ascii="Times New Roman" w:hAnsi="Times New Roman"/>
              </w:rPr>
              <w:t xml:space="preserve">, </w:t>
            </w:r>
            <w:r>
              <w:rPr>
                <w:rFonts w:ascii="Times New Roman" w:hAnsi="Times New Roman"/>
              </w:rPr>
              <w:t xml:space="preserve">д. </w:t>
            </w:r>
            <w:r w:rsidRPr="009B7A2E">
              <w:rPr>
                <w:rFonts w:ascii="Times New Roman" w:hAnsi="Times New Roman"/>
              </w:rPr>
              <w:t>21</w:t>
            </w:r>
            <w:r>
              <w:rPr>
                <w:rFonts w:ascii="Times New Roman" w:hAnsi="Times New Roman"/>
              </w:rPr>
              <w:t>, д. 22, ул. Крайняя, д. 6</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19</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proofErr w:type="gramStart"/>
            <w:r w:rsidRPr="009B7A2E">
              <w:rPr>
                <w:rFonts w:ascii="Times New Roman" w:hAnsi="Times New Roman"/>
              </w:rPr>
              <w:t xml:space="preserve">Ст. Новотитаровская, Ул. Ленина, </w:t>
            </w:r>
            <w:r>
              <w:rPr>
                <w:rFonts w:ascii="Times New Roman" w:hAnsi="Times New Roman"/>
              </w:rPr>
              <w:t xml:space="preserve">д. </w:t>
            </w:r>
            <w:r w:rsidRPr="009B7A2E">
              <w:rPr>
                <w:rFonts w:ascii="Times New Roman" w:hAnsi="Times New Roman"/>
              </w:rPr>
              <w:t>246</w:t>
            </w:r>
            <w:r>
              <w:rPr>
                <w:rFonts w:ascii="Times New Roman" w:hAnsi="Times New Roman"/>
              </w:rPr>
              <w:t>, д. 248, д. 250, д. 252, д.  254</w:t>
            </w:r>
            <w:proofErr w:type="gramEnd"/>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20</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Ленина, </w:t>
            </w:r>
            <w:r>
              <w:rPr>
                <w:rFonts w:ascii="Times New Roman" w:hAnsi="Times New Roman"/>
              </w:rPr>
              <w:t xml:space="preserve">д. </w:t>
            </w:r>
            <w:r w:rsidRPr="009B7A2E">
              <w:rPr>
                <w:rFonts w:ascii="Times New Roman" w:hAnsi="Times New Roman"/>
              </w:rPr>
              <w:t>188</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21</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Ленина, </w:t>
            </w:r>
            <w:r>
              <w:rPr>
                <w:rFonts w:ascii="Times New Roman" w:hAnsi="Times New Roman"/>
              </w:rPr>
              <w:t xml:space="preserve">д. </w:t>
            </w:r>
            <w:r w:rsidRPr="009B7A2E">
              <w:rPr>
                <w:rFonts w:ascii="Times New Roman" w:hAnsi="Times New Roman"/>
              </w:rPr>
              <w:t>182</w:t>
            </w:r>
            <w:r>
              <w:rPr>
                <w:rFonts w:ascii="Times New Roman" w:hAnsi="Times New Roman"/>
              </w:rPr>
              <w:t>,д.  174/1, д. 180</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22</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Ленина, </w:t>
            </w:r>
            <w:r>
              <w:rPr>
                <w:rFonts w:ascii="Times New Roman" w:hAnsi="Times New Roman"/>
              </w:rPr>
              <w:t xml:space="preserve">д. </w:t>
            </w:r>
            <w:r w:rsidRPr="009B7A2E">
              <w:rPr>
                <w:rFonts w:ascii="Times New Roman" w:hAnsi="Times New Roman"/>
              </w:rPr>
              <w:t>170</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23</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Ленина, </w:t>
            </w:r>
            <w:r>
              <w:rPr>
                <w:rFonts w:ascii="Times New Roman" w:hAnsi="Times New Roman"/>
              </w:rPr>
              <w:t xml:space="preserve">д. </w:t>
            </w:r>
            <w:r w:rsidRPr="009B7A2E">
              <w:rPr>
                <w:rFonts w:ascii="Times New Roman" w:hAnsi="Times New Roman"/>
              </w:rPr>
              <w:t>275</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24</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Ленина, </w:t>
            </w:r>
            <w:r>
              <w:rPr>
                <w:rFonts w:ascii="Times New Roman" w:hAnsi="Times New Roman"/>
              </w:rPr>
              <w:t xml:space="preserve">д. 184/1, д. </w:t>
            </w:r>
            <w:r w:rsidRPr="009B7A2E">
              <w:rPr>
                <w:rFonts w:ascii="Times New Roman" w:hAnsi="Times New Roman"/>
              </w:rPr>
              <w:t>186</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25</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Ленина, </w:t>
            </w:r>
            <w:r>
              <w:rPr>
                <w:rFonts w:ascii="Times New Roman" w:hAnsi="Times New Roman"/>
              </w:rPr>
              <w:t xml:space="preserve">д. </w:t>
            </w:r>
            <w:r w:rsidRPr="009B7A2E">
              <w:rPr>
                <w:rFonts w:ascii="Times New Roman" w:hAnsi="Times New Roman"/>
              </w:rPr>
              <w:t>300</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26</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w:t>
            </w:r>
            <w:proofErr w:type="spellStart"/>
            <w:r w:rsidRPr="009B7A2E">
              <w:rPr>
                <w:rFonts w:ascii="Times New Roman" w:hAnsi="Times New Roman"/>
              </w:rPr>
              <w:t>Ленина</w:t>
            </w:r>
            <w:proofErr w:type="gramStart"/>
            <w:r w:rsidRPr="009B7A2E">
              <w:rPr>
                <w:rFonts w:ascii="Times New Roman" w:hAnsi="Times New Roman"/>
              </w:rPr>
              <w:t>,</w:t>
            </w:r>
            <w:r>
              <w:rPr>
                <w:rFonts w:ascii="Times New Roman" w:hAnsi="Times New Roman"/>
              </w:rPr>
              <w:t>д</w:t>
            </w:r>
            <w:proofErr w:type="spellEnd"/>
            <w:proofErr w:type="gramEnd"/>
            <w:r>
              <w:rPr>
                <w:rFonts w:ascii="Times New Roman" w:hAnsi="Times New Roman"/>
              </w:rPr>
              <w:t xml:space="preserve">. </w:t>
            </w:r>
            <w:r w:rsidRPr="009B7A2E">
              <w:rPr>
                <w:rFonts w:ascii="Times New Roman" w:hAnsi="Times New Roman"/>
              </w:rPr>
              <w:t xml:space="preserve"> 81/1</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27</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Мира, </w:t>
            </w:r>
            <w:r>
              <w:rPr>
                <w:rFonts w:ascii="Times New Roman" w:hAnsi="Times New Roman"/>
              </w:rPr>
              <w:t xml:space="preserve">д. </w:t>
            </w:r>
            <w:r w:rsidRPr="009B7A2E">
              <w:rPr>
                <w:rFonts w:ascii="Times New Roman" w:hAnsi="Times New Roman"/>
              </w:rPr>
              <w:t>5</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Pr>
                <w:rFonts w:ascii="Times New Roman" w:eastAsia="Times New Roman" w:hAnsi="Times New Roman"/>
                <w:b/>
                <w:sz w:val="26"/>
                <w:szCs w:val="26"/>
              </w:rPr>
              <w:t>28</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Широкая, </w:t>
            </w:r>
            <w:r>
              <w:rPr>
                <w:rFonts w:ascii="Times New Roman" w:hAnsi="Times New Roman"/>
              </w:rPr>
              <w:t xml:space="preserve">д. </w:t>
            </w:r>
            <w:r w:rsidRPr="009B7A2E">
              <w:rPr>
                <w:rFonts w:ascii="Times New Roman" w:hAnsi="Times New Roman"/>
              </w:rPr>
              <w:t>24/1</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29</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Ст. Новотитаровская, ЭЧК-704</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30</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Школьная, </w:t>
            </w:r>
            <w:r>
              <w:rPr>
                <w:rFonts w:ascii="Times New Roman" w:hAnsi="Times New Roman"/>
              </w:rPr>
              <w:t xml:space="preserve">д. </w:t>
            </w:r>
            <w:r w:rsidRPr="009B7A2E">
              <w:rPr>
                <w:rFonts w:ascii="Times New Roman" w:hAnsi="Times New Roman"/>
              </w:rPr>
              <w:t>6</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31</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Крайняя, </w:t>
            </w:r>
            <w:r>
              <w:rPr>
                <w:rFonts w:ascii="Times New Roman" w:hAnsi="Times New Roman"/>
              </w:rPr>
              <w:t xml:space="preserve">д. </w:t>
            </w:r>
            <w:r w:rsidRPr="009B7A2E">
              <w:rPr>
                <w:rFonts w:ascii="Times New Roman" w:hAnsi="Times New Roman"/>
              </w:rPr>
              <w:t>2</w:t>
            </w:r>
            <w:proofErr w:type="gramStart"/>
            <w:r w:rsidRPr="009B7A2E">
              <w:rPr>
                <w:rFonts w:ascii="Times New Roman" w:hAnsi="Times New Roman"/>
              </w:rPr>
              <w:t xml:space="preserve"> В</w:t>
            </w:r>
            <w:proofErr w:type="gramEnd"/>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32</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Гоголя, </w:t>
            </w:r>
            <w:r>
              <w:rPr>
                <w:rFonts w:ascii="Times New Roman" w:hAnsi="Times New Roman"/>
              </w:rPr>
              <w:t xml:space="preserve">д. </w:t>
            </w:r>
            <w:r w:rsidRPr="009B7A2E">
              <w:rPr>
                <w:rFonts w:ascii="Times New Roman" w:hAnsi="Times New Roman"/>
              </w:rPr>
              <w:t xml:space="preserve">24 а  </w:t>
            </w:r>
          </w:p>
        </w:tc>
      </w:tr>
    </w:tbl>
    <w:p w:rsidR="00DF0871" w:rsidRPr="008974DB" w:rsidRDefault="00DF0871" w:rsidP="00DF0871">
      <w:pPr>
        <w:spacing w:after="0" w:line="240" w:lineRule="auto"/>
        <w:ind w:firstLine="709"/>
        <w:jc w:val="both"/>
        <w:rPr>
          <w:rFonts w:ascii="Times New Roman" w:eastAsia="Times New Roman" w:hAnsi="Times New Roman"/>
          <w:sz w:val="26"/>
          <w:szCs w:val="26"/>
        </w:rPr>
      </w:pPr>
    </w:p>
    <w:p w:rsidR="00DF0871" w:rsidRDefault="00DF0871" w:rsidP="00DF0871">
      <w:pPr>
        <w:spacing w:after="0" w:line="240" w:lineRule="auto"/>
        <w:ind w:firstLine="709"/>
        <w:jc w:val="center"/>
        <w:rPr>
          <w:rFonts w:ascii="Times New Roman" w:eastAsia="Times New Roman" w:hAnsi="Times New Roman"/>
          <w:b/>
          <w:sz w:val="26"/>
          <w:szCs w:val="26"/>
        </w:rPr>
      </w:pPr>
    </w:p>
    <w:p w:rsidR="00DF0871" w:rsidRPr="008974DB" w:rsidRDefault="00DF0871" w:rsidP="00DF0871">
      <w:pPr>
        <w:spacing w:after="0" w:line="240" w:lineRule="auto"/>
        <w:ind w:firstLine="709"/>
        <w:jc w:val="center"/>
      </w:pPr>
      <w:r w:rsidRPr="008974DB">
        <w:rPr>
          <w:rFonts w:ascii="Times New Roman" w:eastAsia="Times New Roman" w:hAnsi="Times New Roman"/>
          <w:b/>
          <w:sz w:val="26"/>
          <w:szCs w:val="26"/>
        </w:rPr>
        <w:t>Адресный перечень территорий общего пользования населения, планируемых к благоустройству</w:t>
      </w:r>
    </w:p>
    <w:p w:rsidR="00DF0871" w:rsidRPr="008974DB" w:rsidRDefault="00DF0871" w:rsidP="00DF0871">
      <w:pPr>
        <w:spacing w:after="0" w:line="240" w:lineRule="auto"/>
        <w:ind w:firstLine="709"/>
        <w:jc w:val="center"/>
      </w:pPr>
      <w:r w:rsidRPr="008974DB">
        <w:rPr>
          <w:rFonts w:ascii="Times New Roman" w:eastAsia="Times New Roman" w:hAnsi="Times New Roman"/>
          <w:b/>
          <w:sz w:val="26"/>
          <w:szCs w:val="26"/>
        </w:rPr>
        <w:t>в 2018-2022 годах</w:t>
      </w:r>
    </w:p>
    <w:p w:rsidR="00DF0871" w:rsidRPr="008974DB" w:rsidRDefault="00DF0871" w:rsidP="00DF0871">
      <w:pPr>
        <w:spacing w:after="0" w:line="240" w:lineRule="auto"/>
        <w:ind w:firstLine="709"/>
        <w:jc w:val="center"/>
        <w:rPr>
          <w:rFonts w:ascii="Times New Roman" w:eastAsia="Times New Roman" w:hAnsi="Times New Roman"/>
          <w:b/>
          <w:sz w:val="26"/>
          <w:szCs w:val="26"/>
        </w:rPr>
      </w:pPr>
    </w:p>
    <w:tbl>
      <w:tblPr>
        <w:tblW w:w="14806" w:type="dxa"/>
        <w:tblInd w:w="-10" w:type="dxa"/>
        <w:tblLayout w:type="fixed"/>
        <w:tblLook w:val="0000" w:firstRow="0" w:lastRow="0" w:firstColumn="0" w:lastColumn="0" w:noHBand="0" w:noVBand="0"/>
      </w:tblPr>
      <w:tblGrid>
        <w:gridCol w:w="675"/>
        <w:gridCol w:w="14131"/>
      </w:tblGrid>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 xml:space="preserve">№ </w:t>
            </w:r>
            <w:proofErr w:type="gramStart"/>
            <w:r w:rsidRPr="008974DB">
              <w:rPr>
                <w:rFonts w:ascii="Times New Roman" w:eastAsia="Times New Roman" w:hAnsi="Times New Roman"/>
                <w:b/>
                <w:sz w:val="26"/>
                <w:szCs w:val="26"/>
              </w:rPr>
              <w:t>п</w:t>
            </w:r>
            <w:proofErr w:type="gramEnd"/>
            <w:r w:rsidRPr="008974DB">
              <w:rPr>
                <w:rFonts w:ascii="Times New Roman" w:eastAsia="Times New Roman" w:hAnsi="Times New Roman"/>
                <w:b/>
                <w:sz w:val="26"/>
                <w:szCs w:val="26"/>
              </w:rPr>
              <w:t>/п</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Адрес объекта</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lastRenderedPageBreak/>
              <w:t>1.</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ст. Новотитаровская, ул. Советская, 62/1</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2.</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w:t>
            </w:r>
            <w:proofErr w:type="spellStart"/>
            <w:r w:rsidRPr="009B7A2E">
              <w:rPr>
                <w:rFonts w:ascii="Times New Roman" w:hAnsi="Times New Roman"/>
              </w:rPr>
              <w:t>Ейское</w:t>
            </w:r>
            <w:proofErr w:type="spellEnd"/>
            <w:r w:rsidRPr="009B7A2E">
              <w:rPr>
                <w:rFonts w:ascii="Times New Roman" w:hAnsi="Times New Roman"/>
              </w:rPr>
              <w:t xml:space="preserve"> Шоссе, 1/1А</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 xml:space="preserve">2019 год) </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3.</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w:t>
            </w:r>
            <w:proofErr w:type="spellStart"/>
            <w:r w:rsidRPr="009B7A2E">
              <w:rPr>
                <w:rFonts w:ascii="Times New Roman" w:hAnsi="Times New Roman"/>
              </w:rPr>
              <w:t>Броварца</w:t>
            </w:r>
            <w:proofErr w:type="spellEnd"/>
            <w:r w:rsidRPr="009B7A2E">
              <w:rPr>
                <w:rFonts w:ascii="Times New Roman" w:hAnsi="Times New Roman"/>
              </w:rPr>
              <w:t xml:space="preserve"> 15 метров к северу от домовладения № 21</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4.</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w:t>
            </w:r>
            <w:proofErr w:type="spellStart"/>
            <w:proofErr w:type="gramStart"/>
            <w:r w:rsidRPr="009B7A2E">
              <w:rPr>
                <w:rFonts w:ascii="Times New Roman" w:hAnsi="Times New Roman"/>
              </w:rPr>
              <w:t>пос</w:t>
            </w:r>
            <w:proofErr w:type="spellEnd"/>
            <w:proofErr w:type="gramEnd"/>
            <w:r w:rsidRPr="009B7A2E">
              <w:rPr>
                <w:rFonts w:ascii="Times New Roman" w:hAnsi="Times New Roman"/>
              </w:rPr>
              <w:t xml:space="preserve"> </w:t>
            </w:r>
            <w:proofErr w:type="spellStart"/>
            <w:r w:rsidRPr="009B7A2E">
              <w:rPr>
                <w:rFonts w:ascii="Times New Roman" w:hAnsi="Times New Roman"/>
              </w:rPr>
              <w:t>Южгипрониисельстрой</w:t>
            </w:r>
            <w:proofErr w:type="spellEnd"/>
            <w:r w:rsidRPr="009B7A2E">
              <w:rPr>
                <w:rFonts w:ascii="Times New Roman" w:hAnsi="Times New Roman"/>
              </w:rPr>
              <w:t xml:space="preserve"> 15 метров к востоку от многоквартирного дома № 19</w:t>
            </w:r>
          </w:p>
        </w:tc>
      </w:tr>
      <w:tr w:rsidR="00DF0871" w:rsidRPr="008974DB" w:rsidTr="00165AC8">
        <w:tc>
          <w:tcPr>
            <w:tcW w:w="675"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b/>
                <w:sz w:val="26"/>
                <w:szCs w:val="26"/>
              </w:rPr>
              <w:t>5.</w:t>
            </w:r>
          </w:p>
        </w:tc>
        <w:tc>
          <w:tcPr>
            <w:tcW w:w="14131" w:type="dxa"/>
            <w:tcBorders>
              <w:top w:val="single" w:sz="4" w:space="0" w:color="000000"/>
              <w:left w:val="single" w:sz="4" w:space="0" w:color="000000"/>
              <w:bottom w:val="single" w:sz="4" w:space="0" w:color="000000"/>
              <w:right w:val="single" w:sz="4" w:space="0" w:color="000000"/>
            </w:tcBorders>
            <w:shd w:val="clear" w:color="auto" w:fill="auto"/>
          </w:tcPr>
          <w:p w:rsidR="00DF0871" w:rsidRPr="009B7A2E" w:rsidRDefault="00DF0871" w:rsidP="00165AC8">
            <w:pPr>
              <w:rPr>
                <w:rFonts w:ascii="Times New Roman" w:hAnsi="Times New Roman"/>
              </w:rPr>
            </w:pPr>
            <w:r w:rsidRPr="009B7A2E">
              <w:rPr>
                <w:rFonts w:ascii="Times New Roman" w:hAnsi="Times New Roman"/>
              </w:rPr>
              <w:t xml:space="preserve">ст. Новотитаровская, ул. </w:t>
            </w:r>
            <w:proofErr w:type="gramStart"/>
            <w:r w:rsidRPr="009B7A2E">
              <w:rPr>
                <w:rFonts w:ascii="Times New Roman" w:hAnsi="Times New Roman"/>
              </w:rPr>
              <w:t>Октябрьская</w:t>
            </w:r>
            <w:proofErr w:type="gramEnd"/>
            <w:r w:rsidRPr="009B7A2E">
              <w:rPr>
                <w:rFonts w:ascii="Times New Roman" w:hAnsi="Times New Roman"/>
              </w:rPr>
              <w:t xml:space="preserve"> 15 метров к северу от домовладения № 109</w:t>
            </w:r>
          </w:p>
        </w:tc>
      </w:tr>
    </w:tbl>
    <w:p w:rsidR="00DF0871" w:rsidRDefault="00DF0871" w:rsidP="00DF0871">
      <w:pPr>
        <w:widowControl w:val="0"/>
        <w:spacing w:after="0" w:line="0" w:lineRule="atLeast"/>
        <w:ind w:firstLine="709"/>
        <w:jc w:val="both"/>
        <w:rPr>
          <w:rFonts w:ascii="Times New Roman" w:hAnsi="Times New Roman"/>
          <w:sz w:val="28"/>
          <w:szCs w:val="28"/>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Default="00DF0871" w:rsidP="00DF0871">
      <w:pPr>
        <w:autoSpaceDE w:val="0"/>
        <w:spacing w:after="0" w:line="240" w:lineRule="auto"/>
        <w:jc w:val="right"/>
        <w:rPr>
          <w:rFonts w:ascii="Times New Roman" w:hAnsi="Times New Roman"/>
          <w:sz w:val="26"/>
          <w:szCs w:val="26"/>
        </w:rPr>
      </w:pPr>
    </w:p>
    <w:p w:rsidR="00DF0871" w:rsidRPr="008974DB" w:rsidRDefault="00DF0871" w:rsidP="00DF0871">
      <w:pPr>
        <w:autoSpaceDE w:val="0"/>
        <w:spacing w:after="0" w:line="240" w:lineRule="auto"/>
        <w:jc w:val="right"/>
        <w:rPr>
          <w:rFonts w:ascii="Times New Roman" w:hAnsi="Times New Roman"/>
          <w:sz w:val="20"/>
          <w:szCs w:val="20"/>
        </w:rPr>
      </w:pPr>
      <w:r>
        <w:rPr>
          <w:rFonts w:ascii="Times New Roman" w:hAnsi="Times New Roman"/>
          <w:sz w:val="26"/>
          <w:szCs w:val="26"/>
        </w:rPr>
        <w:t xml:space="preserve">ПРИЛОЖЕНИЕ </w:t>
      </w:r>
      <w:r w:rsidRPr="008974DB">
        <w:rPr>
          <w:rFonts w:ascii="Times New Roman" w:hAnsi="Times New Roman"/>
          <w:sz w:val="26"/>
          <w:szCs w:val="26"/>
        </w:rPr>
        <w:t xml:space="preserve">№2 </w:t>
      </w:r>
    </w:p>
    <w:p w:rsidR="00DF0871" w:rsidRPr="00E318FC" w:rsidRDefault="00DF0871" w:rsidP="00DF0871">
      <w:pPr>
        <w:spacing w:after="0" w:line="240" w:lineRule="auto"/>
        <w:ind w:left="9912"/>
        <w:jc w:val="right"/>
        <w:rPr>
          <w:rFonts w:ascii="Times New Roman" w:hAnsi="Times New Roman"/>
          <w:sz w:val="26"/>
          <w:szCs w:val="26"/>
        </w:rPr>
      </w:pPr>
      <w:r w:rsidRPr="008974DB">
        <w:rPr>
          <w:rFonts w:ascii="Times New Roman" w:hAnsi="Times New Roman"/>
          <w:sz w:val="26"/>
          <w:szCs w:val="26"/>
        </w:rPr>
        <w:t>к муниципальной программе</w:t>
      </w:r>
      <w:r w:rsidRPr="008974DB">
        <w:rPr>
          <w:rFonts w:ascii="Times New Roman" w:hAnsi="Times New Roman"/>
          <w:sz w:val="26"/>
          <w:szCs w:val="26"/>
        </w:rPr>
        <w:br/>
      </w:r>
      <w:r w:rsidRPr="00E318FC">
        <w:rPr>
          <w:rFonts w:ascii="Times New Roman" w:hAnsi="Times New Roman"/>
          <w:sz w:val="26"/>
          <w:szCs w:val="26"/>
        </w:rPr>
        <w:t>«Формирование комфортной</w:t>
      </w:r>
    </w:p>
    <w:p w:rsidR="00DF0871" w:rsidRPr="00E318FC" w:rsidRDefault="00DF0871" w:rsidP="00DF0871">
      <w:pPr>
        <w:spacing w:after="0" w:line="240" w:lineRule="auto"/>
        <w:ind w:left="9912"/>
        <w:jc w:val="right"/>
        <w:rPr>
          <w:rFonts w:ascii="Times New Roman" w:hAnsi="Times New Roman"/>
          <w:sz w:val="26"/>
          <w:szCs w:val="26"/>
        </w:rPr>
      </w:pPr>
      <w:r w:rsidRPr="00E318FC">
        <w:rPr>
          <w:rFonts w:ascii="Times New Roman" w:hAnsi="Times New Roman"/>
          <w:sz w:val="26"/>
          <w:szCs w:val="26"/>
        </w:rPr>
        <w:t xml:space="preserve"> городской среды на территории</w:t>
      </w:r>
    </w:p>
    <w:p w:rsidR="00DF0871" w:rsidRPr="00E318FC" w:rsidRDefault="00DF0871" w:rsidP="00DF0871">
      <w:pPr>
        <w:spacing w:after="0" w:line="240" w:lineRule="auto"/>
        <w:ind w:left="9912"/>
        <w:jc w:val="right"/>
        <w:rPr>
          <w:rFonts w:ascii="Times New Roman" w:hAnsi="Times New Roman"/>
          <w:sz w:val="26"/>
          <w:szCs w:val="26"/>
        </w:rPr>
      </w:pPr>
      <w:r w:rsidRPr="00E318FC">
        <w:rPr>
          <w:rFonts w:ascii="Times New Roman" w:hAnsi="Times New Roman"/>
          <w:sz w:val="26"/>
          <w:szCs w:val="26"/>
        </w:rPr>
        <w:t xml:space="preserve"> Новотитаровского сельского </w:t>
      </w:r>
    </w:p>
    <w:p w:rsidR="00DF0871" w:rsidRPr="008974DB" w:rsidRDefault="00DF0871" w:rsidP="00DF0871">
      <w:pPr>
        <w:spacing w:after="0" w:line="240" w:lineRule="auto"/>
        <w:ind w:left="9912"/>
        <w:jc w:val="right"/>
        <w:rPr>
          <w:rFonts w:ascii="Times New Roman" w:hAnsi="Times New Roman"/>
          <w:sz w:val="26"/>
          <w:szCs w:val="26"/>
        </w:rPr>
      </w:pPr>
      <w:r w:rsidRPr="00E318FC">
        <w:rPr>
          <w:rFonts w:ascii="Times New Roman" w:hAnsi="Times New Roman"/>
          <w:sz w:val="26"/>
          <w:szCs w:val="26"/>
        </w:rPr>
        <w:t>поселения на 2018-2022 год»</w:t>
      </w:r>
    </w:p>
    <w:p w:rsidR="00DF0871" w:rsidRPr="008974DB" w:rsidRDefault="00DF0871" w:rsidP="00DF0871">
      <w:pPr>
        <w:widowControl w:val="0"/>
        <w:overflowPunct w:val="0"/>
        <w:autoSpaceDE w:val="0"/>
        <w:spacing w:after="0" w:line="240" w:lineRule="auto"/>
        <w:jc w:val="center"/>
        <w:textAlignment w:val="baseline"/>
        <w:rPr>
          <w:rFonts w:ascii="Times New Roman" w:hAnsi="Times New Roman"/>
          <w:sz w:val="20"/>
          <w:szCs w:val="20"/>
        </w:rPr>
      </w:pPr>
      <w:r w:rsidRPr="008974DB">
        <w:rPr>
          <w:rFonts w:ascii="Times New Roman" w:hAnsi="Times New Roman"/>
          <w:b/>
          <w:sz w:val="26"/>
          <w:szCs w:val="26"/>
        </w:rPr>
        <w:t>РЕСУРСНОЕ ОБЕСПЕЧЕНИЕ</w:t>
      </w:r>
    </w:p>
    <w:p w:rsidR="00DF0871" w:rsidRPr="008974DB" w:rsidRDefault="00DF0871" w:rsidP="00DF0871">
      <w:pPr>
        <w:widowControl w:val="0"/>
        <w:overflowPunct w:val="0"/>
        <w:autoSpaceDE w:val="0"/>
        <w:spacing w:after="0" w:line="240" w:lineRule="auto"/>
        <w:jc w:val="center"/>
        <w:textAlignment w:val="baseline"/>
        <w:rPr>
          <w:rFonts w:ascii="Times New Roman" w:hAnsi="Times New Roman"/>
          <w:sz w:val="20"/>
          <w:szCs w:val="20"/>
        </w:rPr>
      </w:pPr>
      <w:r w:rsidRPr="008974DB">
        <w:rPr>
          <w:rFonts w:ascii="Times New Roman" w:hAnsi="Times New Roman"/>
          <w:b/>
          <w:sz w:val="26"/>
          <w:szCs w:val="26"/>
        </w:rPr>
        <w:lastRenderedPageBreak/>
        <w:t>реализации муниципальной программы на 2018-2022 годы</w:t>
      </w:r>
    </w:p>
    <w:p w:rsidR="00DF0871" w:rsidRPr="008974DB" w:rsidRDefault="00DF0871" w:rsidP="00DF0871">
      <w:pPr>
        <w:widowControl w:val="0"/>
        <w:spacing w:after="0" w:line="240" w:lineRule="auto"/>
        <w:jc w:val="both"/>
        <w:rPr>
          <w:rFonts w:ascii="Times New Roman" w:hAnsi="Times New Roman"/>
          <w:sz w:val="26"/>
          <w:szCs w:val="26"/>
        </w:rPr>
      </w:pPr>
    </w:p>
    <w:tbl>
      <w:tblPr>
        <w:tblW w:w="0" w:type="auto"/>
        <w:tblInd w:w="-10" w:type="dxa"/>
        <w:tblLayout w:type="fixed"/>
        <w:tblLook w:val="0000" w:firstRow="0" w:lastRow="0" w:firstColumn="0" w:lastColumn="0" w:noHBand="0" w:noVBand="0"/>
      </w:tblPr>
      <w:tblGrid>
        <w:gridCol w:w="2386"/>
        <w:gridCol w:w="2127"/>
        <w:gridCol w:w="4536"/>
        <w:gridCol w:w="1134"/>
        <w:gridCol w:w="1134"/>
        <w:gridCol w:w="1134"/>
        <w:gridCol w:w="1134"/>
        <w:gridCol w:w="1134"/>
      </w:tblGrid>
      <w:tr w:rsidR="00DF0871" w:rsidRPr="008974DB" w:rsidTr="00165AC8">
        <w:trPr>
          <w:trHeight w:val="300"/>
        </w:trPr>
        <w:tc>
          <w:tcPr>
            <w:tcW w:w="2386"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Наименование</w:t>
            </w:r>
          </w:p>
        </w:tc>
        <w:tc>
          <w:tcPr>
            <w:tcW w:w="2127"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 xml:space="preserve">Ответственный исполнитель, соисполнитель, муниципальный заказчик-координатор, участник </w:t>
            </w:r>
          </w:p>
        </w:tc>
        <w:tc>
          <w:tcPr>
            <w:tcW w:w="4536"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Источник финансирования</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 xml:space="preserve">Объемы бюджетных ассигнований (тыс. рублей) </w:t>
            </w:r>
          </w:p>
        </w:tc>
      </w:tr>
      <w:tr w:rsidR="00DF0871" w:rsidRPr="008974DB" w:rsidTr="00165AC8">
        <w:trPr>
          <w:trHeight w:val="510"/>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год</w:t>
            </w:r>
          </w:p>
        </w:tc>
      </w:tr>
      <w:tr w:rsidR="00DF0871" w:rsidRPr="008974DB" w:rsidTr="00165AC8">
        <w:trPr>
          <w:trHeight w:val="1080"/>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2019</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2020</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color w:val="000000"/>
                <w:sz w:val="26"/>
                <w:szCs w:val="26"/>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sz w:val="26"/>
                <w:szCs w:val="26"/>
              </w:rPr>
              <w:t>2022</w:t>
            </w:r>
          </w:p>
        </w:tc>
      </w:tr>
      <w:tr w:rsidR="00DF0871" w:rsidRPr="008974DB" w:rsidTr="00165AC8">
        <w:trPr>
          <w:gridAfter w:val="6"/>
          <w:wAfter w:w="10206" w:type="dxa"/>
          <w:trHeight w:val="331"/>
        </w:trPr>
        <w:tc>
          <w:tcPr>
            <w:tcW w:w="2386"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pPr>
            <w:r w:rsidRPr="008974DB">
              <w:rPr>
                <w:rFonts w:ascii="Times New Roman" w:eastAsia="Times New Roman" w:hAnsi="Times New Roman"/>
                <w:color w:val="000000"/>
                <w:sz w:val="26"/>
                <w:szCs w:val="26"/>
              </w:rPr>
              <w:t xml:space="preserve">Муниципальная программа </w:t>
            </w:r>
            <w:r w:rsidRPr="008974DB">
              <w:rPr>
                <w:rFonts w:ascii="Times New Roman" w:eastAsia="Times New Roman" w:hAnsi="Times New Roman"/>
                <w:sz w:val="26"/>
                <w:szCs w:val="26"/>
              </w:rPr>
              <w:t>«</w:t>
            </w:r>
            <w:r>
              <w:rPr>
                <w:rFonts w:ascii="Times New Roman" w:eastAsia="Times New Roman" w:hAnsi="Times New Roman"/>
                <w:sz w:val="26"/>
                <w:szCs w:val="26"/>
              </w:rPr>
              <w:t>Формирование комфортной городской среды на территории Новотитаровского сельского поселения на 2018 – 2022 годы</w:t>
            </w:r>
            <w:r w:rsidRPr="008974DB">
              <w:rPr>
                <w:rFonts w:ascii="Times New Roman" w:eastAsia="Times New Roman" w:hAnsi="Times New Roman"/>
                <w:sz w:val="26"/>
                <w:szCs w:val="26"/>
              </w:rPr>
              <w:t>»</w:t>
            </w:r>
          </w:p>
          <w:p w:rsidR="00DF0871" w:rsidRPr="008974DB" w:rsidRDefault="00DF0871" w:rsidP="00165AC8">
            <w:pPr>
              <w:spacing w:after="0" w:line="240" w:lineRule="auto"/>
              <w:rPr>
                <w:rFonts w:ascii="Times New Roman" w:eastAsia="Times New Roman" w:hAnsi="Times New Roman"/>
                <w:color w:val="000000"/>
                <w:sz w:val="26"/>
                <w:szCs w:val="26"/>
              </w:rPr>
            </w:pPr>
          </w:p>
        </w:tc>
        <w:tc>
          <w:tcPr>
            <w:tcW w:w="2127"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sz w:val="26"/>
                <w:szCs w:val="26"/>
              </w:rPr>
              <w:t xml:space="preserve">Администрация </w:t>
            </w:r>
            <w:r>
              <w:rPr>
                <w:rFonts w:ascii="Times New Roman" w:eastAsia="Times New Roman" w:hAnsi="Times New Roman"/>
                <w:sz w:val="26"/>
                <w:szCs w:val="26"/>
              </w:rPr>
              <w:t>Новотитаровского</w:t>
            </w:r>
            <w:r w:rsidRPr="008974DB">
              <w:rPr>
                <w:rFonts w:ascii="Times New Roman" w:eastAsia="Times New Roman" w:hAnsi="Times New Roman"/>
                <w:sz w:val="26"/>
                <w:szCs w:val="26"/>
              </w:rPr>
              <w:t xml:space="preserve"> сельского поселения</w:t>
            </w:r>
          </w:p>
        </w:tc>
      </w:tr>
      <w:tr w:rsidR="00DF0871" w:rsidRPr="008974DB" w:rsidTr="00165AC8">
        <w:trPr>
          <w:trHeight w:val="619"/>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местный бюджет муниципального образования </w:t>
            </w:r>
            <w:r>
              <w:rPr>
                <w:rFonts w:ascii="Times New Roman" w:eastAsia="Times New Roman" w:hAnsi="Times New Roman"/>
                <w:sz w:val="26"/>
                <w:szCs w:val="26"/>
              </w:rPr>
              <w:t>Новотитаровское сельское поселение</w:t>
            </w:r>
            <w:r w:rsidRPr="008974DB">
              <w:rPr>
                <w:rFonts w:ascii="Times New Roman" w:eastAsia="Times New Roman" w:hAnsi="Times New Roman"/>
                <w:sz w:val="26"/>
                <w:szCs w:val="26"/>
              </w:rPr>
              <w:t xml:space="preserve">  </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750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Pr>
                <w:rFonts w:ascii="Times New Roman" w:eastAsia="Times New Roman" w:hAnsi="Times New Roman"/>
                <w:color w:val="000000"/>
                <w:sz w:val="26"/>
                <w:szCs w:val="26"/>
              </w:rPr>
              <w:t>2300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r>
      <w:tr w:rsidR="00DF0871" w:rsidRPr="008974DB" w:rsidTr="00165AC8">
        <w:trPr>
          <w:trHeight w:val="134"/>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средства, планируемые к привлечению из бюджета </w:t>
            </w:r>
            <w:r>
              <w:rPr>
                <w:rFonts w:ascii="Times New Roman" w:eastAsia="Times New Roman" w:hAnsi="Times New Roman"/>
                <w:sz w:val="26"/>
                <w:szCs w:val="26"/>
              </w:rPr>
              <w:t>Краснодарского края</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3204</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893"/>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средства, планируемые к привлечению из федерального бюджета</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10146</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978"/>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proofErr w:type="spellStart"/>
            <w:r w:rsidRPr="008974DB">
              <w:rPr>
                <w:rFonts w:ascii="Times New Roman" w:eastAsia="Times New Roman" w:hAnsi="Times New Roman"/>
                <w:sz w:val="26"/>
                <w:szCs w:val="26"/>
                <w:lang w:val="en-AU"/>
              </w:rPr>
              <w:t>иные</w:t>
            </w:r>
            <w:proofErr w:type="spellEnd"/>
            <w:r w:rsidRPr="008974DB">
              <w:rPr>
                <w:rFonts w:ascii="Times New Roman" w:eastAsia="Times New Roman" w:hAnsi="Times New Roman"/>
                <w:sz w:val="26"/>
                <w:szCs w:val="26"/>
                <w:lang w:val="en-AU"/>
              </w:rPr>
              <w:t xml:space="preserve"> </w:t>
            </w:r>
            <w:proofErr w:type="spellStart"/>
            <w:r w:rsidRPr="008974DB">
              <w:rPr>
                <w:rFonts w:ascii="Times New Roman" w:eastAsia="Times New Roman" w:hAnsi="Times New Roman"/>
                <w:sz w:val="26"/>
                <w:szCs w:val="26"/>
                <w:lang w:val="en-AU"/>
              </w:rPr>
              <w:t>источники</w:t>
            </w:r>
            <w:proofErr w:type="spellEnd"/>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gridAfter w:val="6"/>
          <w:wAfter w:w="10206" w:type="dxa"/>
          <w:trHeight w:val="331"/>
        </w:trPr>
        <w:tc>
          <w:tcPr>
            <w:tcW w:w="2386"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sz w:val="26"/>
                <w:szCs w:val="26"/>
              </w:rPr>
              <w:t>Основное мероприятие 1 Благоустройство дворовых территорий</w:t>
            </w:r>
            <w:r w:rsidRPr="008974DB">
              <w:rPr>
                <w:rFonts w:ascii="Times New Roman" w:eastAsia="Times New Roman" w:hAnsi="Times New Roman"/>
                <w:color w:val="000000"/>
                <w:sz w:val="26"/>
                <w:szCs w:val="26"/>
              </w:rPr>
              <w:t xml:space="preserve"> </w:t>
            </w:r>
          </w:p>
        </w:tc>
        <w:tc>
          <w:tcPr>
            <w:tcW w:w="2127"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sz w:val="26"/>
                <w:szCs w:val="26"/>
              </w:rPr>
              <w:t xml:space="preserve">Администрация </w:t>
            </w:r>
            <w:r>
              <w:rPr>
                <w:rFonts w:ascii="Times New Roman" w:eastAsia="Times New Roman" w:hAnsi="Times New Roman"/>
                <w:sz w:val="26"/>
                <w:szCs w:val="26"/>
              </w:rPr>
              <w:t>Новотитаровского</w:t>
            </w:r>
            <w:r w:rsidRPr="008974DB">
              <w:rPr>
                <w:rFonts w:ascii="Times New Roman" w:eastAsia="Times New Roman" w:hAnsi="Times New Roman"/>
                <w:sz w:val="26"/>
                <w:szCs w:val="26"/>
              </w:rPr>
              <w:t xml:space="preserve"> сельского поселения</w:t>
            </w:r>
          </w:p>
        </w:tc>
      </w:tr>
      <w:tr w:rsidR="00DF0871" w:rsidRPr="008974DB" w:rsidTr="00165AC8">
        <w:trPr>
          <w:trHeight w:val="619"/>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местный бюджет муниципального образования </w:t>
            </w:r>
            <w:r>
              <w:rPr>
                <w:rFonts w:ascii="Times New Roman" w:eastAsia="Times New Roman" w:hAnsi="Times New Roman"/>
                <w:sz w:val="26"/>
                <w:szCs w:val="26"/>
              </w:rPr>
              <w:t>Новотитаровское сельское поселение</w:t>
            </w:r>
            <w:r w:rsidRPr="008974DB">
              <w:rPr>
                <w:rFonts w:ascii="Times New Roman" w:eastAsia="Times New Roman" w:hAnsi="Times New Roman"/>
                <w:sz w:val="26"/>
                <w:szCs w:val="26"/>
              </w:rPr>
              <w:t xml:space="preserve">  </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r>
      <w:tr w:rsidR="00DF0871" w:rsidRPr="008974DB" w:rsidTr="00165AC8">
        <w:trPr>
          <w:trHeight w:val="134"/>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средства, планируемые к привлечению из бюджета </w:t>
            </w:r>
            <w:r>
              <w:rPr>
                <w:rFonts w:ascii="Times New Roman" w:eastAsia="Times New Roman" w:hAnsi="Times New Roman"/>
                <w:sz w:val="26"/>
                <w:szCs w:val="26"/>
              </w:rPr>
              <w:t>Краснодарского края</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r>
      <w:tr w:rsidR="00DF0871" w:rsidRPr="008974DB" w:rsidTr="00165AC8">
        <w:trPr>
          <w:trHeight w:val="893"/>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средства, планируемые к привлечению из федерального бюджета</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978"/>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proofErr w:type="spellStart"/>
            <w:r w:rsidRPr="008974DB">
              <w:rPr>
                <w:rFonts w:ascii="Times New Roman" w:eastAsia="Times New Roman" w:hAnsi="Times New Roman"/>
                <w:sz w:val="26"/>
                <w:szCs w:val="26"/>
                <w:lang w:val="en-AU"/>
              </w:rPr>
              <w:t>иные</w:t>
            </w:r>
            <w:proofErr w:type="spellEnd"/>
            <w:r w:rsidRPr="008974DB">
              <w:rPr>
                <w:rFonts w:ascii="Times New Roman" w:eastAsia="Times New Roman" w:hAnsi="Times New Roman"/>
                <w:sz w:val="26"/>
                <w:szCs w:val="26"/>
                <w:lang w:val="en-AU"/>
              </w:rPr>
              <w:t xml:space="preserve"> </w:t>
            </w:r>
            <w:proofErr w:type="spellStart"/>
            <w:r w:rsidRPr="008974DB">
              <w:rPr>
                <w:rFonts w:ascii="Times New Roman" w:eastAsia="Times New Roman" w:hAnsi="Times New Roman"/>
                <w:sz w:val="26"/>
                <w:szCs w:val="26"/>
                <w:lang w:val="en-AU"/>
              </w:rPr>
              <w:t>источники</w:t>
            </w:r>
            <w:proofErr w:type="spellEnd"/>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gridAfter w:val="6"/>
          <w:wAfter w:w="10206" w:type="dxa"/>
          <w:trHeight w:val="331"/>
        </w:trPr>
        <w:tc>
          <w:tcPr>
            <w:tcW w:w="2386"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sidRPr="008974DB">
              <w:rPr>
                <w:rFonts w:ascii="Times New Roman" w:eastAsia="Times New Roman" w:hAnsi="Times New Roman"/>
                <w:sz w:val="26"/>
                <w:szCs w:val="26"/>
              </w:rPr>
              <w:t xml:space="preserve">Основное мероприятие 2 </w:t>
            </w:r>
          </w:p>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sz w:val="26"/>
                <w:szCs w:val="26"/>
              </w:rPr>
              <w:t xml:space="preserve">Благоустройство общественных территорий </w:t>
            </w:r>
          </w:p>
        </w:tc>
        <w:tc>
          <w:tcPr>
            <w:tcW w:w="2127"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sz w:val="26"/>
                <w:szCs w:val="26"/>
              </w:rPr>
              <w:t xml:space="preserve">Администрация </w:t>
            </w:r>
            <w:r>
              <w:rPr>
                <w:rFonts w:ascii="Times New Roman" w:eastAsia="Times New Roman" w:hAnsi="Times New Roman"/>
                <w:sz w:val="26"/>
                <w:szCs w:val="26"/>
              </w:rPr>
              <w:t>Новотитаровского</w:t>
            </w:r>
            <w:r w:rsidRPr="008974DB">
              <w:rPr>
                <w:rFonts w:ascii="Times New Roman" w:eastAsia="Times New Roman" w:hAnsi="Times New Roman"/>
                <w:sz w:val="26"/>
                <w:szCs w:val="26"/>
              </w:rPr>
              <w:t xml:space="preserve"> сельского поселения</w:t>
            </w:r>
          </w:p>
        </w:tc>
      </w:tr>
      <w:tr w:rsidR="00DF0871" w:rsidRPr="008974DB" w:rsidTr="00165AC8">
        <w:trPr>
          <w:trHeight w:val="619"/>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местный бюджет муниципального образования </w:t>
            </w:r>
            <w:r>
              <w:rPr>
                <w:rFonts w:ascii="Times New Roman" w:eastAsia="Times New Roman" w:hAnsi="Times New Roman"/>
                <w:sz w:val="26"/>
                <w:szCs w:val="26"/>
              </w:rPr>
              <w:t>Новотитаровское сельское поселение</w:t>
            </w:r>
            <w:r w:rsidRPr="008974DB">
              <w:rPr>
                <w:rFonts w:ascii="Times New Roman" w:eastAsia="Times New Roman" w:hAnsi="Times New Roman"/>
                <w:sz w:val="26"/>
                <w:szCs w:val="26"/>
              </w:rPr>
              <w:t xml:space="preserve">  </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jc w:val="center"/>
              <w:rPr>
                <w:rFonts w:ascii="Times New Roman" w:hAnsi="Times New Roman"/>
                <w:sz w:val="20"/>
                <w:szCs w:val="20"/>
              </w:rPr>
            </w:pPr>
            <w:r>
              <w:rPr>
                <w:rFonts w:ascii="Times New Roman" w:eastAsia="Times New Roman" w:hAnsi="Times New Roman"/>
                <w:color w:val="000000"/>
                <w:sz w:val="26"/>
                <w:szCs w:val="26"/>
              </w:rPr>
              <w:t>1611.74</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E318FC" w:rsidRDefault="00DF0871" w:rsidP="00165AC8">
            <w:pPr>
              <w:spacing w:after="0" w:line="240" w:lineRule="auto"/>
              <w:rPr>
                <w:rFonts w:ascii="Times New Roman" w:hAnsi="Times New Roman"/>
                <w:sz w:val="26"/>
                <w:szCs w:val="26"/>
              </w:rPr>
            </w:pPr>
            <w:r>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Pr>
                <w:rFonts w:ascii="Times New Roman" w:eastAsia="Times New Roman" w:hAnsi="Times New Roman"/>
                <w:color w:val="000000"/>
                <w:sz w:val="26"/>
                <w:szCs w:val="26"/>
              </w:rPr>
              <w:t>0</w:t>
            </w:r>
          </w:p>
        </w:tc>
      </w:tr>
      <w:tr w:rsidR="00DF0871" w:rsidRPr="008974DB" w:rsidTr="00165AC8">
        <w:trPr>
          <w:trHeight w:val="134"/>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средства, планируемые к привлечению из бюджета </w:t>
            </w:r>
            <w:r>
              <w:rPr>
                <w:rFonts w:ascii="Times New Roman" w:eastAsia="Times New Roman" w:hAnsi="Times New Roman"/>
                <w:sz w:val="26"/>
                <w:szCs w:val="26"/>
              </w:rPr>
              <w:t>Краснодарского края</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3204</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893"/>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средства, планируемые к привлечению из федерального бюджета</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10146</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978"/>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proofErr w:type="spellStart"/>
            <w:r w:rsidRPr="008974DB">
              <w:rPr>
                <w:rFonts w:ascii="Times New Roman" w:eastAsia="Times New Roman" w:hAnsi="Times New Roman"/>
                <w:sz w:val="26"/>
                <w:szCs w:val="26"/>
                <w:lang w:val="en-AU"/>
              </w:rPr>
              <w:t>иные</w:t>
            </w:r>
            <w:proofErr w:type="spellEnd"/>
            <w:r w:rsidRPr="008974DB">
              <w:rPr>
                <w:rFonts w:ascii="Times New Roman" w:eastAsia="Times New Roman" w:hAnsi="Times New Roman"/>
                <w:sz w:val="26"/>
                <w:szCs w:val="26"/>
                <w:lang w:val="en-AU"/>
              </w:rPr>
              <w:t xml:space="preserve"> </w:t>
            </w:r>
            <w:proofErr w:type="spellStart"/>
            <w:r w:rsidRPr="008974DB">
              <w:rPr>
                <w:rFonts w:ascii="Times New Roman" w:eastAsia="Times New Roman" w:hAnsi="Times New Roman"/>
                <w:sz w:val="26"/>
                <w:szCs w:val="26"/>
                <w:lang w:val="en-AU"/>
              </w:rPr>
              <w:t>источники</w:t>
            </w:r>
            <w:proofErr w:type="spellEnd"/>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331"/>
        </w:trPr>
        <w:tc>
          <w:tcPr>
            <w:tcW w:w="2386"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sz w:val="26"/>
                <w:szCs w:val="26"/>
              </w:rPr>
              <w:t>Основное мероприятие 3 Проектирование и государственная экспертиза</w:t>
            </w:r>
          </w:p>
        </w:tc>
        <w:tc>
          <w:tcPr>
            <w:tcW w:w="2127" w:type="dxa"/>
            <w:vMerge w:val="restart"/>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sz w:val="26"/>
                <w:szCs w:val="26"/>
              </w:rPr>
              <w:t xml:space="preserve">Администрация </w:t>
            </w:r>
            <w:r>
              <w:rPr>
                <w:rFonts w:ascii="Times New Roman" w:eastAsia="Times New Roman" w:hAnsi="Times New Roman"/>
                <w:sz w:val="26"/>
                <w:szCs w:val="26"/>
              </w:rPr>
              <w:t>Новотитаровского</w:t>
            </w:r>
            <w:r w:rsidRPr="008974DB">
              <w:rPr>
                <w:rFonts w:ascii="Times New Roman" w:eastAsia="Times New Roman" w:hAnsi="Times New Roman"/>
                <w:sz w:val="26"/>
                <w:szCs w:val="26"/>
              </w:rPr>
              <w:t xml:space="preserve"> сельского поселения</w:t>
            </w: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pacing w:after="0" w:line="240" w:lineRule="auto"/>
              <w:rPr>
                <w:rFonts w:ascii="Times New Roman" w:hAnsi="Times New Roman"/>
                <w:sz w:val="20"/>
                <w:szCs w:val="20"/>
              </w:rPr>
            </w:pPr>
            <w:r w:rsidRPr="008974DB">
              <w:rPr>
                <w:rFonts w:ascii="Times New Roman" w:eastAsia="Times New Roman" w:hAnsi="Times New Roman"/>
                <w:color w:val="000000"/>
                <w:sz w:val="26"/>
                <w:szCs w:val="26"/>
              </w:rPr>
              <w:t>всего:</w:t>
            </w:r>
          </w:p>
          <w:p w:rsidR="00DF0871" w:rsidRPr="008974DB" w:rsidRDefault="00DF0871" w:rsidP="00165AC8">
            <w:pPr>
              <w:spacing w:after="0" w:line="240" w:lineRule="auto"/>
              <w:jc w:val="right"/>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750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688,26</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619"/>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местный бюджет муниципального образования </w:t>
            </w:r>
            <w:r>
              <w:rPr>
                <w:rFonts w:ascii="Times New Roman" w:eastAsia="Times New Roman" w:hAnsi="Times New Roman"/>
                <w:sz w:val="26"/>
                <w:szCs w:val="26"/>
              </w:rPr>
              <w:t>Новотитаровское сельское поселение</w:t>
            </w:r>
            <w:r w:rsidRPr="008974DB">
              <w:rPr>
                <w:rFonts w:ascii="Times New Roman" w:eastAsia="Times New Roman" w:hAnsi="Times New Roman"/>
                <w:sz w:val="26"/>
                <w:szCs w:val="26"/>
              </w:rPr>
              <w:t xml:space="preserve">  </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750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688,26</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134"/>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 xml:space="preserve">средства, планируемые к привлечению из бюджета </w:t>
            </w:r>
            <w:r>
              <w:rPr>
                <w:rFonts w:ascii="Times New Roman" w:eastAsia="Times New Roman" w:hAnsi="Times New Roman"/>
                <w:sz w:val="26"/>
                <w:szCs w:val="26"/>
              </w:rPr>
              <w:t>Краснодарского края</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rsidR="00DF0871" w:rsidRPr="008974DB" w:rsidTr="00165AC8">
        <w:trPr>
          <w:trHeight w:val="893"/>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r w:rsidRPr="008974DB">
              <w:rPr>
                <w:rFonts w:ascii="Times New Roman" w:eastAsia="Times New Roman" w:hAnsi="Times New Roman"/>
                <w:sz w:val="26"/>
                <w:szCs w:val="26"/>
              </w:rPr>
              <w:t>средства, планируемые к привлечению из федерального бюджета</w:t>
            </w: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r>
      <w:tr w:rsidR="00DF0871" w:rsidRPr="008974DB" w:rsidTr="00165AC8">
        <w:trPr>
          <w:trHeight w:val="978"/>
        </w:trPr>
        <w:tc>
          <w:tcPr>
            <w:tcW w:w="2386"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2127" w:type="dxa"/>
            <w:vMerge/>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rPr>
                <w:rFonts w:ascii="Times New Roman" w:eastAsia="Times New Roman" w:hAnsi="Times New Roman"/>
                <w:color w:val="000000"/>
                <w:sz w:val="26"/>
                <w:szCs w:val="26"/>
              </w:rPr>
            </w:pPr>
          </w:p>
        </w:tc>
        <w:tc>
          <w:tcPr>
            <w:tcW w:w="4536"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widowControl w:val="0"/>
              <w:overflowPunct w:val="0"/>
              <w:autoSpaceDE w:val="0"/>
              <w:spacing w:after="0" w:line="240" w:lineRule="auto"/>
              <w:textAlignment w:val="baseline"/>
              <w:rPr>
                <w:rFonts w:ascii="Times New Roman" w:hAnsi="Times New Roman"/>
                <w:sz w:val="20"/>
                <w:szCs w:val="20"/>
              </w:rPr>
            </w:pPr>
            <w:proofErr w:type="spellStart"/>
            <w:r w:rsidRPr="008974DB">
              <w:rPr>
                <w:rFonts w:ascii="Times New Roman" w:eastAsia="Times New Roman" w:hAnsi="Times New Roman"/>
                <w:sz w:val="26"/>
                <w:szCs w:val="26"/>
                <w:lang w:val="en-AU"/>
              </w:rPr>
              <w:t>иные</w:t>
            </w:r>
            <w:proofErr w:type="spellEnd"/>
            <w:r w:rsidRPr="008974DB">
              <w:rPr>
                <w:rFonts w:ascii="Times New Roman" w:eastAsia="Times New Roman" w:hAnsi="Times New Roman"/>
                <w:sz w:val="26"/>
                <w:szCs w:val="26"/>
                <w:lang w:val="en-AU"/>
              </w:rPr>
              <w:t xml:space="preserve"> </w:t>
            </w:r>
            <w:proofErr w:type="spellStart"/>
            <w:r w:rsidRPr="008974DB">
              <w:rPr>
                <w:rFonts w:ascii="Times New Roman" w:eastAsia="Times New Roman" w:hAnsi="Times New Roman"/>
                <w:sz w:val="26"/>
                <w:szCs w:val="26"/>
                <w:lang w:val="en-AU"/>
              </w:rPr>
              <w:t>источники</w:t>
            </w:r>
            <w:proofErr w:type="spellEnd"/>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0871" w:rsidRPr="008974DB" w:rsidRDefault="00DF0871" w:rsidP="00165AC8">
            <w:pPr>
              <w:snapToGrid w:val="0"/>
              <w:spacing w:after="0" w:line="240" w:lineRule="auto"/>
              <w:jc w:val="center"/>
              <w:rPr>
                <w:rFonts w:ascii="Times New Roman" w:eastAsia="Times New Roman" w:hAnsi="Times New Roman"/>
                <w:color w:val="000000"/>
                <w:sz w:val="26"/>
                <w:szCs w:val="26"/>
              </w:rPr>
            </w:pPr>
          </w:p>
        </w:tc>
      </w:tr>
    </w:tbl>
    <w:p w:rsidR="00DF0871" w:rsidRDefault="00DF0871" w:rsidP="00DF0871">
      <w:pPr>
        <w:autoSpaceDE w:val="0"/>
        <w:spacing w:after="0" w:line="240" w:lineRule="auto"/>
        <w:ind w:firstLine="539"/>
        <w:jc w:val="both"/>
        <w:rPr>
          <w:rFonts w:ascii="Times New Roman" w:hAnsi="Times New Roman"/>
          <w:sz w:val="28"/>
          <w:szCs w:val="28"/>
        </w:rPr>
      </w:pPr>
    </w:p>
    <w:p w:rsidR="00DF0871" w:rsidRDefault="00DF0871" w:rsidP="00DF0871">
      <w:pPr>
        <w:autoSpaceDE w:val="0"/>
        <w:spacing w:after="0" w:line="240" w:lineRule="auto"/>
        <w:ind w:firstLine="539"/>
        <w:jc w:val="both"/>
        <w:rPr>
          <w:rFonts w:ascii="Times New Roman" w:hAnsi="Times New Roman"/>
          <w:sz w:val="28"/>
          <w:szCs w:val="28"/>
        </w:rPr>
      </w:pPr>
    </w:p>
    <w:p w:rsidR="00DF0871" w:rsidRPr="008974DB" w:rsidRDefault="00DF0871" w:rsidP="00DF0871">
      <w:pPr>
        <w:autoSpaceDE w:val="0"/>
        <w:spacing w:after="0" w:line="240" w:lineRule="auto"/>
        <w:jc w:val="right"/>
        <w:rPr>
          <w:rFonts w:ascii="Times New Roman" w:hAnsi="Times New Roman"/>
          <w:sz w:val="20"/>
          <w:szCs w:val="20"/>
        </w:rPr>
      </w:pPr>
      <w:r>
        <w:rPr>
          <w:rFonts w:ascii="Times New Roman" w:hAnsi="Times New Roman"/>
          <w:sz w:val="26"/>
          <w:szCs w:val="26"/>
        </w:rPr>
        <w:lastRenderedPageBreak/>
        <w:t>ПРИЛОЖЕНИЕ</w:t>
      </w:r>
      <w:r w:rsidRPr="008974DB">
        <w:rPr>
          <w:rFonts w:ascii="Times New Roman" w:hAnsi="Times New Roman"/>
          <w:sz w:val="26"/>
          <w:szCs w:val="26"/>
        </w:rPr>
        <w:t xml:space="preserve"> №</w:t>
      </w:r>
      <w:r>
        <w:rPr>
          <w:rFonts w:ascii="Times New Roman" w:hAnsi="Times New Roman"/>
          <w:sz w:val="26"/>
          <w:szCs w:val="26"/>
        </w:rPr>
        <w:t>3</w:t>
      </w:r>
      <w:r w:rsidRPr="008974DB">
        <w:rPr>
          <w:rFonts w:ascii="Times New Roman" w:hAnsi="Times New Roman"/>
          <w:sz w:val="26"/>
          <w:szCs w:val="26"/>
        </w:rPr>
        <w:t xml:space="preserve"> </w:t>
      </w:r>
    </w:p>
    <w:p w:rsidR="00DF0871" w:rsidRPr="008974DB" w:rsidRDefault="00DF0871" w:rsidP="00DF0871">
      <w:pPr>
        <w:spacing w:after="0" w:line="240" w:lineRule="auto"/>
        <w:ind w:left="5529"/>
        <w:jc w:val="right"/>
      </w:pPr>
      <w:r w:rsidRPr="008974DB">
        <w:rPr>
          <w:rFonts w:ascii="Times New Roman" w:hAnsi="Times New Roman"/>
          <w:sz w:val="26"/>
          <w:szCs w:val="26"/>
        </w:rPr>
        <w:t>к муниципальной программе</w:t>
      </w:r>
      <w:r w:rsidRPr="008974DB">
        <w:rPr>
          <w:rFonts w:ascii="Times New Roman" w:hAnsi="Times New Roman"/>
          <w:sz w:val="26"/>
          <w:szCs w:val="26"/>
        </w:rPr>
        <w:br/>
      </w:r>
      <w:bookmarkStart w:id="5" w:name="_Hlk497219403"/>
      <w:r w:rsidRPr="008974DB">
        <w:rPr>
          <w:rFonts w:ascii="Times New Roman" w:hAnsi="Times New Roman"/>
          <w:sz w:val="26"/>
          <w:szCs w:val="26"/>
        </w:rPr>
        <w:t xml:space="preserve">«Формирование </w:t>
      </w:r>
      <w:r>
        <w:rPr>
          <w:rFonts w:ascii="Times New Roman" w:hAnsi="Times New Roman"/>
          <w:sz w:val="26"/>
          <w:szCs w:val="26"/>
        </w:rPr>
        <w:t>комфортной</w:t>
      </w:r>
    </w:p>
    <w:p w:rsidR="00DF0871" w:rsidRPr="008974DB" w:rsidRDefault="00DF0871" w:rsidP="00DF0871">
      <w:pPr>
        <w:spacing w:after="0" w:line="240" w:lineRule="auto"/>
        <w:ind w:left="5529"/>
        <w:jc w:val="right"/>
      </w:pPr>
      <w:r w:rsidRPr="008974DB">
        <w:rPr>
          <w:rFonts w:ascii="Times New Roman" w:eastAsia="Times New Roman" w:hAnsi="Times New Roman"/>
          <w:sz w:val="26"/>
          <w:szCs w:val="26"/>
        </w:rPr>
        <w:t xml:space="preserve"> </w:t>
      </w:r>
      <w:r w:rsidRPr="008974DB">
        <w:rPr>
          <w:rFonts w:ascii="Times New Roman" w:hAnsi="Times New Roman"/>
          <w:sz w:val="26"/>
          <w:szCs w:val="26"/>
        </w:rPr>
        <w:t>городской среды на территории</w:t>
      </w:r>
    </w:p>
    <w:p w:rsidR="00DF0871" w:rsidRDefault="00DF0871" w:rsidP="00DF0871">
      <w:pPr>
        <w:spacing w:after="0" w:line="240" w:lineRule="auto"/>
        <w:ind w:left="5529"/>
        <w:jc w:val="right"/>
        <w:rPr>
          <w:rFonts w:ascii="Times New Roman" w:hAnsi="Times New Roman"/>
          <w:sz w:val="26"/>
          <w:szCs w:val="26"/>
        </w:rPr>
      </w:pPr>
      <w:r w:rsidRPr="008974DB">
        <w:rPr>
          <w:rFonts w:ascii="Times New Roman" w:eastAsia="Times New Roman" w:hAnsi="Times New Roman"/>
          <w:sz w:val="26"/>
          <w:szCs w:val="26"/>
        </w:rPr>
        <w:t xml:space="preserve"> </w:t>
      </w:r>
      <w:r>
        <w:rPr>
          <w:rFonts w:ascii="Times New Roman" w:hAnsi="Times New Roman"/>
          <w:sz w:val="26"/>
          <w:szCs w:val="26"/>
        </w:rPr>
        <w:t xml:space="preserve">Новотитаровского сельского </w:t>
      </w:r>
    </w:p>
    <w:p w:rsidR="00DF0871" w:rsidRPr="008974DB" w:rsidRDefault="00DF0871" w:rsidP="00DF0871">
      <w:pPr>
        <w:spacing w:after="0" w:line="240" w:lineRule="auto"/>
        <w:ind w:left="5529"/>
        <w:jc w:val="right"/>
      </w:pPr>
      <w:r>
        <w:rPr>
          <w:rFonts w:ascii="Times New Roman" w:hAnsi="Times New Roman"/>
          <w:sz w:val="26"/>
          <w:szCs w:val="26"/>
        </w:rPr>
        <w:t>поселения</w:t>
      </w:r>
      <w:r w:rsidRPr="008974DB">
        <w:rPr>
          <w:rFonts w:ascii="Times New Roman" w:hAnsi="Times New Roman"/>
          <w:sz w:val="26"/>
          <w:szCs w:val="26"/>
        </w:rPr>
        <w:t xml:space="preserve"> на 2018-2022 год»</w:t>
      </w:r>
    </w:p>
    <w:bookmarkEnd w:id="5"/>
    <w:p w:rsidR="00DF0871" w:rsidRPr="008974DB" w:rsidRDefault="00DF0871" w:rsidP="00DF0871">
      <w:pPr>
        <w:spacing w:after="0" w:line="240" w:lineRule="auto"/>
        <w:jc w:val="right"/>
        <w:rPr>
          <w:rFonts w:ascii="Times New Roman" w:hAnsi="Times New Roman"/>
          <w:sz w:val="26"/>
          <w:szCs w:val="26"/>
        </w:rPr>
      </w:pPr>
    </w:p>
    <w:p w:rsidR="00DF0871" w:rsidRPr="008974DB" w:rsidRDefault="00DF0871" w:rsidP="00DF0871">
      <w:pPr>
        <w:autoSpaceDE w:val="0"/>
        <w:spacing w:after="0" w:line="240" w:lineRule="auto"/>
        <w:ind w:firstLine="540"/>
        <w:jc w:val="center"/>
        <w:rPr>
          <w:rFonts w:ascii="Times New Roman" w:hAnsi="Times New Roman"/>
          <w:sz w:val="20"/>
          <w:szCs w:val="20"/>
        </w:rPr>
      </w:pPr>
      <w:r w:rsidRPr="008974DB">
        <w:rPr>
          <w:rFonts w:ascii="Times New Roman" w:hAnsi="Times New Roman"/>
          <w:b/>
          <w:caps/>
          <w:sz w:val="26"/>
          <w:szCs w:val="26"/>
        </w:rPr>
        <w:t>Визуализированный перечень</w:t>
      </w:r>
    </w:p>
    <w:p w:rsidR="00DF0871" w:rsidRDefault="00DF0871" w:rsidP="00DF0871">
      <w:pPr>
        <w:autoSpaceDE w:val="0"/>
        <w:spacing w:after="0" w:line="240" w:lineRule="auto"/>
        <w:ind w:firstLine="540"/>
        <w:jc w:val="center"/>
        <w:rPr>
          <w:rFonts w:ascii="Times New Roman" w:hAnsi="Times New Roman"/>
          <w:b/>
          <w:sz w:val="26"/>
          <w:szCs w:val="26"/>
        </w:rPr>
      </w:pPr>
      <w:r w:rsidRPr="008974DB">
        <w:rPr>
          <w:rFonts w:ascii="Times New Roman" w:hAnsi="Times New Roman"/>
          <w:b/>
          <w:sz w:val="26"/>
          <w:szCs w:val="26"/>
        </w:rPr>
        <w:t>образцов элементов благоустройства, предполагаемых к размещению на дворовой территории</w:t>
      </w:r>
    </w:p>
    <w:p w:rsidR="00DF0871" w:rsidRDefault="00DF0871" w:rsidP="00DF0871">
      <w:pPr>
        <w:autoSpaceDE w:val="0"/>
        <w:spacing w:after="0" w:line="240" w:lineRule="auto"/>
        <w:ind w:firstLine="540"/>
        <w:jc w:val="center"/>
        <w:rPr>
          <w:rFonts w:ascii="Times New Roman" w:hAnsi="Times New Roman"/>
          <w:sz w:val="20"/>
          <w:szCs w:val="20"/>
        </w:rPr>
      </w:pPr>
    </w:p>
    <w:p w:rsidR="00DF0871" w:rsidRDefault="00DF0871" w:rsidP="00DF0871">
      <w:pPr>
        <w:autoSpaceDE w:val="0"/>
        <w:spacing w:after="0" w:line="240" w:lineRule="auto"/>
        <w:ind w:firstLine="540"/>
        <w:jc w:val="center"/>
        <w:rPr>
          <w:rFonts w:ascii="Times New Roman" w:hAnsi="Times New Roman"/>
          <w:sz w:val="20"/>
          <w:szCs w:val="20"/>
        </w:rPr>
      </w:pPr>
    </w:p>
    <w:p w:rsidR="00DF0871" w:rsidRPr="008974DB" w:rsidRDefault="00DF0871" w:rsidP="00DF0871">
      <w:pPr>
        <w:autoSpaceDE w:val="0"/>
        <w:spacing w:after="0" w:line="240" w:lineRule="auto"/>
        <w:ind w:firstLine="540"/>
        <w:jc w:val="center"/>
        <w:rPr>
          <w:rFonts w:ascii="Times New Roman" w:hAnsi="Times New Roman"/>
          <w:sz w:val="20"/>
          <w:szCs w:val="20"/>
        </w:rPr>
      </w:pPr>
      <w:r w:rsidRPr="008974DB">
        <w:rPr>
          <w:rFonts w:ascii="Times New Roman" w:hAnsi="Times New Roman"/>
          <w:noProof/>
          <w:sz w:val="26"/>
          <w:szCs w:val="26"/>
        </w:rPr>
        <w:drawing>
          <wp:inline distT="0" distB="0" distL="0" distR="0" wp14:anchorId="36092038" wp14:editId="1725C289">
            <wp:extent cx="9251950" cy="225044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 t="-18" r="-5" b="-18"/>
                    <a:stretch>
                      <a:fillRect/>
                    </a:stretch>
                  </pic:blipFill>
                  <pic:spPr bwMode="auto">
                    <a:xfrm>
                      <a:off x="0" y="0"/>
                      <a:ext cx="9251950" cy="2250440"/>
                    </a:xfrm>
                    <a:prstGeom prst="rect">
                      <a:avLst/>
                    </a:prstGeom>
                    <a:solidFill>
                      <a:srgbClr val="FFFFFF"/>
                    </a:solidFill>
                    <a:ln>
                      <a:noFill/>
                    </a:ln>
                  </pic:spPr>
                </pic:pic>
              </a:graphicData>
            </a:graphic>
          </wp:inline>
        </w:drawing>
      </w:r>
    </w:p>
    <w:p w:rsidR="00DF0871" w:rsidRPr="008974DB" w:rsidRDefault="00DF0871" w:rsidP="00DF0871">
      <w:pPr>
        <w:autoSpaceDE w:val="0"/>
        <w:spacing w:after="0" w:line="240" w:lineRule="auto"/>
        <w:ind w:firstLine="540"/>
        <w:jc w:val="center"/>
        <w:rPr>
          <w:rFonts w:ascii="Times New Roman" w:hAnsi="Times New Roman"/>
          <w:sz w:val="26"/>
          <w:szCs w:val="26"/>
        </w:rPr>
      </w:pPr>
      <w:r w:rsidRPr="008974DB">
        <w:rPr>
          <w:rFonts w:ascii="Times New Roman" w:hAnsi="Times New Roman"/>
          <w:noProof/>
          <w:sz w:val="26"/>
          <w:szCs w:val="26"/>
        </w:rPr>
        <w:lastRenderedPageBreak/>
        <w:drawing>
          <wp:inline distT="0" distB="0" distL="0" distR="0" wp14:anchorId="1EA4D278" wp14:editId="342B111F">
            <wp:extent cx="9086850" cy="406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 t="-9" r="-5" b="-9"/>
                    <a:stretch>
                      <a:fillRect/>
                    </a:stretch>
                  </pic:blipFill>
                  <pic:spPr bwMode="auto">
                    <a:xfrm>
                      <a:off x="0" y="0"/>
                      <a:ext cx="9086850" cy="4067175"/>
                    </a:xfrm>
                    <a:prstGeom prst="rect">
                      <a:avLst/>
                    </a:prstGeom>
                    <a:solidFill>
                      <a:srgbClr val="FFFFFF"/>
                    </a:solidFill>
                    <a:ln>
                      <a:noFill/>
                    </a:ln>
                  </pic:spPr>
                </pic:pic>
              </a:graphicData>
            </a:graphic>
          </wp:inline>
        </w:drawing>
      </w:r>
    </w:p>
    <w:p w:rsidR="00DF0871" w:rsidRPr="008974DB" w:rsidRDefault="00DF0871" w:rsidP="00DF0871">
      <w:pPr>
        <w:spacing w:after="0" w:line="240" w:lineRule="auto"/>
        <w:rPr>
          <w:rFonts w:ascii="Times New Roman" w:hAnsi="Times New Roman"/>
          <w:sz w:val="26"/>
          <w:szCs w:val="26"/>
        </w:rPr>
      </w:pPr>
    </w:p>
    <w:p w:rsidR="00DF0871" w:rsidRPr="008974DB" w:rsidRDefault="00DF0871" w:rsidP="00DF0871">
      <w:pPr>
        <w:spacing w:after="0" w:line="240" w:lineRule="auto"/>
        <w:rPr>
          <w:rFonts w:ascii="Times New Roman" w:hAnsi="Times New Roman"/>
          <w:sz w:val="26"/>
          <w:szCs w:val="26"/>
        </w:rPr>
      </w:pPr>
    </w:p>
    <w:p w:rsidR="00DF0871" w:rsidRPr="008974DB" w:rsidRDefault="00DF0871" w:rsidP="00DF0871">
      <w:pPr>
        <w:spacing w:after="0" w:line="240" w:lineRule="auto"/>
        <w:rPr>
          <w:rFonts w:ascii="Times New Roman" w:hAnsi="Times New Roman"/>
          <w:sz w:val="26"/>
          <w:szCs w:val="26"/>
        </w:rPr>
      </w:pPr>
      <w:r w:rsidRPr="008974DB">
        <w:rPr>
          <w:rFonts w:ascii="Times New Roman" w:hAnsi="Times New Roman"/>
          <w:noProof/>
          <w:sz w:val="26"/>
          <w:szCs w:val="26"/>
        </w:rPr>
        <w:lastRenderedPageBreak/>
        <w:drawing>
          <wp:inline distT="0" distB="0" distL="0" distR="0" wp14:anchorId="733CAFB2" wp14:editId="7A2D2CE8">
            <wp:extent cx="9251950" cy="264985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5" t="-15" r="-5" b="-15"/>
                    <a:stretch>
                      <a:fillRect/>
                    </a:stretch>
                  </pic:blipFill>
                  <pic:spPr bwMode="auto">
                    <a:xfrm>
                      <a:off x="0" y="0"/>
                      <a:ext cx="9251950" cy="2649855"/>
                    </a:xfrm>
                    <a:prstGeom prst="rect">
                      <a:avLst/>
                    </a:prstGeom>
                    <a:solidFill>
                      <a:srgbClr val="FFFFFF"/>
                    </a:solidFill>
                    <a:ln>
                      <a:noFill/>
                    </a:ln>
                  </pic:spPr>
                </pic:pic>
              </a:graphicData>
            </a:graphic>
          </wp:inline>
        </w:drawing>
      </w:r>
    </w:p>
    <w:p w:rsidR="00DF0871" w:rsidRPr="008974DB" w:rsidRDefault="00DF0871" w:rsidP="00DF0871">
      <w:pPr>
        <w:spacing w:after="0" w:line="240" w:lineRule="auto"/>
        <w:rPr>
          <w:rFonts w:ascii="Times New Roman" w:hAnsi="Times New Roman"/>
          <w:sz w:val="26"/>
          <w:szCs w:val="26"/>
        </w:rPr>
        <w:sectPr w:rsidR="00DF0871" w:rsidRPr="008974DB" w:rsidSect="009C2CBD">
          <w:headerReference w:type="default" r:id="rId11"/>
          <w:pgSz w:w="16838" w:h="11906" w:orient="landscape"/>
          <w:pgMar w:top="426" w:right="1134" w:bottom="851" w:left="1134" w:header="426" w:footer="720" w:gutter="0"/>
          <w:cols w:space="720"/>
          <w:titlePg/>
          <w:docGrid w:linePitch="360"/>
        </w:sectPr>
      </w:pPr>
      <w:r w:rsidRPr="008974DB">
        <w:rPr>
          <w:rFonts w:ascii="Times New Roman" w:hAnsi="Times New Roman"/>
          <w:noProof/>
          <w:sz w:val="26"/>
          <w:szCs w:val="26"/>
        </w:rPr>
        <w:lastRenderedPageBreak/>
        <w:drawing>
          <wp:inline distT="0" distB="0" distL="0" distR="0" wp14:anchorId="3220BA31" wp14:editId="2C93B1A9">
            <wp:extent cx="9251950" cy="393001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3" t="-11" r="-3" b="-11"/>
                    <a:stretch>
                      <a:fillRect/>
                    </a:stretch>
                  </pic:blipFill>
                  <pic:spPr bwMode="auto">
                    <a:xfrm>
                      <a:off x="0" y="0"/>
                      <a:ext cx="9251950" cy="3930015"/>
                    </a:xfrm>
                    <a:prstGeom prst="rect">
                      <a:avLst/>
                    </a:prstGeom>
                    <a:solidFill>
                      <a:srgbClr val="FFFFFF"/>
                    </a:solidFill>
                    <a:ln>
                      <a:noFill/>
                    </a:ln>
                  </pic:spPr>
                </pic:pic>
              </a:graphicData>
            </a:graphic>
          </wp:inline>
        </w:drawing>
      </w:r>
    </w:p>
    <w:tbl>
      <w:tblPr>
        <w:tblW w:w="0" w:type="auto"/>
        <w:tblInd w:w="-323" w:type="dxa"/>
        <w:tblLayout w:type="fixed"/>
        <w:tblLook w:val="0000" w:firstRow="0" w:lastRow="0" w:firstColumn="0" w:lastColumn="0" w:noHBand="0" w:noVBand="0"/>
      </w:tblPr>
      <w:tblGrid>
        <w:gridCol w:w="9782"/>
        <w:gridCol w:w="5680"/>
      </w:tblGrid>
      <w:tr w:rsidR="00DF0871" w:rsidRPr="00B8773C" w:rsidTr="00165AC8">
        <w:tc>
          <w:tcPr>
            <w:tcW w:w="9782" w:type="dxa"/>
            <w:tcBorders>
              <w:top w:val="single" w:sz="4" w:space="0" w:color="FFFFFF"/>
              <w:left w:val="single" w:sz="4" w:space="0" w:color="FFFFFF"/>
              <w:bottom w:val="single" w:sz="4" w:space="0" w:color="FFFFFF"/>
            </w:tcBorders>
            <w:shd w:val="clear" w:color="auto" w:fill="auto"/>
          </w:tcPr>
          <w:p w:rsidR="00DF0871" w:rsidRPr="00B8773C" w:rsidRDefault="00DF0871" w:rsidP="00165AC8">
            <w:pPr>
              <w:snapToGrid w:val="0"/>
              <w:spacing w:after="0" w:line="240" w:lineRule="auto"/>
              <w:rPr>
                <w:rFonts w:ascii="Times New Roman" w:eastAsia="Times New Roman" w:hAnsi="Times New Roman"/>
                <w:sz w:val="24"/>
                <w:szCs w:val="24"/>
              </w:rPr>
            </w:pPr>
            <w:bookmarkStart w:id="6" w:name="_Hlk522198030"/>
          </w:p>
        </w:tc>
        <w:tc>
          <w:tcPr>
            <w:tcW w:w="5680" w:type="dxa"/>
            <w:tcBorders>
              <w:top w:val="single" w:sz="4" w:space="0" w:color="FFFFFF"/>
              <w:left w:val="single" w:sz="4" w:space="0" w:color="FFFFFF"/>
              <w:bottom w:val="single" w:sz="4" w:space="0" w:color="FFFFFF"/>
              <w:right w:val="single" w:sz="4" w:space="0" w:color="FFFFFF"/>
            </w:tcBorders>
            <w:shd w:val="clear" w:color="auto" w:fill="auto"/>
          </w:tcPr>
          <w:p w:rsidR="00DF0871" w:rsidRPr="00B8773C" w:rsidRDefault="00DF0871" w:rsidP="00165AC8">
            <w:pPr>
              <w:spacing w:after="0" w:line="240" w:lineRule="auto"/>
              <w:rPr>
                <w:rFonts w:ascii="Times New Roman" w:eastAsia="Times New Roman" w:hAnsi="Times New Roman"/>
                <w:color w:val="00000A"/>
                <w:sz w:val="28"/>
                <w:szCs w:val="24"/>
                <w:shd w:val="clear" w:color="auto" w:fill="FFFFFF"/>
              </w:rPr>
            </w:pPr>
          </w:p>
          <w:p w:rsidR="00DF0871" w:rsidRPr="00B8773C" w:rsidRDefault="00DF0871" w:rsidP="00165AC8">
            <w:pPr>
              <w:spacing w:after="0" w:line="240" w:lineRule="auto"/>
              <w:jc w:val="right"/>
              <w:rPr>
                <w:rFonts w:ascii="Times New Roman" w:eastAsia="Times New Roman" w:hAnsi="Times New Roman"/>
                <w:sz w:val="24"/>
                <w:szCs w:val="24"/>
              </w:rPr>
            </w:pPr>
            <w:bookmarkStart w:id="7" w:name="_Hlk522197942"/>
            <w:r w:rsidRPr="00B8773C">
              <w:rPr>
                <w:rFonts w:ascii="Times New Roman" w:eastAsia="Times New Roman" w:hAnsi="Times New Roman"/>
                <w:color w:val="00000A"/>
                <w:sz w:val="28"/>
                <w:szCs w:val="24"/>
                <w:shd w:val="clear" w:color="auto" w:fill="FFFFFF"/>
              </w:rPr>
              <w:t>ПРИЛОЖЕНИЕ №</w:t>
            </w:r>
            <w:r>
              <w:rPr>
                <w:rFonts w:ascii="Times New Roman" w:eastAsia="Times New Roman" w:hAnsi="Times New Roman"/>
                <w:color w:val="00000A"/>
                <w:sz w:val="28"/>
                <w:szCs w:val="24"/>
                <w:shd w:val="clear" w:color="auto" w:fill="FFFFFF"/>
              </w:rPr>
              <w:t>4</w:t>
            </w:r>
          </w:p>
          <w:p w:rsidR="00DF0871" w:rsidRPr="00B8773C" w:rsidRDefault="00DF0871" w:rsidP="00165AC8">
            <w:pPr>
              <w:spacing w:after="0" w:line="240" w:lineRule="auto"/>
              <w:jc w:val="right"/>
              <w:rPr>
                <w:rFonts w:ascii="Times New Roman" w:eastAsia="Times New Roman" w:hAnsi="Times New Roman"/>
                <w:sz w:val="24"/>
                <w:szCs w:val="24"/>
              </w:rPr>
            </w:pPr>
            <w:r w:rsidRPr="00B8773C">
              <w:rPr>
                <w:rFonts w:ascii="Times New Roman" w:eastAsia="Times New Roman" w:hAnsi="Times New Roman"/>
                <w:color w:val="00000A"/>
                <w:sz w:val="28"/>
                <w:szCs w:val="24"/>
                <w:shd w:val="clear" w:color="auto" w:fill="FFFFFF"/>
              </w:rPr>
              <w:t>к муниципальной программе</w:t>
            </w:r>
          </w:p>
          <w:p w:rsidR="00DF0871" w:rsidRPr="00B8773C" w:rsidRDefault="00DF0871" w:rsidP="00165AC8">
            <w:pPr>
              <w:spacing w:after="0" w:line="240" w:lineRule="auto"/>
              <w:jc w:val="right"/>
              <w:rPr>
                <w:rFonts w:ascii="Times New Roman" w:eastAsia="Times New Roman" w:hAnsi="Times New Roman"/>
                <w:sz w:val="24"/>
                <w:szCs w:val="24"/>
              </w:rPr>
            </w:pPr>
            <w:r w:rsidRPr="00B8773C">
              <w:rPr>
                <w:rFonts w:ascii="Times New Roman" w:eastAsia="Times New Roman" w:hAnsi="Times New Roman"/>
                <w:sz w:val="28"/>
                <w:szCs w:val="24"/>
              </w:rPr>
              <w:t>«Формирование комфортной городской среды на территории Новотитаровского сельского поселения на 2018-2022 годы»</w:t>
            </w:r>
            <w:bookmarkEnd w:id="7"/>
          </w:p>
        </w:tc>
      </w:tr>
    </w:tbl>
    <w:p w:rsidR="00DF0871" w:rsidRPr="00B8773C" w:rsidRDefault="00DF0871" w:rsidP="00DF0871">
      <w:pPr>
        <w:spacing w:after="0" w:line="240" w:lineRule="auto"/>
        <w:rPr>
          <w:rFonts w:ascii="Times New Roman" w:eastAsia="Times New Roman" w:hAnsi="Times New Roman"/>
          <w:b/>
          <w:sz w:val="28"/>
          <w:szCs w:val="28"/>
        </w:rPr>
      </w:pPr>
    </w:p>
    <w:p w:rsidR="00DF0871" w:rsidRPr="00B8773C" w:rsidRDefault="00DF0871" w:rsidP="00DF0871">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b/>
          <w:sz w:val="28"/>
          <w:szCs w:val="28"/>
        </w:rPr>
        <w:t>ЦЕЛИ, ЗАДАЧИ И ЦЕЛЕВЫЕ ПОКАЗАТЕЛИ МУНИЦИПАЛЬНОЙ ПРОГРАММЫ</w:t>
      </w:r>
    </w:p>
    <w:p w:rsidR="00DF0871" w:rsidRPr="00B8773C" w:rsidRDefault="00DF0871" w:rsidP="00DF0871">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8"/>
          <w:szCs w:val="24"/>
        </w:rPr>
        <w:t>«Формирование комфортной городской среды на территории Новотитаровского сельского поселения на 2018-2022 годы»</w:t>
      </w:r>
    </w:p>
    <w:tbl>
      <w:tblPr>
        <w:tblW w:w="15698" w:type="dxa"/>
        <w:tblInd w:w="-181" w:type="dxa"/>
        <w:tblLayout w:type="fixed"/>
        <w:tblLook w:val="0000" w:firstRow="0" w:lastRow="0" w:firstColumn="0" w:lastColumn="0" w:noHBand="0" w:noVBand="0"/>
      </w:tblPr>
      <w:tblGrid>
        <w:gridCol w:w="573"/>
        <w:gridCol w:w="6804"/>
        <w:gridCol w:w="1134"/>
        <w:gridCol w:w="1134"/>
        <w:gridCol w:w="975"/>
        <w:gridCol w:w="1110"/>
        <w:gridCol w:w="41"/>
        <w:gridCol w:w="1134"/>
        <w:gridCol w:w="10"/>
        <w:gridCol w:w="1266"/>
        <w:gridCol w:w="24"/>
        <w:gridCol w:w="1493"/>
      </w:tblGrid>
      <w:tr w:rsidR="00DF0871" w:rsidRPr="00B8773C" w:rsidTr="00165AC8">
        <w:trPr>
          <w:cantSplit/>
          <w:trHeight w:val="323"/>
          <w:tblHeader/>
        </w:trPr>
        <w:tc>
          <w:tcPr>
            <w:tcW w:w="573" w:type="dxa"/>
            <w:vMerge w:val="restart"/>
            <w:tcBorders>
              <w:top w:val="single" w:sz="4" w:space="0" w:color="000000"/>
              <w:lef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w:t>
            </w:r>
          </w:p>
          <w:p w:rsidR="00DF0871" w:rsidRPr="00B8773C" w:rsidRDefault="00DF0871" w:rsidP="00165AC8">
            <w:pPr>
              <w:spacing w:after="0" w:line="240" w:lineRule="auto"/>
              <w:jc w:val="center"/>
              <w:rPr>
                <w:rFonts w:ascii="Times New Roman" w:eastAsia="Times New Roman" w:hAnsi="Times New Roman"/>
                <w:sz w:val="24"/>
                <w:szCs w:val="24"/>
              </w:rPr>
            </w:pPr>
            <w:proofErr w:type="gramStart"/>
            <w:r w:rsidRPr="00B8773C">
              <w:rPr>
                <w:rFonts w:ascii="Times New Roman" w:eastAsia="Times New Roman" w:hAnsi="Times New Roman"/>
                <w:sz w:val="24"/>
                <w:szCs w:val="24"/>
              </w:rPr>
              <w:t>п</w:t>
            </w:r>
            <w:proofErr w:type="gramEnd"/>
            <w:r w:rsidRPr="00B8773C">
              <w:rPr>
                <w:rFonts w:ascii="Times New Roman" w:eastAsia="Times New Roman" w:hAnsi="Times New Roman"/>
                <w:sz w:val="24"/>
                <w:szCs w:val="24"/>
              </w:rPr>
              <w:t>/п</w:t>
            </w:r>
          </w:p>
        </w:tc>
        <w:tc>
          <w:tcPr>
            <w:tcW w:w="6804" w:type="dxa"/>
            <w:vMerge w:val="restart"/>
            <w:tcBorders>
              <w:top w:val="single" w:sz="4" w:space="0" w:color="000000"/>
              <w:left w:val="single" w:sz="4" w:space="0" w:color="000000"/>
            </w:tcBorders>
            <w:shd w:val="clear" w:color="auto" w:fill="auto"/>
            <w:vAlign w:val="center"/>
          </w:tcPr>
          <w:p w:rsidR="00DF0871" w:rsidRPr="00B8773C" w:rsidRDefault="00DF0871" w:rsidP="00165AC8">
            <w:pPr>
              <w:spacing w:after="0" w:line="204" w:lineRule="auto"/>
              <w:jc w:val="center"/>
              <w:rPr>
                <w:rFonts w:ascii="Times New Roman" w:eastAsia="Times New Roman" w:hAnsi="Times New Roman"/>
                <w:sz w:val="24"/>
                <w:szCs w:val="24"/>
              </w:rPr>
            </w:pPr>
            <w:r w:rsidRPr="00B8773C">
              <w:rPr>
                <w:rFonts w:ascii="Times New Roman" w:eastAsia="Times New Roman" w:hAnsi="Times New Roman"/>
                <w:sz w:val="24"/>
                <w:szCs w:val="24"/>
              </w:rPr>
              <w:t xml:space="preserve">Наименование </w:t>
            </w:r>
            <w:proofErr w:type="gramStart"/>
            <w:r w:rsidRPr="00B8773C">
              <w:rPr>
                <w:rFonts w:ascii="Times New Roman" w:eastAsia="Times New Roman" w:hAnsi="Times New Roman"/>
                <w:sz w:val="24"/>
                <w:szCs w:val="24"/>
              </w:rPr>
              <w:t>целевого</w:t>
            </w:r>
            <w:proofErr w:type="gramEnd"/>
            <w:r w:rsidRPr="00B8773C">
              <w:rPr>
                <w:rFonts w:ascii="Times New Roman" w:eastAsia="Times New Roman" w:hAnsi="Times New Roman"/>
                <w:sz w:val="24"/>
                <w:szCs w:val="24"/>
              </w:rPr>
              <w:t xml:space="preserve"> </w:t>
            </w:r>
          </w:p>
          <w:p w:rsidR="00DF0871" w:rsidRPr="00B8773C" w:rsidRDefault="00DF0871" w:rsidP="00165AC8">
            <w:pPr>
              <w:spacing w:after="0" w:line="204" w:lineRule="auto"/>
              <w:jc w:val="center"/>
              <w:rPr>
                <w:rFonts w:ascii="Times New Roman" w:eastAsia="Times New Roman" w:hAnsi="Times New Roman"/>
                <w:sz w:val="24"/>
                <w:szCs w:val="24"/>
              </w:rPr>
            </w:pPr>
            <w:r w:rsidRPr="00B8773C">
              <w:rPr>
                <w:rFonts w:ascii="Times New Roman" w:eastAsia="Times New Roman" w:hAnsi="Times New Roman"/>
                <w:sz w:val="24"/>
                <w:szCs w:val="24"/>
              </w:rPr>
              <w:t>показателя</w:t>
            </w:r>
          </w:p>
        </w:tc>
        <w:tc>
          <w:tcPr>
            <w:tcW w:w="1134" w:type="dxa"/>
            <w:vMerge w:val="restart"/>
            <w:tcBorders>
              <w:top w:val="single" w:sz="4" w:space="0" w:color="000000"/>
              <w:left w:val="single" w:sz="4" w:space="0" w:color="000000"/>
            </w:tcBorders>
            <w:shd w:val="clear" w:color="auto" w:fill="auto"/>
            <w:vAlign w:val="center"/>
          </w:tcPr>
          <w:p w:rsidR="00DF0871" w:rsidRPr="00B8773C" w:rsidRDefault="00DF0871" w:rsidP="00165AC8">
            <w:pPr>
              <w:spacing w:after="0" w:line="204" w:lineRule="auto"/>
              <w:jc w:val="center"/>
              <w:rPr>
                <w:rFonts w:ascii="Times New Roman" w:eastAsia="Times New Roman" w:hAnsi="Times New Roman"/>
                <w:sz w:val="24"/>
                <w:szCs w:val="24"/>
              </w:rPr>
            </w:pPr>
            <w:r w:rsidRPr="00B8773C">
              <w:rPr>
                <w:rFonts w:ascii="Times New Roman" w:eastAsia="Times New Roman" w:hAnsi="Times New Roman"/>
                <w:sz w:val="24"/>
                <w:szCs w:val="24"/>
              </w:rPr>
              <w:t>Единица</w:t>
            </w:r>
          </w:p>
          <w:p w:rsidR="00DF0871" w:rsidRPr="00B8773C" w:rsidRDefault="00DF0871" w:rsidP="00165AC8">
            <w:pPr>
              <w:spacing w:after="0" w:line="204" w:lineRule="auto"/>
              <w:jc w:val="center"/>
              <w:rPr>
                <w:rFonts w:ascii="Times New Roman" w:eastAsia="Times New Roman" w:hAnsi="Times New Roman"/>
                <w:sz w:val="24"/>
                <w:szCs w:val="24"/>
              </w:rPr>
            </w:pPr>
            <w:r w:rsidRPr="00B8773C">
              <w:rPr>
                <w:rFonts w:ascii="Times New Roman" w:eastAsia="Times New Roman" w:hAnsi="Times New Roman"/>
                <w:sz w:val="24"/>
                <w:szCs w:val="24"/>
              </w:rPr>
              <w:t>измерения</w:t>
            </w:r>
          </w:p>
        </w:tc>
        <w:tc>
          <w:tcPr>
            <w:tcW w:w="1134" w:type="dxa"/>
            <w:vMerge w:val="restart"/>
            <w:tcBorders>
              <w:top w:val="single" w:sz="4" w:space="0" w:color="000000"/>
              <w:left w:val="single" w:sz="4" w:space="0" w:color="000000"/>
            </w:tcBorders>
            <w:shd w:val="clear" w:color="auto" w:fill="auto"/>
          </w:tcPr>
          <w:p w:rsidR="00DF0871" w:rsidRPr="00B8773C" w:rsidRDefault="00DF0871" w:rsidP="00165AC8">
            <w:pPr>
              <w:spacing w:before="240" w:after="0" w:line="204" w:lineRule="auto"/>
              <w:ind w:left="-249" w:right="-185"/>
              <w:jc w:val="center"/>
              <w:rPr>
                <w:rFonts w:ascii="Times New Roman" w:eastAsia="Times New Roman" w:hAnsi="Times New Roman"/>
                <w:sz w:val="24"/>
                <w:szCs w:val="24"/>
              </w:rPr>
            </w:pPr>
            <w:r w:rsidRPr="00B8773C">
              <w:rPr>
                <w:rFonts w:ascii="Times New Roman" w:eastAsia="Times New Roman" w:hAnsi="Times New Roman"/>
                <w:sz w:val="24"/>
                <w:szCs w:val="24"/>
              </w:rPr>
              <w:t>Статус*</w:t>
            </w:r>
          </w:p>
        </w:tc>
        <w:tc>
          <w:tcPr>
            <w:tcW w:w="60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F0871" w:rsidRPr="00B8773C" w:rsidRDefault="00DF0871" w:rsidP="00165AC8">
            <w:pPr>
              <w:spacing w:after="0" w:line="204" w:lineRule="auto"/>
              <w:jc w:val="center"/>
              <w:rPr>
                <w:rFonts w:ascii="Times New Roman" w:eastAsia="Times New Roman" w:hAnsi="Times New Roman"/>
                <w:sz w:val="24"/>
                <w:szCs w:val="24"/>
              </w:rPr>
            </w:pPr>
            <w:r w:rsidRPr="00B8773C">
              <w:rPr>
                <w:rFonts w:ascii="Times New Roman" w:eastAsia="Times New Roman" w:hAnsi="Times New Roman"/>
                <w:sz w:val="24"/>
                <w:szCs w:val="24"/>
              </w:rPr>
              <w:t>Значение показателей</w:t>
            </w:r>
          </w:p>
        </w:tc>
      </w:tr>
      <w:tr w:rsidR="00DF0871" w:rsidRPr="00B8773C" w:rsidTr="00165AC8">
        <w:trPr>
          <w:cantSplit/>
          <w:trHeight w:val="540"/>
        </w:trPr>
        <w:tc>
          <w:tcPr>
            <w:tcW w:w="573" w:type="dxa"/>
            <w:vMerge/>
            <w:tcBorders>
              <w:left w:val="single" w:sz="4" w:space="0" w:color="000000"/>
            </w:tcBorders>
            <w:shd w:val="clear" w:color="auto" w:fill="auto"/>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6804" w:type="dxa"/>
            <w:vMerge/>
            <w:tcBorders>
              <w:left w:val="single" w:sz="4" w:space="0" w:color="000000"/>
            </w:tcBorders>
            <w:shd w:val="clear" w:color="auto" w:fill="auto"/>
            <w:vAlign w:val="center"/>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1134" w:type="dxa"/>
            <w:vMerge/>
            <w:tcBorders>
              <w:left w:val="single" w:sz="4" w:space="0" w:color="000000"/>
            </w:tcBorders>
            <w:shd w:val="clear" w:color="auto" w:fill="auto"/>
            <w:vAlign w:val="center"/>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1134" w:type="dxa"/>
            <w:vMerge/>
            <w:tcBorders>
              <w:left w:val="single" w:sz="4" w:space="0" w:color="000000"/>
            </w:tcBorders>
            <w:shd w:val="clear" w:color="auto" w:fill="auto"/>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6053"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DF0871" w:rsidRPr="00B8773C" w:rsidRDefault="00DF0871" w:rsidP="00165AC8">
            <w:pPr>
              <w:spacing w:after="0" w:line="204" w:lineRule="auto"/>
              <w:jc w:val="center"/>
              <w:rPr>
                <w:rFonts w:ascii="Times New Roman" w:eastAsia="Times New Roman" w:hAnsi="Times New Roman"/>
                <w:sz w:val="24"/>
                <w:szCs w:val="24"/>
              </w:rPr>
            </w:pPr>
            <w:r w:rsidRPr="00B8773C">
              <w:rPr>
                <w:rFonts w:ascii="Times New Roman" w:eastAsia="Times New Roman" w:hAnsi="Times New Roman"/>
                <w:sz w:val="24"/>
                <w:szCs w:val="24"/>
              </w:rPr>
              <w:t>год реализации</w:t>
            </w:r>
          </w:p>
        </w:tc>
      </w:tr>
      <w:tr w:rsidR="00DF0871" w:rsidRPr="00B8773C" w:rsidTr="00165AC8">
        <w:trPr>
          <w:cantSplit/>
          <w:trHeight w:val="289"/>
        </w:trPr>
        <w:tc>
          <w:tcPr>
            <w:tcW w:w="573" w:type="dxa"/>
            <w:vMerge/>
            <w:tcBorders>
              <w:left w:val="single" w:sz="4" w:space="0" w:color="000000"/>
              <w:bottom w:val="single" w:sz="4" w:space="0" w:color="000000"/>
            </w:tcBorders>
            <w:shd w:val="clear" w:color="auto" w:fill="auto"/>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6804" w:type="dxa"/>
            <w:vMerge/>
            <w:tcBorders>
              <w:left w:val="single" w:sz="4" w:space="0" w:color="000000"/>
              <w:bottom w:val="single" w:sz="4" w:space="0" w:color="000000"/>
            </w:tcBorders>
            <w:shd w:val="clear" w:color="auto" w:fill="auto"/>
            <w:vAlign w:val="center"/>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1134" w:type="dxa"/>
            <w:vMerge/>
            <w:tcBorders>
              <w:left w:val="single" w:sz="4" w:space="0" w:color="000000"/>
              <w:bottom w:val="single" w:sz="4" w:space="0" w:color="000000"/>
            </w:tcBorders>
            <w:shd w:val="clear" w:color="auto" w:fill="auto"/>
            <w:vAlign w:val="center"/>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1134" w:type="dxa"/>
            <w:vMerge/>
            <w:tcBorders>
              <w:left w:val="single" w:sz="4" w:space="0" w:color="000000"/>
              <w:bottom w:val="single" w:sz="4" w:space="0" w:color="000000"/>
            </w:tcBorders>
            <w:shd w:val="clear" w:color="auto" w:fill="auto"/>
          </w:tcPr>
          <w:p w:rsidR="00DF0871" w:rsidRPr="00B8773C" w:rsidRDefault="00DF0871" w:rsidP="00165AC8">
            <w:pPr>
              <w:snapToGrid w:val="0"/>
              <w:spacing w:after="0" w:line="204" w:lineRule="auto"/>
              <w:jc w:val="center"/>
              <w:rPr>
                <w:rFonts w:ascii="Times New Roman" w:eastAsia="Times New Roman" w:hAnsi="Times New Roman"/>
                <w:sz w:val="24"/>
                <w:szCs w:val="24"/>
              </w:rPr>
            </w:pPr>
          </w:p>
        </w:tc>
        <w:tc>
          <w:tcPr>
            <w:tcW w:w="975" w:type="dxa"/>
            <w:tcBorders>
              <w:top w:val="single" w:sz="4" w:space="0" w:color="auto"/>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04" w:lineRule="auto"/>
              <w:rPr>
                <w:rFonts w:ascii="Times New Roman" w:eastAsia="Times New Roman" w:hAnsi="Times New Roman"/>
                <w:sz w:val="24"/>
                <w:szCs w:val="24"/>
              </w:rPr>
            </w:pPr>
            <w:r w:rsidRPr="00B8773C">
              <w:rPr>
                <w:rFonts w:ascii="Times New Roman" w:eastAsia="Times New Roman" w:hAnsi="Times New Roman"/>
                <w:sz w:val="24"/>
                <w:szCs w:val="24"/>
              </w:rPr>
              <w:t>2018</w:t>
            </w:r>
          </w:p>
        </w:tc>
        <w:tc>
          <w:tcPr>
            <w:tcW w:w="115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04" w:lineRule="auto"/>
              <w:rPr>
                <w:rFonts w:ascii="Times New Roman" w:eastAsia="Times New Roman" w:hAnsi="Times New Roman"/>
                <w:sz w:val="24"/>
                <w:szCs w:val="24"/>
              </w:rPr>
            </w:pPr>
            <w:r w:rsidRPr="00B8773C">
              <w:rPr>
                <w:rFonts w:ascii="Times New Roman" w:eastAsia="Times New Roman" w:hAnsi="Times New Roman"/>
                <w:sz w:val="24"/>
                <w:szCs w:val="24"/>
              </w:rPr>
              <w:t>2019</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04" w:lineRule="auto"/>
              <w:rPr>
                <w:rFonts w:ascii="Times New Roman" w:eastAsia="Times New Roman" w:hAnsi="Times New Roman"/>
                <w:sz w:val="24"/>
                <w:szCs w:val="24"/>
              </w:rPr>
            </w:pPr>
            <w:r w:rsidRPr="00B8773C">
              <w:rPr>
                <w:rFonts w:ascii="Times New Roman" w:eastAsia="Times New Roman" w:hAnsi="Times New Roman"/>
                <w:sz w:val="24"/>
                <w:szCs w:val="24"/>
              </w:rPr>
              <w:t>2020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04" w:lineRule="auto"/>
              <w:rPr>
                <w:rFonts w:ascii="Times New Roman" w:eastAsia="Times New Roman" w:hAnsi="Times New Roman"/>
                <w:sz w:val="24"/>
                <w:szCs w:val="24"/>
              </w:rPr>
            </w:pPr>
            <w:r w:rsidRPr="00B8773C">
              <w:rPr>
                <w:rFonts w:ascii="Times New Roman" w:eastAsia="Times New Roman" w:hAnsi="Times New Roman"/>
                <w:sz w:val="24"/>
                <w:szCs w:val="24"/>
              </w:rPr>
              <w:t>2021</w:t>
            </w:r>
          </w:p>
        </w:tc>
        <w:tc>
          <w:tcPr>
            <w:tcW w:w="1517"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04" w:lineRule="auto"/>
              <w:rPr>
                <w:rFonts w:ascii="Times New Roman" w:eastAsia="Times New Roman" w:hAnsi="Times New Roman"/>
                <w:sz w:val="24"/>
                <w:szCs w:val="24"/>
              </w:rPr>
            </w:pPr>
            <w:r w:rsidRPr="00B8773C">
              <w:rPr>
                <w:rFonts w:ascii="Times New Roman" w:eastAsia="Times New Roman" w:hAnsi="Times New Roman"/>
                <w:sz w:val="24"/>
                <w:szCs w:val="24"/>
              </w:rPr>
              <w:t>2022</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1</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4</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5</w:t>
            </w:r>
          </w:p>
        </w:tc>
        <w:tc>
          <w:tcPr>
            <w:tcW w:w="115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7</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8</w:t>
            </w:r>
          </w:p>
        </w:tc>
        <w:tc>
          <w:tcPr>
            <w:tcW w:w="15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sz w:val="24"/>
                <w:szCs w:val="24"/>
              </w:rPr>
            </w:pPr>
            <w:r w:rsidRPr="00B8773C">
              <w:rPr>
                <w:rFonts w:ascii="Times New Roman" w:eastAsia="Times New Roman" w:hAnsi="Times New Roman"/>
                <w:sz w:val="24"/>
                <w:szCs w:val="24"/>
              </w:rPr>
              <w:t>9</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w:t>
            </w:r>
          </w:p>
        </w:tc>
        <w:tc>
          <w:tcPr>
            <w:tcW w:w="15125" w:type="dxa"/>
            <w:gridSpan w:val="11"/>
            <w:tcBorders>
              <w:top w:val="single" w:sz="4" w:space="0" w:color="000000"/>
              <w:left w:val="single" w:sz="4" w:space="0" w:color="000000"/>
              <w:bottom w:val="single" w:sz="4" w:space="0" w:color="000000"/>
              <w:right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Муниципальная программа ««Формирование комфортной городской среды на территории Новотитаровского сельского поселения на 2018-2022 годы»</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napToGrid w:val="0"/>
              <w:spacing w:after="0" w:line="240" w:lineRule="auto"/>
              <w:jc w:val="center"/>
              <w:rPr>
                <w:rFonts w:ascii="Times New Roman" w:eastAsia="Times New Roman" w:hAnsi="Times New Roman"/>
              </w:rPr>
            </w:pPr>
          </w:p>
        </w:tc>
        <w:tc>
          <w:tcPr>
            <w:tcW w:w="15125" w:type="dxa"/>
            <w:gridSpan w:val="11"/>
            <w:tcBorders>
              <w:top w:val="single" w:sz="4" w:space="0" w:color="000000"/>
              <w:left w:val="single" w:sz="4" w:space="0" w:color="000000"/>
              <w:bottom w:val="single" w:sz="4" w:space="0" w:color="000000"/>
              <w:right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 xml:space="preserve">Цель: Повышение уровня благоустройства Новотитаровского сельского поселения </w:t>
            </w:r>
          </w:p>
        </w:tc>
      </w:tr>
      <w:tr w:rsidR="00DF0871" w:rsidRPr="00B8773C" w:rsidTr="00165AC8">
        <w:trPr>
          <w:trHeight w:val="259"/>
        </w:trPr>
        <w:tc>
          <w:tcPr>
            <w:tcW w:w="573" w:type="dxa"/>
            <w:tcBorders>
              <w:top w:val="single" w:sz="4" w:space="0" w:color="auto"/>
              <w:left w:val="single" w:sz="4" w:space="0" w:color="000000"/>
              <w:bottom w:val="single" w:sz="4" w:space="0" w:color="000000"/>
            </w:tcBorders>
            <w:shd w:val="clear" w:color="auto" w:fill="auto"/>
          </w:tcPr>
          <w:p w:rsidR="00DF0871" w:rsidRPr="00B8773C" w:rsidRDefault="00DF0871" w:rsidP="00165AC8">
            <w:pPr>
              <w:snapToGrid w:val="0"/>
              <w:spacing w:after="0" w:line="240" w:lineRule="auto"/>
              <w:jc w:val="center"/>
              <w:rPr>
                <w:rFonts w:ascii="Times New Roman" w:eastAsia="Times New Roman" w:hAnsi="Times New Roman"/>
              </w:rPr>
            </w:pPr>
          </w:p>
        </w:tc>
        <w:tc>
          <w:tcPr>
            <w:tcW w:w="15125" w:type="dxa"/>
            <w:gridSpan w:val="11"/>
            <w:tcBorders>
              <w:top w:val="single" w:sz="4" w:space="0" w:color="auto"/>
              <w:left w:val="single" w:sz="4" w:space="0" w:color="000000"/>
              <w:bottom w:val="single" w:sz="4" w:space="0" w:color="000000"/>
              <w:right w:val="single" w:sz="4" w:space="0" w:color="000000"/>
            </w:tcBorders>
            <w:shd w:val="clear" w:color="auto" w:fill="auto"/>
          </w:tcPr>
          <w:p w:rsidR="00DF0871" w:rsidRPr="00B8773C" w:rsidRDefault="00DF0871" w:rsidP="00165AC8">
            <w:pPr>
              <w:spacing w:after="0" w:line="240" w:lineRule="auto"/>
              <w:ind w:firstLine="35"/>
              <w:jc w:val="both"/>
              <w:rPr>
                <w:rFonts w:ascii="Times New Roman" w:eastAsia="Times New Roman" w:hAnsi="Times New Roman"/>
              </w:rPr>
            </w:pPr>
            <w:r w:rsidRPr="00B8773C">
              <w:rPr>
                <w:rFonts w:ascii="Times New Roman" w:eastAsia="Times New Roman" w:hAnsi="Times New Roman"/>
              </w:rPr>
              <w:t>Задачи: 1. Организация мероприятий по благоустройству территорий общего пользования.</w:t>
            </w:r>
          </w:p>
          <w:p w:rsidR="00DF0871" w:rsidRPr="00B8773C" w:rsidRDefault="00DF0871" w:rsidP="00165AC8">
            <w:pPr>
              <w:spacing w:after="0" w:line="240" w:lineRule="auto"/>
              <w:ind w:firstLine="35"/>
              <w:jc w:val="both"/>
              <w:rPr>
                <w:rFonts w:ascii="Times New Roman" w:eastAsia="Times New Roman" w:hAnsi="Times New Roman"/>
              </w:rPr>
            </w:pPr>
            <w:r w:rsidRPr="00B8773C">
              <w:rPr>
                <w:rFonts w:ascii="Times New Roman" w:eastAsia="Times New Roman" w:hAnsi="Times New Roman"/>
              </w:rPr>
              <w:t>2. Организация мероприятий по благоустройству дворовых территорий многоквартирных домов.</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1.1</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 xml:space="preserve">Целевой показатель: Количество и площадь благоустроенных дворовых территорий </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 xml:space="preserve">Ед. /тыс. </w:t>
            </w:r>
            <w:proofErr w:type="spellStart"/>
            <w:r w:rsidRPr="00B8773C">
              <w:rPr>
                <w:rFonts w:ascii="Times New Roman" w:eastAsia="Times New Roman" w:hAnsi="Times New Roman"/>
              </w:rPr>
              <w:t>кв</w:t>
            </w:r>
            <w:proofErr w:type="gramStart"/>
            <w:r w:rsidRPr="00B8773C">
              <w:rPr>
                <w:rFonts w:ascii="Times New Roman" w:eastAsia="Times New Roman" w:hAnsi="Times New Roman"/>
              </w:rPr>
              <w:t>.м</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1/1,2</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2/2,3</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3/4</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1.2</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 xml:space="preserve">Целевой показатель: Доля благоустроенных дворовых территорий от общего количества и площади дворовых территорий </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w:t>
            </w:r>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4</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5</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1.3</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 xml:space="preserve">Целевой показатель: Охват населения благоустроенными дворовыми территориями </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w:t>
            </w:r>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1,5</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1.4</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 xml:space="preserve">Целевой показатель: Количество благоустроенных общественных территорий </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Ед.</w:t>
            </w:r>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4</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1.5</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Целевой показатель: Площадь благоустроенных общественных территорий</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га</w:t>
            </w:r>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3,2</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3,8</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1.6</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Целевой показатель: 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 xml:space="preserve">%/ тыс. </w:t>
            </w:r>
            <w:proofErr w:type="spellStart"/>
            <w:r w:rsidRPr="00B8773C">
              <w:rPr>
                <w:rFonts w:ascii="Times New Roman" w:eastAsia="Times New Roman" w:hAnsi="Times New Roman"/>
              </w:rPr>
              <w:t>кв</w:t>
            </w:r>
            <w:proofErr w:type="gramStart"/>
            <w:r w:rsidRPr="00B8773C">
              <w:rPr>
                <w:rFonts w:ascii="Times New Roman" w:eastAsia="Times New Roman" w:hAnsi="Times New Roman"/>
              </w:rPr>
              <w:t>.м</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2/2</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2,5/3</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3/3,2</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3,/3,8</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1.7</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Целевой показатель: Площадь благоустроенных общественных территорий, приходящихся на 1 жителя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proofErr w:type="spellStart"/>
            <w:r w:rsidRPr="00B8773C">
              <w:rPr>
                <w:rFonts w:ascii="Times New Roman" w:eastAsia="Times New Roman" w:hAnsi="Times New Roman"/>
              </w:rPr>
              <w:t>кв</w:t>
            </w:r>
            <w:proofErr w:type="gramStart"/>
            <w:r w:rsidRPr="00B8773C">
              <w:rPr>
                <w:rFonts w:ascii="Times New Roman" w:eastAsia="Times New Roman" w:hAnsi="Times New Roman"/>
              </w:rPr>
              <w:t>.м</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0,4</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0,5</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0,55</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0,58</w:t>
            </w:r>
          </w:p>
        </w:tc>
      </w:tr>
      <w:tr w:rsidR="00DF0871" w:rsidRPr="00B8773C" w:rsidTr="00165AC8">
        <w:trPr>
          <w:trHeight w:val="259"/>
        </w:trPr>
        <w:tc>
          <w:tcPr>
            <w:tcW w:w="573"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lastRenderedPageBreak/>
              <w:t>1.8</w:t>
            </w:r>
          </w:p>
        </w:tc>
        <w:tc>
          <w:tcPr>
            <w:tcW w:w="680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rPr>
                <w:rFonts w:ascii="Times New Roman" w:eastAsia="Times New Roman" w:hAnsi="Times New Roman"/>
              </w:rPr>
            </w:pPr>
            <w:r w:rsidRPr="00B8773C">
              <w:rPr>
                <w:rFonts w:ascii="Times New Roman" w:eastAsia="Times New Roman" w:hAnsi="Times New Roman"/>
              </w:rPr>
              <w:t>Целевой показатель: Количество территорий с подготовленной проектно-сметной документации по программе «Формирование комфортной городской среды на территории Новотитаровского сельского поселения на 2018-2022 годы»</w:t>
            </w:r>
          </w:p>
        </w:tc>
        <w:tc>
          <w:tcPr>
            <w:tcW w:w="1134" w:type="dxa"/>
            <w:tcBorders>
              <w:top w:val="single" w:sz="4" w:space="0" w:color="000000"/>
              <w:left w:val="single" w:sz="4" w:space="0" w:color="000000"/>
              <w:bottom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шт.</w:t>
            </w:r>
          </w:p>
        </w:tc>
        <w:tc>
          <w:tcPr>
            <w:tcW w:w="1134" w:type="dxa"/>
            <w:tcBorders>
              <w:top w:val="single" w:sz="4" w:space="0" w:color="000000"/>
              <w:left w:val="single" w:sz="4" w:space="0" w:color="000000"/>
              <w:bottom w:val="single" w:sz="4" w:space="0" w:color="000000"/>
            </w:tcBorders>
            <w:shd w:val="clear" w:color="auto" w:fill="auto"/>
          </w:tcPr>
          <w:p w:rsidR="00DF0871" w:rsidRPr="00B8773C" w:rsidRDefault="00DF0871" w:rsidP="00165AC8">
            <w:pPr>
              <w:spacing w:after="0" w:line="240" w:lineRule="auto"/>
              <w:jc w:val="center"/>
              <w:rPr>
                <w:rFonts w:ascii="Times New Roman" w:eastAsia="Times New Roman" w:hAnsi="Times New Roman"/>
              </w:rPr>
            </w:pPr>
          </w:p>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3</w:t>
            </w:r>
          </w:p>
        </w:tc>
        <w:tc>
          <w:tcPr>
            <w:tcW w:w="975" w:type="dxa"/>
            <w:tcBorders>
              <w:top w:val="single" w:sz="4" w:space="0" w:color="000000"/>
              <w:left w:val="single" w:sz="4" w:space="0" w:color="000000"/>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0</w:t>
            </w:r>
          </w:p>
        </w:tc>
        <w:tc>
          <w:tcPr>
            <w:tcW w:w="1110" w:type="dxa"/>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c>
          <w:tcPr>
            <w:tcW w:w="118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c>
          <w:tcPr>
            <w:tcW w:w="129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c>
          <w:tcPr>
            <w:tcW w:w="1493" w:type="dxa"/>
            <w:tcBorders>
              <w:top w:val="single" w:sz="4" w:space="0" w:color="000000"/>
              <w:left w:val="single" w:sz="4" w:space="0" w:color="auto"/>
              <w:bottom w:val="single" w:sz="4" w:space="0" w:color="000000"/>
              <w:right w:val="single" w:sz="4" w:space="0" w:color="000000"/>
            </w:tcBorders>
            <w:shd w:val="clear" w:color="auto" w:fill="auto"/>
            <w:vAlign w:val="center"/>
          </w:tcPr>
          <w:p w:rsidR="00DF0871" w:rsidRPr="00B8773C" w:rsidRDefault="00DF0871" w:rsidP="00165AC8">
            <w:pPr>
              <w:spacing w:after="0" w:line="240" w:lineRule="auto"/>
              <w:jc w:val="center"/>
              <w:rPr>
                <w:rFonts w:ascii="Times New Roman" w:eastAsia="Times New Roman" w:hAnsi="Times New Roman"/>
              </w:rPr>
            </w:pPr>
            <w:r w:rsidRPr="00B8773C">
              <w:rPr>
                <w:rFonts w:ascii="Times New Roman" w:eastAsia="Times New Roman" w:hAnsi="Times New Roman"/>
              </w:rPr>
              <w:t>2</w:t>
            </w:r>
          </w:p>
        </w:tc>
      </w:tr>
    </w:tbl>
    <w:bookmarkEnd w:id="6"/>
    <w:p w:rsidR="00DF0871" w:rsidRPr="00B8773C" w:rsidRDefault="00DF0871" w:rsidP="00DF0871">
      <w:pPr>
        <w:autoSpaceDE w:val="0"/>
        <w:spacing w:after="0" w:line="240" w:lineRule="auto"/>
        <w:jc w:val="both"/>
        <w:rPr>
          <w:rFonts w:ascii="Arial" w:eastAsia="Times New Roman" w:hAnsi="Arial" w:cs="Arial"/>
        </w:rPr>
      </w:pPr>
      <w:r w:rsidRPr="00B8773C">
        <w:rPr>
          <w:rFonts w:ascii="Times New Roman" w:eastAsia="Times New Roman" w:hAnsi="Times New Roman"/>
        </w:rPr>
        <w:t xml:space="preserve">Примечание: </w:t>
      </w:r>
    </w:p>
    <w:p w:rsidR="00DF0871" w:rsidRPr="00B8773C" w:rsidRDefault="00DF0871" w:rsidP="00DF0871">
      <w:pPr>
        <w:autoSpaceDE w:val="0"/>
        <w:spacing w:after="0" w:line="240" w:lineRule="auto"/>
        <w:ind w:left="-284" w:right="142" w:firstLine="710"/>
        <w:jc w:val="both"/>
        <w:rPr>
          <w:rFonts w:ascii="Arial" w:eastAsia="Times New Roman" w:hAnsi="Arial" w:cs="Arial"/>
        </w:rPr>
      </w:pPr>
      <w:r w:rsidRPr="00B8773C">
        <w:rPr>
          <w:rFonts w:ascii="Times New Roman" w:eastAsia="Times New Roman" w:hAnsi="Times New Roman"/>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DF0871" w:rsidRPr="00B8773C" w:rsidRDefault="00DF0871" w:rsidP="00DF0871">
      <w:pPr>
        <w:autoSpaceDE w:val="0"/>
        <w:spacing w:after="0" w:line="240" w:lineRule="auto"/>
        <w:ind w:left="-284" w:firstLine="710"/>
        <w:jc w:val="both"/>
        <w:rPr>
          <w:rFonts w:ascii="Arial" w:eastAsia="Times New Roman" w:hAnsi="Arial" w:cs="Arial"/>
        </w:rPr>
      </w:pPr>
      <w:r w:rsidRPr="00B8773C">
        <w:rPr>
          <w:rFonts w:ascii="Times New Roman" w:eastAsia="Times New Roman" w:hAnsi="Times New Roman"/>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DF0871" w:rsidRPr="00B8773C" w:rsidRDefault="00DF0871" w:rsidP="00DF0871">
      <w:pPr>
        <w:autoSpaceDE w:val="0"/>
        <w:spacing w:after="0" w:line="240" w:lineRule="auto"/>
        <w:ind w:left="-284" w:firstLine="710"/>
        <w:jc w:val="both"/>
        <w:rPr>
          <w:rFonts w:ascii="Times New Roman" w:eastAsia="Times New Roman" w:hAnsi="Times New Roman"/>
        </w:rPr>
      </w:pPr>
      <w:r w:rsidRPr="00B8773C">
        <w:rPr>
          <w:rFonts w:ascii="Times New Roman" w:eastAsia="Times New Roman" w:hAnsi="Times New Roman"/>
        </w:rPr>
        <w:t xml:space="preserve">   - если целевой показатель  рассчитывается по методике, включенной в состав муниципальной программы, присваивается статус «3».</w:t>
      </w:r>
    </w:p>
    <w:p w:rsidR="00DF0871" w:rsidRDefault="00DF0871" w:rsidP="00DF0871">
      <w:pPr>
        <w:autoSpaceDE w:val="0"/>
        <w:spacing w:after="0" w:line="240" w:lineRule="auto"/>
        <w:ind w:left="-284" w:firstLine="710"/>
        <w:jc w:val="both"/>
        <w:rPr>
          <w:rFonts w:ascii="Times New Roman" w:eastAsia="Times New Roman" w:hAnsi="Times New Roman"/>
        </w:rPr>
      </w:pPr>
      <w:r w:rsidRPr="00B8773C">
        <w:rPr>
          <w:rFonts w:ascii="Times New Roman" w:eastAsia="Times New Roman" w:hAnsi="Times New Roman"/>
        </w:rPr>
        <w:t>Значения показателей приняты ориентировочно и корректируются в процессе исполнения мероприятий Программы.</w:t>
      </w: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Default="00DF0871" w:rsidP="00DF0871">
      <w:pPr>
        <w:autoSpaceDE w:val="0"/>
        <w:spacing w:after="0" w:line="240" w:lineRule="auto"/>
        <w:ind w:left="-284" w:firstLine="710"/>
        <w:jc w:val="both"/>
        <w:rPr>
          <w:rFonts w:ascii="Times New Roman" w:eastAsia="Times New Roman" w:hAnsi="Times New Roman"/>
        </w:rPr>
      </w:pPr>
    </w:p>
    <w:p w:rsidR="00DF0871" w:rsidRPr="00B8773C" w:rsidRDefault="00DF0871" w:rsidP="00DF0871">
      <w:pPr>
        <w:spacing w:after="0" w:line="240" w:lineRule="auto"/>
        <w:jc w:val="right"/>
        <w:rPr>
          <w:rFonts w:ascii="Times New Roman" w:eastAsia="Times New Roman" w:hAnsi="Times New Roman"/>
          <w:sz w:val="24"/>
          <w:szCs w:val="24"/>
        </w:rPr>
      </w:pPr>
      <w:r w:rsidRPr="00B8773C">
        <w:rPr>
          <w:rFonts w:ascii="Times New Roman" w:eastAsia="Times New Roman" w:hAnsi="Times New Roman"/>
          <w:color w:val="00000A"/>
          <w:sz w:val="28"/>
          <w:szCs w:val="24"/>
          <w:shd w:val="clear" w:color="auto" w:fill="FFFFFF"/>
        </w:rPr>
        <w:lastRenderedPageBreak/>
        <w:t>ПРИЛОЖЕНИЕ №</w:t>
      </w:r>
      <w:r>
        <w:rPr>
          <w:rFonts w:ascii="Times New Roman" w:eastAsia="Times New Roman" w:hAnsi="Times New Roman"/>
          <w:color w:val="00000A"/>
          <w:sz w:val="28"/>
          <w:szCs w:val="24"/>
          <w:shd w:val="clear" w:color="auto" w:fill="FFFFFF"/>
        </w:rPr>
        <w:t xml:space="preserve"> 5</w:t>
      </w:r>
    </w:p>
    <w:p w:rsidR="00DF0871" w:rsidRPr="00B8773C" w:rsidRDefault="00DF0871" w:rsidP="00DF0871">
      <w:pPr>
        <w:spacing w:after="0" w:line="240" w:lineRule="auto"/>
        <w:jc w:val="right"/>
        <w:rPr>
          <w:rFonts w:ascii="Times New Roman" w:eastAsia="Times New Roman" w:hAnsi="Times New Roman"/>
          <w:sz w:val="24"/>
          <w:szCs w:val="24"/>
        </w:rPr>
      </w:pPr>
      <w:r w:rsidRPr="00B8773C">
        <w:rPr>
          <w:rFonts w:ascii="Times New Roman" w:eastAsia="Times New Roman" w:hAnsi="Times New Roman"/>
          <w:color w:val="00000A"/>
          <w:sz w:val="28"/>
          <w:szCs w:val="24"/>
          <w:shd w:val="clear" w:color="auto" w:fill="FFFFFF"/>
        </w:rPr>
        <w:t>к муниципальной программе</w:t>
      </w:r>
    </w:p>
    <w:p w:rsidR="00DF0871" w:rsidRDefault="00DF0871" w:rsidP="00DF0871">
      <w:pPr>
        <w:widowControl w:val="0"/>
        <w:autoSpaceDE w:val="0"/>
        <w:autoSpaceDN w:val="0"/>
        <w:adjustRightInd w:val="0"/>
        <w:spacing w:after="0" w:line="240" w:lineRule="auto"/>
        <w:jc w:val="right"/>
        <w:rPr>
          <w:rFonts w:ascii="Times New Roman" w:eastAsia="Times New Roman" w:hAnsi="Times New Roman"/>
          <w:sz w:val="28"/>
          <w:szCs w:val="24"/>
        </w:rPr>
      </w:pPr>
      <w:r w:rsidRPr="00B8773C">
        <w:rPr>
          <w:rFonts w:ascii="Times New Roman" w:eastAsia="Times New Roman" w:hAnsi="Times New Roman"/>
          <w:sz w:val="28"/>
          <w:szCs w:val="24"/>
        </w:rPr>
        <w:t xml:space="preserve">«Формирование </w:t>
      </w:r>
      <w:proofErr w:type="gramStart"/>
      <w:r w:rsidRPr="00B8773C">
        <w:rPr>
          <w:rFonts w:ascii="Times New Roman" w:eastAsia="Times New Roman" w:hAnsi="Times New Roman"/>
          <w:sz w:val="28"/>
          <w:szCs w:val="24"/>
        </w:rPr>
        <w:t>комфортной</w:t>
      </w:r>
      <w:proofErr w:type="gramEnd"/>
      <w:r w:rsidRPr="00B8773C">
        <w:rPr>
          <w:rFonts w:ascii="Times New Roman" w:eastAsia="Times New Roman" w:hAnsi="Times New Roman"/>
          <w:sz w:val="28"/>
          <w:szCs w:val="24"/>
        </w:rPr>
        <w:t xml:space="preserve"> городской</w:t>
      </w:r>
    </w:p>
    <w:p w:rsidR="00DF0871" w:rsidRDefault="00DF0871" w:rsidP="00DF0871">
      <w:pPr>
        <w:widowControl w:val="0"/>
        <w:autoSpaceDE w:val="0"/>
        <w:autoSpaceDN w:val="0"/>
        <w:adjustRightInd w:val="0"/>
        <w:spacing w:after="0" w:line="240" w:lineRule="auto"/>
        <w:jc w:val="right"/>
        <w:rPr>
          <w:rFonts w:ascii="Times New Roman" w:eastAsia="Times New Roman" w:hAnsi="Times New Roman"/>
          <w:sz w:val="28"/>
          <w:szCs w:val="24"/>
        </w:rPr>
      </w:pPr>
      <w:r w:rsidRPr="00B8773C">
        <w:rPr>
          <w:rFonts w:ascii="Times New Roman" w:eastAsia="Times New Roman" w:hAnsi="Times New Roman"/>
          <w:sz w:val="28"/>
          <w:szCs w:val="24"/>
        </w:rPr>
        <w:t xml:space="preserve"> среды на территории Новотитаровского </w:t>
      </w:r>
    </w:p>
    <w:p w:rsidR="00DF0871" w:rsidRDefault="00DF0871" w:rsidP="00DF0871">
      <w:pPr>
        <w:widowControl w:val="0"/>
        <w:autoSpaceDE w:val="0"/>
        <w:autoSpaceDN w:val="0"/>
        <w:adjustRightInd w:val="0"/>
        <w:spacing w:after="0" w:line="240" w:lineRule="auto"/>
        <w:jc w:val="right"/>
        <w:rPr>
          <w:rFonts w:ascii="Times New Roman" w:eastAsia="Times New Roman" w:hAnsi="Times New Roman"/>
          <w:sz w:val="28"/>
          <w:szCs w:val="24"/>
        </w:rPr>
      </w:pPr>
      <w:r w:rsidRPr="00B8773C">
        <w:rPr>
          <w:rFonts w:ascii="Times New Roman" w:eastAsia="Times New Roman" w:hAnsi="Times New Roman"/>
          <w:sz w:val="28"/>
          <w:szCs w:val="24"/>
        </w:rPr>
        <w:t>сельского поселения на 2018-2022 годы»</w:t>
      </w:r>
    </w:p>
    <w:p w:rsidR="00DF0871" w:rsidRDefault="00DF0871" w:rsidP="00DF0871">
      <w:pPr>
        <w:widowControl w:val="0"/>
        <w:autoSpaceDE w:val="0"/>
        <w:autoSpaceDN w:val="0"/>
        <w:adjustRightInd w:val="0"/>
        <w:spacing w:after="0" w:line="240" w:lineRule="auto"/>
        <w:jc w:val="right"/>
        <w:rPr>
          <w:rFonts w:ascii="Times New Roman" w:eastAsia="Times New Roman" w:hAnsi="Times New Roman"/>
          <w:b/>
          <w:sz w:val="26"/>
          <w:szCs w:val="26"/>
        </w:rPr>
      </w:pPr>
    </w:p>
    <w:p w:rsidR="00DF0871" w:rsidRDefault="00DF0871" w:rsidP="00DF0871">
      <w:pPr>
        <w:widowControl w:val="0"/>
        <w:autoSpaceDE w:val="0"/>
        <w:autoSpaceDN w:val="0"/>
        <w:adjustRightInd w:val="0"/>
        <w:spacing w:after="0" w:line="240" w:lineRule="auto"/>
        <w:jc w:val="right"/>
        <w:rPr>
          <w:rFonts w:ascii="Times New Roman" w:eastAsia="Times New Roman" w:hAnsi="Times New Roman"/>
          <w:b/>
          <w:sz w:val="26"/>
          <w:szCs w:val="26"/>
        </w:rPr>
      </w:pPr>
    </w:p>
    <w:p w:rsidR="00DF0871" w:rsidRDefault="00DF0871" w:rsidP="00DF0871">
      <w:pPr>
        <w:widowControl w:val="0"/>
        <w:autoSpaceDE w:val="0"/>
        <w:autoSpaceDN w:val="0"/>
        <w:adjustRightInd w:val="0"/>
        <w:spacing w:after="0" w:line="240" w:lineRule="auto"/>
        <w:jc w:val="right"/>
        <w:rPr>
          <w:rFonts w:ascii="Times New Roman" w:eastAsia="Times New Roman" w:hAnsi="Times New Roman"/>
          <w:b/>
          <w:sz w:val="26"/>
          <w:szCs w:val="26"/>
        </w:rPr>
      </w:pPr>
    </w:p>
    <w:p w:rsidR="00DF0871" w:rsidRDefault="00DF0871" w:rsidP="00DF0871">
      <w:pPr>
        <w:widowControl w:val="0"/>
        <w:autoSpaceDE w:val="0"/>
        <w:autoSpaceDN w:val="0"/>
        <w:adjustRightInd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p>
    <w:p w:rsidR="00DF0871" w:rsidRDefault="00DF0871" w:rsidP="00DF0871">
      <w:pPr>
        <w:widowControl w:val="0"/>
        <w:autoSpaceDE w:val="0"/>
        <w:autoSpaceDN w:val="0"/>
        <w:adjustRightInd w:val="0"/>
        <w:spacing w:after="0" w:line="240" w:lineRule="auto"/>
        <w:jc w:val="center"/>
        <w:rPr>
          <w:rFonts w:ascii="Times New Roman" w:eastAsia="Times New Roman" w:hAnsi="Times New Roman"/>
          <w:b/>
          <w:sz w:val="26"/>
          <w:szCs w:val="26"/>
        </w:rPr>
      </w:pPr>
    </w:p>
    <w:p w:rsidR="00DF0871" w:rsidRDefault="00DF0871" w:rsidP="00DF0871">
      <w:pPr>
        <w:widowControl w:val="0"/>
        <w:autoSpaceDE w:val="0"/>
        <w:autoSpaceDN w:val="0"/>
        <w:adjustRightInd w:val="0"/>
        <w:spacing w:after="0" w:line="240" w:lineRule="auto"/>
        <w:jc w:val="right"/>
        <w:rPr>
          <w:rFonts w:ascii="Times New Roman" w:eastAsia="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846"/>
        <w:gridCol w:w="3847"/>
        <w:gridCol w:w="3857"/>
      </w:tblGrid>
      <w:tr w:rsidR="00DF0871" w:rsidRPr="004356C8" w:rsidTr="00165AC8">
        <w:tc>
          <w:tcPr>
            <w:tcW w:w="817" w:type="dxa"/>
            <w:shd w:val="clear" w:color="auto" w:fill="auto"/>
          </w:tcPr>
          <w:p w:rsidR="00DF0871" w:rsidRPr="004356C8" w:rsidRDefault="00DF0871" w:rsidP="00165AC8">
            <w:pPr>
              <w:widowControl w:val="0"/>
              <w:autoSpaceDE w:val="0"/>
              <w:autoSpaceDN w:val="0"/>
              <w:adjustRightInd w:val="0"/>
              <w:spacing w:after="0" w:line="240" w:lineRule="auto"/>
              <w:jc w:val="right"/>
              <w:rPr>
                <w:rFonts w:ascii="Times New Roman" w:eastAsia="Times New Roman" w:hAnsi="Times New Roman"/>
                <w:b/>
                <w:sz w:val="26"/>
                <w:szCs w:val="26"/>
              </w:rPr>
            </w:pPr>
            <w:r w:rsidRPr="004356C8">
              <w:rPr>
                <w:rFonts w:ascii="Times New Roman" w:eastAsia="Times New Roman" w:hAnsi="Times New Roman"/>
                <w:b/>
                <w:sz w:val="26"/>
                <w:szCs w:val="26"/>
              </w:rPr>
              <w:t xml:space="preserve">№ </w:t>
            </w:r>
            <w:proofErr w:type="gramStart"/>
            <w:r w:rsidRPr="004356C8">
              <w:rPr>
                <w:rFonts w:ascii="Times New Roman" w:eastAsia="Times New Roman" w:hAnsi="Times New Roman"/>
                <w:b/>
                <w:sz w:val="26"/>
                <w:szCs w:val="26"/>
              </w:rPr>
              <w:t>п</w:t>
            </w:r>
            <w:proofErr w:type="gramEnd"/>
            <w:r w:rsidRPr="004356C8">
              <w:rPr>
                <w:rFonts w:ascii="Times New Roman" w:eastAsia="Times New Roman" w:hAnsi="Times New Roman"/>
                <w:b/>
                <w:sz w:val="26"/>
                <w:szCs w:val="26"/>
              </w:rPr>
              <w:t>/п</w:t>
            </w:r>
          </w:p>
        </w:tc>
        <w:tc>
          <w:tcPr>
            <w:tcW w:w="7143" w:type="dxa"/>
            <w:shd w:val="clear" w:color="auto" w:fill="auto"/>
          </w:tcPr>
          <w:p w:rsidR="00DF0871" w:rsidRPr="004356C8" w:rsidRDefault="00DF0871" w:rsidP="00165AC8">
            <w:pPr>
              <w:widowControl w:val="0"/>
              <w:autoSpaceDE w:val="0"/>
              <w:autoSpaceDN w:val="0"/>
              <w:adjustRightInd w:val="0"/>
              <w:spacing w:after="0" w:line="240" w:lineRule="auto"/>
              <w:jc w:val="center"/>
              <w:rPr>
                <w:rFonts w:ascii="Times New Roman" w:eastAsia="Times New Roman" w:hAnsi="Times New Roman"/>
                <w:sz w:val="26"/>
                <w:szCs w:val="26"/>
              </w:rPr>
            </w:pPr>
            <w:r w:rsidRPr="004356C8">
              <w:rPr>
                <w:rFonts w:ascii="Times New Roman" w:eastAsia="Times New Roman" w:hAnsi="Times New Roman"/>
                <w:sz w:val="26"/>
                <w:szCs w:val="26"/>
              </w:rPr>
              <w:t>Адрес объектов недвижимого имущества (включая объекты незавершённого строительства) и земельных участков</w:t>
            </w:r>
          </w:p>
        </w:tc>
        <w:tc>
          <w:tcPr>
            <w:tcW w:w="3980" w:type="dxa"/>
            <w:shd w:val="clear" w:color="auto" w:fill="auto"/>
          </w:tcPr>
          <w:p w:rsidR="00DF0871" w:rsidRPr="004356C8" w:rsidRDefault="00DF0871" w:rsidP="00165AC8">
            <w:pPr>
              <w:widowControl w:val="0"/>
              <w:autoSpaceDE w:val="0"/>
              <w:autoSpaceDN w:val="0"/>
              <w:adjustRightInd w:val="0"/>
              <w:spacing w:after="0" w:line="240" w:lineRule="auto"/>
              <w:jc w:val="center"/>
              <w:rPr>
                <w:rFonts w:ascii="Times New Roman" w:eastAsia="Times New Roman" w:hAnsi="Times New Roman"/>
                <w:sz w:val="26"/>
                <w:szCs w:val="26"/>
              </w:rPr>
            </w:pPr>
            <w:r w:rsidRPr="004356C8">
              <w:rPr>
                <w:rFonts w:ascii="Times New Roman" w:eastAsia="Times New Roman" w:hAnsi="Times New Roman"/>
                <w:sz w:val="26"/>
                <w:szCs w:val="26"/>
              </w:rPr>
              <w:t>Кадастровый номер земельного участка</w:t>
            </w:r>
          </w:p>
        </w:tc>
        <w:tc>
          <w:tcPr>
            <w:tcW w:w="3980" w:type="dxa"/>
            <w:shd w:val="clear" w:color="auto" w:fill="auto"/>
          </w:tcPr>
          <w:p w:rsidR="00DF0871" w:rsidRPr="004356C8" w:rsidRDefault="00DF0871" w:rsidP="00165AC8">
            <w:pPr>
              <w:widowControl w:val="0"/>
              <w:autoSpaceDE w:val="0"/>
              <w:autoSpaceDN w:val="0"/>
              <w:adjustRightInd w:val="0"/>
              <w:spacing w:after="0" w:line="240" w:lineRule="auto"/>
              <w:jc w:val="right"/>
              <w:rPr>
                <w:rFonts w:ascii="Times New Roman" w:eastAsia="Times New Roman" w:hAnsi="Times New Roman"/>
                <w:sz w:val="26"/>
                <w:szCs w:val="26"/>
              </w:rPr>
            </w:pPr>
            <w:r w:rsidRPr="004356C8">
              <w:rPr>
                <w:rFonts w:ascii="Times New Roman" w:eastAsia="Times New Roman" w:hAnsi="Times New Roman"/>
                <w:sz w:val="26"/>
                <w:szCs w:val="26"/>
              </w:rPr>
              <w:t>Собственник (пользователь)</w:t>
            </w:r>
          </w:p>
        </w:tc>
      </w:tr>
      <w:tr w:rsidR="00DF0871" w:rsidRPr="004356C8" w:rsidTr="00165AC8">
        <w:tc>
          <w:tcPr>
            <w:tcW w:w="817" w:type="dxa"/>
            <w:shd w:val="clear" w:color="auto" w:fill="auto"/>
          </w:tcPr>
          <w:p w:rsidR="00DF0871" w:rsidRPr="004356C8" w:rsidRDefault="00DF0871" w:rsidP="00165AC8">
            <w:pPr>
              <w:widowControl w:val="0"/>
              <w:autoSpaceDE w:val="0"/>
              <w:autoSpaceDN w:val="0"/>
              <w:adjustRightInd w:val="0"/>
              <w:spacing w:after="0" w:line="240" w:lineRule="auto"/>
              <w:jc w:val="right"/>
              <w:rPr>
                <w:rFonts w:ascii="Times New Roman" w:eastAsia="Times New Roman" w:hAnsi="Times New Roman"/>
                <w:b/>
                <w:sz w:val="26"/>
                <w:szCs w:val="26"/>
              </w:rPr>
            </w:pPr>
            <w:r w:rsidRPr="004356C8">
              <w:rPr>
                <w:rFonts w:ascii="Times New Roman" w:eastAsia="Times New Roman" w:hAnsi="Times New Roman"/>
                <w:b/>
                <w:sz w:val="26"/>
                <w:szCs w:val="26"/>
              </w:rPr>
              <w:t xml:space="preserve">1 </w:t>
            </w:r>
          </w:p>
        </w:tc>
        <w:tc>
          <w:tcPr>
            <w:tcW w:w="7143" w:type="dxa"/>
            <w:shd w:val="clear" w:color="auto" w:fill="auto"/>
          </w:tcPr>
          <w:p w:rsidR="00DF0871" w:rsidRPr="004356C8" w:rsidRDefault="00DF0871" w:rsidP="00165AC8">
            <w:pPr>
              <w:widowControl w:val="0"/>
              <w:autoSpaceDE w:val="0"/>
              <w:autoSpaceDN w:val="0"/>
              <w:adjustRightInd w:val="0"/>
              <w:spacing w:after="0" w:line="240" w:lineRule="auto"/>
              <w:jc w:val="center"/>
              <w:rPr>
                <w:rFonts w:ascii="Times New Roman" w:eastAsia="Times New Roman" w:hAnsi="Times New Roman"/>
                <w:b/>
                <w:sz w:val="26"/>
                <w:szCs w:val="26"/>
              </w:rPr>
            </w:pPr>
            <w:r w:rsidRPr="004356C8">
              <w:rPr>
                <w:rFonts w:ascii="Times New Roman" w:eastAsia="Times New Roman" w:hAnsi="Times New Roman"/>
                <w:b/>
                <w:sz w:val="26"/>
                <w:szCs w:val="26"/>
              </w:rPr>
              <w:t>-</w:t>
            </w:r>
          </w:p>
        </w:tc>
        <w:tc>
          <w:tcPr>
            <w:tcW w:w="3980" w:type="dxa"/>
            <w:shd w:val="clear" w:color="auto" w:fill="auto"/>
          </w:tcPr>
          <w:p w:rsidR="00DF0871" w:rsidRPr="004356C8" w:rsidRDefault="00DF0871" w:rsidP="00165AC8">
            <w:pPr>
              <w:widowControl w:val="0"/>
              <w:autoSpaceDE w:val="0"/>
              <w:autoSpaceDN w:val="0"/>
              <w:adjustRightInd w:val="0"/>
              <w:spacing w:after="0" w:line="240" w:lineRule="auto"/>
              <w:jc w:val="center"/>
              <w:rPr>
                <w:rFonts w:ascii="Times New Roman" w:eastAsia="Times New Roman" w:hAnsi="Times New Roman"/>
                <w:b/>
                <w:sz w:val="26"/>
                <w:szCs w:val="26"/>
              </w:rPr>
            </w:pPr>
            <w:r w:rsidRPr="004356C8">
              <w:rPr>
                <w:rFonts w:ascii="Times New Roman" w:eastAsia="Times New Roman" w:hAnsi="Times New Roman"/>
                <w:b/>
                <w:sz w:val="26"/>
                <w:szCs w:val="26"/>
              </w:rPr>
              <w:t>-</w:t>
            </w:r>
          </w:p>
        </w:tc>
        <w:tc>
          <w:tcPr>
            <w:tcW w:w="3980" w:type="dxa"/>
            <w:shd w:val="clear" w:color="auto" w:fill="auto"/>
          </w:tcPr>
          <w:p w:rsidR="00DF0871" w:rsidRPr="004356C8" w:rsidRDefault="00DF0871" w:rsidP="00165AC8">
            <w:pPr>
              <w:widowControl w:val="0"/>
              <w:autoSpaceDE w:val="0"/>
              <w:autoSpaceDN w:val="0"/>
              <w:adjustRightInd w:val="0"/>
              <w:spacing w:after="0" w:line="240" w:lineRule="auto"/>
              <w:jc w:val="center"/>
              <w:rPr>
                <w:rFonts w:ascii="Times New Roman" w:eastAsia="Times New Roman" w:hAnsi="Times New Roman"/>
                <w:b/>
                <w:sz w:val="26"/>
                <w:szCs w:val="26"/>
              </w:rPr>
            </w:pPr>
            <w:r w:rsidRPr="004356C8">
              <w:rPr>
                <w:rFonts w:ascii="Times New Roman" w:eastAsia="Times New Roman" w:hAnsi="Times New Roman"/>
                <w:b/>
                <w:sz w:val="26"/>
                <w:szCs w:val="26"/>
              </w:rPr>
              <w:t>-</w:t>
            </w:r>
          </w:p>
        </w:tc>
      </w:tr>
      <w:tr w:rsidR="00DF0871" w:rsidRPr="004356C8" w:rsidTr="00165AC8">
        <w:tc>
          <w:tcPr>
            <w:tcW w:w="817" w:type="dxa"/>
            <w:shd w:val="clear" w:color="auto" w:fill="auto"/>
          </w:tcPr>
          <w:p w:rsidR="00DF0871" w:rsidRPr="004356C8" w:rsidRDefault="00DF0871" w:rsidP="00165AC8">
            <w:pPr>
              <w:widowControl w:val="0"/>
              <w:autoSpaceDE w:val="0"/>
              <w:autoSpaceDN w:val="0"/>
              <w:adjustRightInd w:val="0"/>
              <w:spacing w:after="0" w:line="240" w:lineRule="auto"/>
              <w:jc w:val="right"/>
              <w:rPr>
                <w:rFonts w:ascii="Times New Roman" w:eastAsia="Times New Roman" w:hAnsi="Times New Roman"/>
                <w:b/>
                <w:sz w:val="26"/>
                <w:szCs w:val="26"/>
              </w:rPr>
            </w:pPr>
          </w:p>
        </w:tc>
        <w:tc>
          <w:tcPr>
            <w:tcW w:w="7143" w:type="dxa"/>
            <w:shd w:val="clear" w:color="auto" w:fill="auto"/>
          </w:tcPr>
          <w:p w:rsidR="00DF0871" w:rsidRPr="004356C8" w:rsidRDefault="00DF0871" w:rsidP="00165AC8">
            <w:pPr>
              <w:widowControl w:val="0"/>
              <w:autoSpaceDE w:val="0"/>
              <w:autoSpaceDN w:val="0"/>
              <w:adjustRightInd w:val="0"/>
              <w:spacing w:after="0" w:line="240" w:lineRule="auto"/>
              <w:jc w:val="right"/>
              <w:rPr>
                <w:rFonts w:ascii="Times New Roman" w:eastAsia="Times New Roman" w:hAnsi="Times New Roman"/>
                <w:b/>
                <w:sz w:val="26"/>
                <w:szCs w:val="26"/>
              </w:rPr>
            </w:pPr>
          </w:p>
        </w:tc>
        <w:tc>
          <w:tcPr>
            <w:tcW w:w="3980" w:type="dxa"/>
            <w:shd w:val="clear" w:color="auto" w:fill="auto"/>
          </w:tcPr>
          <w:p w:rsidR="00DF0871" w:rsidRPr="004356C8" w:rsidRDefault="00DF0871" w:rsidP="00165AC8">
            <w:pPr>
              <w:widowControl w:val="0"/>
              <w:autoSpaceDE w:val="0"/>
              <w:autoSpaceDN w:val="0"/>
              <w:adjustRightInd w:val="0"/>
              <w:spacing w:after="0" w:line="240" w:lineRule="auto"/>
              <w:jc w:val="right"/>
              <w:rPr>
                <w:rFonts w:ascii="Times New Roman" w:eastAsia="Times New Roman" w:hAnsi="Times New Roman"/>
                <w:b/>
                <w:sz w:val="26"/>
                <w:szCs w:val="26"/>
              </w:rPr>
            </w:pPr>
          </w:p>
        </w:tc>
        <w:tc>
          <w:tcPr>
            <w:tcW w:w="3980" w:type="dxa"/>
            <w:shd w:val="clear" w:color="auto" w:fill="auto"/>
          </w:tcPr>
          <w:p w:rsidR="00DF0871" w:rsidRPr="004356C8" w:rsidRDefault="00DF0871" w:rsidP="00165AC8">
            <w:pPr>
              <w:widowControl w:val="0"/>
              <w:autoSpaceDE w:val="0"/>
              <w:autoSpaceDN w:val="0"/>
              <w:adjustRightInd w:val="0"/>
              <w:spacing w:after="0" w:line="240" w:lineRule="auto"/>
              <w:jc w:val="right"/>
              <w:rPr>
                <w:rFonts w:ascii="Times New Roman" w:eastAsia="Times New Roman" w:hAnsi="Times New Roman"/>
                <w:b/>
                <w:sz w:val="26"/>
                <w:szCs w:val="26"/>
              </w:rPr>
            </w:pPr>
          </w:p>
        </w:tc>
      </w:tr>
    </w:tbl>
    <w:p w:rsidR="00DF0871" w:rsidRPr="006F7000" w:rsidRDefault="00DF0871" w:rsidP="00DF0871">
      <w:pPr>
        <w:widowControl w:val="0"/>
        <w:autoSpaceDE w:val="0"/>
        <w:autoSpaceDN w:val="0"/>
        <w:adjustRightInd w:val="0"/>
        <w:spacing w:after="0" w:line="240" w:lineRule="auto"/>
        <w:ind w:left="720"/>
        <w:jc w:val="both"/>
        <w:rPr>
          <w:rFonts w:ascii="Times New Roman" w:eastAsia="Times New Roman" w:hAnsi="Times New Roman"/>
          <w:sz w:val="26"/>
          <w:szCs w:val="26"/>
        </w:rPr>
      </w:pPr>
      <w:r w:rsidRPr="006F7000">
        <w:rPr>
          <w:rFonts w:ascii="Times New Roman" w:eastAsia="Times New Roman" w:hAnsi="Times New Roman"/>
          <w:sz w:val="26"/>
          <w:szCs w:val="26"/>
        </w:rPr>
        <w:t>* В настоящее время объекты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на территории Новотитаровского сельского поселения</w:t>
      </w:r>
      <w:r>
        <w:rPr>
          <w:rFonts w:ascii="Times New Roman" w:eastAsia="Times New Roman" w:hAnsi="Times New Roman"/>
          <w:sz w:val="26"/>
          <w:szCs w:val="26"/>
        </w:rPr>
        <w:t xml:space="preserve"> отсутствуют. В случае появления таких объектов адресный перечень будет откорректирован.</w:t>
      </w:r>
    </w:p>
    <w:p w:rsidR="00DF0871" w:rsidRDefault="00DF0871" w:rsidP="00DF0871"/>
    <w:p w:rsidR="00DF0871" w:rsidRDefault="00DF0871">
      <w:r>
        <w:br w:type="page"/>
      </w:r>
    </w:p>
    <w:p w:rsidR="00DF0871" w:rsidRDefault="00DF0871" w:rsidP="00DF0871">
      <w:pPr>
        <w:sectPr w:rsidR="00DF0871" w:rsidSect="00DF0871">
          <w:headerReference w:type="default" r:id="rId13"/>
          <w:pgSz w:w="16838" w:h="11906" w:orient="landscape"/>
          <w:pgMar w:top="1701" w:right="567" w:bottom="680" w:left="1134" w:header="709" w:footer="709" w:gutter="0"/>
          <w:cols w:space="708"/>
          <w:docGrid w:linePitch="360"/>
        </w:sectPr>
      </w:pPr>
    </w:p>
    <w:p w:rsidR="00DF0871" w:rsidRPr="002F74B7" w:rsidRDefault="00DF0871" w:rsidP="00DF0871">
      <w:pPr>
        <w:widowControl w:val="0"/>
        <w:autoSpaceDE w:val="0"/>
        <w:autoSpaceDN w:val="0"/>
        <w:adjustRightInd w:val="0"/>
        <w:spacing w:after="0" w:line="240" w:lineRule="auto"/>
        <w:jc w:val="right"/>
        <w:rPr>
          <w:rFonts w:ascii="Times New Roman" w:eastAsia="Times New Roman" w:hAnsi="Times New Roman"/>
          <w:sz w:val="26"/>
          <w:szCs w:val="26"/>
        </w:rPr>
      </w:pPr>
      <w:r w:rsidRPr="002F74B7">
        <w:rPr>
          <w:rFonts w:ascii="Times New Roman" w:eastAsia="Times New Roman" w:hAnsi="Times New Roman"/>
          <w:sz w:val="26"/>
          <w:szCs w:val="26"/>
        </w:rPr>
        <w:lastRenderedPageBreak/>
        <w:t>ПРИЛОЖЕНИЕ №</w:t>
      </w:r>
      <w:r>
        <w:rPr>
          <w:rFonts w:ascii="Times New Roman" w:eastAsia="Times New Roman" w:hAnsi="Times New Roman"/>
          <w:sz w:val="26"/>
          <w:szCs w:val="26"/>
        </w:rPr>
        <w:t xml:space="preserve"> 6</w:t>
      </w:r>
    </w:p>
    <w:p w:rsidR="00DF0871" w:rsidRPr="00E318FC" w:rsidRDefault="00DF0871" w:rsidP="00DF0871">
      <w:pPr>
        <w:spacing w:after="0" w:line="240" w:lineRule="auto"/>
        <w:ind w:left="5529"/>
        <w:jc w:val="right"/>
        <w:rPr>
          <w:rFonts w:ascii="Times New Roman" w:hAnsi="Times New Roman"/>
          <w:sz w:val="26"/>
          <w:szCs w:val="26"/>
        </w:rPr>
      </w:pPr>
      <w:r w:rsidRPr="008974DB">
        <w:rPr>
          <w:rFonts w:ascii="Times New Roman" w:hAnsi="Times New Roman"/>
          <w:sz w:val="26"/>
          <w:szCs w:val="26"/>
        </w:rPr>
        <w:t>к муниципальной программе</w:t>
      </w:r>
      <w:r w:rsidRPr="008974DB">
        <w:rPr>
          <w:rFonts w:ascii="Times New Roman" w:hAnsi="Times New Roman"/>
          <w:sz w:val="26"/>
          <w:szCs w:val="26"/>
        </w:rPr>
        <w:br/>
      </w:r>
      <w:r w:rsidRPr="00E318FC">
        <w:rPr>
          <w:rFonts w:ascii="Times New Roman" w:hAnsi="Times New Roman"/>
          <w:sz w:val="26"/>
          <w:szCs w:val="26"/>
        </w:rPr>
        <w:t>«Формирование комфортной</w:t>
      </w:r>
    </w:p>
    <w:p w:rsidR="00DF0871" w:rsidRPr="00E318FC" w:rsidRDefault="00DF0871" w:rsidP="00DF0871">
      <w:pPr>
        <w:spacing w:after="0" w:line="240" w:lineRule="auto"/>
        <w:ind w:left="5529"/>
        <w:jc w:val="right"/>
        <w:rPr>
          <w:rFonts w:ascii="Times New Roman" w:hAnsi="Times New Roman"/>
          <w:sz w:val="26"/>
          <w:szCs w:val="26"/>
        </w:rPr>
      </w:pPr>
      <w:r w:rsidRPr="00E318FC">
        <w:rPr>
          <w:rFonts w:ascii="Times New Roman" w:hAnsi="Times New Roman"/>
          <w:sz w:val="26"/>
          <w:szCs w:val="26"/>
        </w:rPr>
        <w:t xml:space="preserve"> городской среды на территории</w:t>
      </w:r>
    </w:p>
    <w:p w:rsidR="00DF0871" w:rsidRPr="00E318FC" w:rsidRDefault="00DF0871" w:rsidP="00DF0871">
      <w:pPr>
        <w:spacing w:after="0" w:line="240" w:lineRule="auto"/>
        <w:ind w:left="5529"/>
        <w:jc w:val="right"/>
        <w:rPr>
          <w:rFonts w:ascii="Times New Roman" w:hAnsi="Times New Roman"/>
          <w:sz w:val="26"/>
          <w:szCs w:val="26"/>
        </w:rPr>
      </w:pPr>
      <w:r w:rsidRPr="00E318FC">
        <w:rPr>
          <w:rFonts w:ascii="Times New Roman" w:hAnsi="Times New Roman"/>
          <w:sz w:val="26"/>
          <w:szCs w:val="26"/>
        </w:rPr>
        <w:t xml:space="preserve"> Новотитаровского сельского </w:t>
      </w:r>
    </w:p>
    <w:p w:rsidR="00DF0871" w:rsidRPr="008974DB" w:rsidRDefault="00DF0871" w:rsidP="00DF0871">
      <w:pPr>
        <w:spacing w:after="0" w:line="240" w:lineRule="auto"/>
        <w:ind w:left="5529"/>
        <w:jc w:val="right"/>
        <w:rPr>
          <w:rFonts w:ascii="Times New Roman" w:hAnsi="Times New Roman"/>
          <w:sz w:val="26"/>
          <w:szCs w:val="26"/>
        </w:rPr>
      </w:pPr>
      <w:r w:rsidRPr="00E318FC">
        <w:rPr>
          <w:rFonts w:ascii="Times New Roman" w:hAnsi="Times New Roman"/>
          <w:sz w:val="26"/>
          <w:szCs w:val="26"/>
        </w:rPr>
        <w:t>поселения на 2018-2022 год»</w:t>
      </w:r>
    </w:p>
    <w:p w:rsidR="00DF0871" w:rsidRPr="00E9604F" w:rsidRDefault="00DF0871" w:rsidP="00DF0871">
      <w:pPr>
        <w:widowControl w:val="0"/>
        <w:autoSpaceDE w:val="0"/>
        <w:autoSpaceDN w:val="0"/>
        <w:adjustRightInd w:val="0"/>
        <w:spacing w:after="0" w:line="240" w:lineRule="auto"/>
        <w:jc w:val="right"/>
        <w:rPr>
          <w:rFonts w:ascii="Times New Roman" w:eastAsia="Times New Roman" w:hAnsi="Times New Roman"/>
          <w:sz w:val="26"/>
          <w:szCs w:val="26"/>
        </w:rPr>
      </w:pPr>
    </w:p>
    <w:p w:rsidR="00DF0871" w:rsidRPr="00E9604F" w:rsidRDefault="00DF0871" w:rsidP="00DF0871">
      <w:pPr>
        <w:widowControl w:val="0"/>
        <w:autoSpaceDE w:val="0"/>
        <w:autoSpaceDN w:val="0"/>
        <w:adjustRightInd w:val="0"/>
        <w:spacing w:after="0" w:line="240" w:lineRule="auto"/>
        <w:jc w:val="right"/>
        <w:rPr>
          <w:rFonts w:ascii="Times New Roman" w:eastAsia="Times New Roman" w:hAnsi="Times New Roman"/>
          <w:sz w:val="26"/>
          <w:szCs w:val="26"/>
        </w:rPr>
      </w:pPr>
    </w:p>
    <w:p w:rsidR="00DF0871" w:rsidRPr="00E9604F" w:rsidRDefault="00DF0871" w:rsidP="00DF0871">
      <w:pPr>
        <w:widowControl w:val="0"/>
        <w:autoSpaceDE w:val="0"/>
        <w:autoSpaceDN w:val="0"/>
        <w:adjustRightInd w:val="0"/>
        <w:spacing w:after="0" w:line="240" w:lineRule="auto"/>
        <w:jc w:val="center"/>
        <w:rPr>
          <w:rFonts w:ascii="Times New Roman" w:eastAsia="Times New Roman" w:hAnsi="Times New Roman"/>
          <w:sz w:val="26"/>
          <w:szCs w:val="26"/>
        </w:rPr>
      </w:pPr>
    </w:p>
    <w:p w:rsidR="00DF0871" w:rsidRPr="00E9604F" w:rsidRDefault="00DF0871" w:rsidP="00DF0871">
      <w:pPr>
        <w:widowControl w:val="0"/>
        <w:tabs>
          <w:tab w:val="left" w:pos="0"/>
        </w:tabs>
        <w:autoSpaceDE w:val="0"/>
        <w:autoSpaceDN w:val="0"/>
        <w:adjustRightInd w:val="0"/>
        <w:spacing w:after="0" w:line="240" w:lineRule="auto"/>
        <w:ind w:right="-30"/>
        <w:contextualSpacing/>
        <w:jc w:val="right"/>
        <w:rPr>
          <w:rFonts w:ascii="Times New Roman" w:hAnsi="Times New Roman"/>
          <w:b/>
          <w:sz w:val="26"/>
          <w:szCs w:val="26"/>
        </w:rPr>
      </w:pPr>
      <w:r>
        <w:rPr>
          <w:rFonts w:ascii="Times New Roman" w:hAnsi="Times New Roman"/>
          <w:b/>
          <w:sz w:val="26"/>
          <w:szCs w:val="26"/>
        </w:rPr>
        <w:t>Порядок</w:t>
      </w:r>
      <w:r w:rsidRPr="00E9604F">
        <w:rPr>
          <w:rFonts w:ascii="Times New Roman" w:hAnsi="Times New Roman"/>
          <w:b/>
          <w:sz w:val="26"/>
          <w:szCs w:val="26"/>
        </w:rPr>
        <w:t xml:space="preserve"> разработки, обсуждения и утверждения </w:t>
      </w:r>
      <w:proofErr w:type="gramStart"/>
      <w:r w:rsidRPr="00E9604F">
        <w:rPr>
          <w:rFonts w:ascii="Times New Roman" w:hAnsi="Times New Roman"/>
          <w:b/>
          <w:sz w:val="26"/>
          <w:szCs w:val="26"/>
        </w:rPr>
        <w:t>дизайн-проектов</w:t>
      </w:r>
      <w:proofErr w:type="gramEnd"/>
      <w:r w:rsidRPr="00E9604F">
        <w:rPr>
          <w:rFonts w:ascii="Times New Roman" w:hAnsi="Times New Roman"/>
          <w:b/>
          <w:sz w:val="26"/>
          <w:szCs w:val="26"/>
        </w:rPr>
        <w:t xml:space="preserve"> благоустройства дворовых территорий подлежащих благоустройству</w:t>
      </w:r>
    </w:p>
    <w:p w:rsidR="00DF0871" w:rsidRPr="00E9604F" w:rsidRDefault="00DF0871" w:rsidP="00DF0871">
      <w:pPr>
        <w:widowControl w:val="0"/>
        <w:tabs>
          <w:tab w:val="left" w:pos="0"/>
        </w:tabs>
        <w:autoSpaceDE w:val="0"/>
        <w:autoSpaceDN w:val="0"/>
        <w:adjustRightInd w:val="0"/>
        <w:spacing w:after="0" w:line="240" w:lineRule="auto"/>
        <w:ind w:right="-30"/>
        <w:contextualSpacing/>
        <w:jc w:val="center"/>
        <w:rPr>
          <w:rFonts w:ascii="Times New Roman" w:hAnsi="Times New Roman"/>
          <w:sz w:val="26"/>
          <w:szCs w:val="26"/>
        </w:rPr>
      </w:pPr>
    </w:p>
    <w:p w:rsidR="00DF0871" w:rsidRPr="00630328" w:rsidRDefault="00DF0871" w:rsidP="00DF0871">
      <w:pPr>
        <w:widowControl w:val="0"/>
        <w:tabs>
          <w:tab w:val="left" w:pos="0"/>
        </w:tabs>
        <w:autoSpaceDE w:val="0"/>
        <w:autoSpaceDN w:val="0"/>
        <w:adjustRightInd w:val="0"/>
        <w:spacing w:after="0" w:line="240" w:lineRule="auto"/>
        <w:ind w:right="-30"/>
        <w:contextualSpacing/>
        <w:jc w:val="center"/>
        <w:rPr>
          <w:rFonts w:ascii="Times New Roman" w:hAnsi="Times New Roman"/>
          <w:b/>
          <w:sz w:val="26"/>
          <w:szCs w:val="26"/>
        </w:rPr>
      </w:pPr>
      <w:r w:rsidRPr="00630328">
        <w:rPr>
          <w:rFonts w:ascii="Times New Roman" w:hAnsi="Times New Roman"/>
          <w:b/>
          <w:sz w:val="26"/>
          <w:szCs w:val="26"/>
        </w:rPr>
        <w:t xml:space="preserve">Раздел I Общие положения </w:t>
      </w:r>
    </w:p>
    <w:p w:rsidR="00DF0871" w:rsidRPr="00E9604F" w:rsidRDefault="00DF0871" w:rsidP="00DF0871">
      <w:pPr>
        <w:widowControl w:val="0"/>
        <w:autoSpaceDE w:val="0"/>
        <w:autoSpaceDN w:val="0"/>
        <w:adjustRightInd w:val="0"/>
        <w:spacing w:after="0" w:line="240" w:lineRule="auto"/>
        <w:ind w:right="-30"/>
        <w:contextualSpacing/>
        <w:jc w:val="both"/>
        <w:rPr>
          <w:rFonts w:ascii="Times New Roman" w:hAnsi="Times New Roman"/>
          <w:sz w:val="26"/>
          <w:szCs w:val="26"/>
        </w:rPr>
      </w:pPr>
      <w:r w:rsidRPr="00E9604F">
        <w:rPr>
          <w:rFonts w:ascii="Times New Roman" w:hAnsi="Times New Roman"/>
          <w:sz w:val="26"/>
          <w:szCs w:val="26"/>
        </w:rPr>
        <w:tab/>
        <w:t xml:space="preserve">1. </w:t>
      </w:r>
      <w:proofErr w:type="gramStart"/>
      <w:r w:rsidRPr="00E9604F">
        <w:rPr>
          <w:rFonts w:ascii="Times New Roman" w:hAnsi="Times New Roman"/>
          <w:sz w:val="26"/>
          <w:szCs w:val="26"/>
        </w:rPr>
        <w:t xml:space="preserve">Настоящий Порядок разработки, обсуждения и утверждения дизайн проектов дворовых территорий, подлежащих благоустройству в 2018 - 2022 годы для включения, в муниципальную программу «Формирование современной городской среды» на территории </w:t>
      </w:r>
      <w:r w:rsidRPr="00E9604F">
        <w:rPr>
          <w:rFonts w:ascii="Times New Roman" w:eastAsia="Times New Roman" w:hAnsi="Times New Roman"/>
          <w:sz w:val="26"/>
          <w:szCs w:val="26"/>
        </w:rPr>
        <w:t>Новотитаровского сельского поселения</w:t>
      </w:r>
      <w:r w:rsidRPr="00E9604F">
        <w:rPr>
          <w:rFonts w:ascii="Times New Roman" w:eastAsia="Times New Roman" w:hAnsi="Times New Roman"/>
          <w:color w:val="000000"/>
          <w:spacing w:val="1"/>
          <w:sz w:val="26"/>
          <w:szCs w:val="26"/>
          <w:lang w:bidi="ru-RU"/>
        </w:rPr>
        <w:t xml:space="preserve"> </w:t>
      </w:r>
      <w:r w:rsidRPr="00E9604F">
        <w:rPr>
          <w:rFonts w:ascii="Times New Roman" w:hAnsi="Times New Roman"/>
          <w:sz w:val="26"/>
          <w:szCs w:val="26"/>
        </w:rPr>
        <w:t>Динского района на 2018 - 2022 годы» (далее - Порядок, Программа)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w:t>
      </w:r>
      <w:proofErr w:type="gramEnd"/>
      <w:r w:rsidRPr="00E9604F">
        <w:rPr>
          <w:rFonts w:ascii="Times New Roman" w:hAnsi="Times New Roman"/>
          <w:sz w:val="26"/>
          <w:szCs w:val="26"/>
        </w:rPr>
        <w:t xml:space="preserve">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2. В целях реализации настоящего Порядка используются следующие основные понятия: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 в рамках Программы;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proofErr w:type="gramStart"/>
      <w:r w:rsidRPr="00E9604F">
        <w:rPr>
          <w:rFonts w:ascii="Times New Roman" w:hAnsi="Times New Roman"/>
          <w:sz w:val="26"/>
          <w:szCs w:val="26"/>
        </w:rPr>
        <w:t xml:space="preserve">дворовые территории Новотитаровского сельского поселения Динского района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подлежащие благоустройству,                         (далее - дворовые территории); </w:t>
      </w:r>
      <w:proofErr w:type="gramEnd"/>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уполномоченный орган - администрация Динского сельского поселения Динского района.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3. В целях осуществления благоустройства дворовой территории в рамках Программы заинтересованные лица вправе выбрать виды работ, предлагаемые к выполнению на дворовой территории, из минимального и (или) дополнительного перечня работ, установленного Программой.</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b/>
          <w:sz w:val="26"/>
          <w:szCs w:val="26"/>
        </w:rPr>
      </w:pPr>
      <w:r w:rsidRPr="00E9604F">
        <w:rPr>
          <w:rFonts w:ascii="Times New Roman" w:hAnsi="Times New Roman"/>
          <w:b/>
          <w:sz w:val="26"/>
          <w:szCs w:val="26"/>
        </w:rPr>
        <w:t xml:space="preserve">Раздел II Порядок предоставления документов в уполномоченный орган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4. Заинтересованные лица предоставляют дизайн-проект для включения в Программу дворовых территорий (далее - предложения) в виде текстового и визуального описания предполагаемого проекта, составленный в двух экземплярах не позднее срока окончания проведения общественного обсуждения проекта Программы, установленного извещением о начале проведения общественного </w:t>
      </w:r>
      <w:r w:rsidRPr="00E9604F">
        <w:rPr>
          <w:rFonts w:ascii="Times New Roman" w:hAnsi="Times New Roman"/>
          <w:sz w:val="26"/>
          <w:szCs w:val="26"/>
        </w:rPr>
        <w:lastRenderedPageBreak/>
        <w:t xml:space="preserve">обсуждения проекта Программы (далее - извещение) с приложением следующих документов: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4.1. Оригинал протокола общего собрания собственников помещений в многоквартирном доме, соответствующий требованиям статей 44, 46 Жилищного кодекса Российской Федерации, содержащий в обязательном порядке решения общего собрания собственников помещений в многоквартирном доме по следующим вопросам: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а) о включении дворовой территории в Программу;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б) о перечне работ по благоустройству дворовой территории, сформированном исходя из минимального перечня работ, предусмотренного проектом Программы;</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 в) условие о включении в состав общего имущества в многоквартирном доме оборудования, малых архитектурных форм, иных некапитальных объектов, установленных на дворовой территории в результате реализации мероприятий Программы;</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 г) о последующем содержании и текущем ремонте за счёт </w:t>
      </w:r>
      <w:proofErr w:type="gramStart"/>
      <w:r w:rsidRPr="00E9604F">
        <w:rPr>
          <w:rFonts w:ascii="Times New Roman" w:hAnsi="Times New Roman"/>
          <w:sz w:val="26"/>
          <w:szCs w:val="26"/>
        </w:rPr>
        <w:t>средств собственников помещений многоквартирного дома элементов благоустройства дворовой</w:t>
      </w:r>
      <w:proofErr w:type="gramEnd"/>
      <w:r w:rsidRPr="00E9604F">
        <w:rPr>
          <w:rFonts w:ascii="Times New Roman" w:hAnsi="Times New Roman"/>
          <w:sz w:val="26"/>
          <w:szCs w:val="26"/>
        </w:rPr>
        <w:t xml:space="preserve"> территории, выполненных в рамках Программы;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д) о представителе (представителях) заинтересованных лиц, уполномоченных на представление предложений, подписание заявок, согласование </w:t>
      </w:r>
      <w:proofErr w:type="gramStart"/>
      <w:r w:rsidRPr="00E9604F">
        <w:rPr>
          <w:rFonts w:ascii="Times New Roman" w:hAnsi="Times New Roman"/>
          <w:sz w:val="26"/>
          <w:szCs w:val="26"/>
        </w:rPr>
        <w:t>дизайн-проекта</w:t>
      </w:r>
      <w:proofErr w:type="gramEnd"/>
      <w:r w:rsidRPr="00E9604F">
        <w:rPr>
          <w:rFonts w:ascii="Times New Roman" w:hAnsi="Times New Roman"/>
          <w:sz w:val="26"/>
          <w:szCs w:val="26"/>
        </w:rPr>
        <w:t xml:space="preserve"> благоустройства дворовой территории, а также на участие в заседаниях муниципальной общественной комиссии (далее - Комиссия), контроле приёмке работ по благоустройству дворовой территории, в том числе промежуточной приёмки;</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 е) о демонтаже гаражей с последующей организацией парковочных мест на земельном участке, находящемся в общей долевой собственности жильцов дома;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ж) о форме трудового участия заинтересованных лиц в реализации мероприятий по благоустройству дворовых территорий - в форме субботника.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Дополнительно в протоколе общего собрания собственников помещений в многоквартирном доме могут быть отражены решения, принятые по следующим вопросам: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а) о перечне работ по благоустройству дворовой территории, сформированном исходя из дополнительного перечня работ, предусмотренного проектом Программы;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4.2. Фотоматериалы (на электронном носителе), отражающие фактическое состояние дворовой территории.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4.3. Копия и оригинал для обозрения кадастрового паспорта земельного участка многоквартирного дома, дворовая территории которого предлагается для благоустройства (при наличии).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4.4. Копию эскизного проекта, </w:t>
      </w:r>
      <w:proofErr w:type="spellStart"/>
      <w:r w:rsidRPr="00E9604F">
        <w:rPr>
          <w:rFonts w:ascii="Times New Roman" w:hAnsi="Times New Roman"/>
          <w:sz w:val="26"/>
          <w:szCs w:val="26"/>
        </w:rPr>
        <w:t>предпроектную</w:t>
      </w:r>
      <w:proofErr w:type="spellEnd"/>
      <w:r w:rsidRPr="00E9604F">
        <w:rPr>
          <w:rFonts w:ascii="Times New Roman" w:hAnsi="Times New Roman"/>
          <w:sz w:val="26"/>
          <w:szCs w:val="26"/>
        </w:rPr>
        <w:t xml:space="preserve"> разработку благоустройства дворовой территории, заверенную представителем заинтересованного лица (при наличии).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4.5. Копию проектно-сметной документации, в том числе локальной сметы благоустройства дворовой территории, заверенную представителем уполномоченного лица (при наличии).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5. Заинтересованные лица предоставляют предложения с прилагаемыми к ним документами нарочно в уполномоченный орган по адресу: ст. Новотитаровская, ул. Советская</w:t>
      </w:r>
      <w:proofErr w:type="gramStart"/>
      <w:r w:rsidRPr="00E9604F">
        <w:rPr>
          <w:rFonts w:ascii="Times New Roman" w:hAnsi="Times New Roman"/>
          <w:sz w:val="26"/>
          <w:szCs w:val="26"/>
        </w:rPr>
        <w:t>0</w:t>
      </w:r>
      <w:proofErr w:type="gramEnd"/>
      <w:r w:rsidRPr="00E9604F">
        <w:rPr>
          <w:rFonts w:ascii="Times New Roman" w:hAnsi="Times New Roman"/>
          <w:sz w:val="26"/>
          <w:szCs w:val="26"/>
        </w:rPr>
        <w:t xml:space="preserve">, 63, </w:t>
      </w:r>
      <w:proofErr w:type="spellStart"/>
      <w:r w:rsidRPr="00E9604F">
        <w:rPr>
          <w:rFonts w:ascii="Times New Roman" w:hAnsi="Times New Roman"/>
          <w:sz w:val="26"/>
          <w:szCs w:val="26"/>
        </w:rPr>
        <w:t>каб</w:t>
      </w:r>
      <w:proofErr w:type="spellEnd"/>
      <w:r w:rsidRPr="00E9604F">
        <w:rPr>
          <w:rFonts w:ascii="Times New Roman" w:hAnsi="Times New Roman"/>
          <w:sz w:val="26"/>
          <w:szCs w:val="26"/>
        </w:rPr>
        <w:t>. 2, в рабочие дни с 08:00 до 14:00 часов.</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Поступившие заявки регистрируются уполномоченным органом в день поступления в журнале регистрации с указанием порядкового регистрационного номера, даты и времени поступления предложения, адреса многоквартирного дома, </w:t>
      </w:r>
      <w:r w:rsidRPr="00E9604F">
        <w:rPr>
          <w:rFonts w:ascii="Times New Roman" w:hAnsi="Times New Roman"/>
          <w:sz w:val="26"/>
          <w:szCs w:val="26"/>
        </w:rPr>
        <w:lastRenderedPageBreak/>
        <w:t xml:space="preserve">дворовая территория которого предлагается к благоустройству, фамилии, имени, отчества представителя.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На обоих экземплярах заявки проставляется регистрационный номер, дата и время представления заявки. Один экземпляр зарегистрированной заявки возвращается заинтересованному лицу.</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 6. Уполномоченный орган не позднее трёх рабочих дней с момента регистрации заявки в журнале регистрации передаёт предложения заинтересованных лиц и приложенные к ним документы секретарю Комиссии.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b/>
          <w:sz w:val="26"/>
          <w:szCs w:val="26"/>
        </w:rPr>
      </w:pPr>
      <w:r w:rsidRPr="00E9604F">
        <w:rPr>
          <w:rFonts w:ascii="Times New Roman" w:hAnsi="Times New Roman"/>
          <w:b/>
          <w:sz w:val="26"/>
          <w:szCs w:val="26"/>
        </w:rPr>
        <w:t>Раздел III Порядок формирования перечня дворовых территорий, подлежащих благоустройству</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 7. Изучение и предварительное рассмотрение предложений заинтересованных лиц и приложенных к ним документов, поступивших от уполномоченного органа, осуществляется на заседаниях Комиссии, организуемых каждую пятницу в течение срока, указанного в извещении.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8. Комиссия рассматривает предложения заинтересованных лиц и приложенные к ним документы в целях формирования перечня дворовых территорий, подлежащих благоустройству, который будет включен в Программу (далее - Перечень).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Заседания Комиссии считаются правомочными, если на них присутствует не менее 2/3 членов комиссии. Состав Комиссии утверждается нормативно правовым актом администрации Новотитаровского сельского поселения Динского района.</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Комиссия принимает решения простым большинством голосов присутствующих на заседании членов Комиссии. Решения Комиссии в срок не позднее 2 рабочих дней после проведения заседания Комиссии оформляются протоколом и размещаются на </w:t>
      </w:r>
      <w:proofErr w:type="gramStart"/>
      <w:r w:rsidRPr="00E9604F">
        <w:rPr>
          <w:rFonts w:ascii="Times New Roman" w:hAnsi="Times New Roman"/>
          <w:sz w:val="26"/>
          <w:szCs w:val="26"/>
        </w:rPr>
        <w:t>официальном</w:t>
      </w:r>
      <w:proofErr w:type="gramEnd"/>
      <w:r w:rsidRPr="00E9604F">
        <w:rPr>
          <w:rFonts w:ascii="Times New Roman" w:hAnsi="Times New Roman"/>
          <w:sz w:val="26"/>
          <w:szCs w:val="26"/>
        </w:rPr>
        <w:t xml:space="preserve"> интернет-портале администрации Новотитаровского сельского поселения Динского района.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9.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10.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случае если: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10.1. Заявка предоставлена после окончания срока её подачи, указанного в пункте 4 настоящего Порядка.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10.2. Заявка подписана неуполномоченным лицом.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10.3. Протокол общего собрания собственников помещений в многоквартирном доме не соответствует пункту 4.1. настоящего Порядка и требованиям статей 44, 46 Жилищного кодекса Российской Федерации. </w:t>
      </w:r>
    </w:p>
    <w:p w:rsidR="00DF0871" w:rsidRPr="00E9604F" w:rsidRDefault="00DF0871" w:rsidP="00DF0871">
      <w:pPr>
        <w:widowControl w:val="0"/>
        <w:autoSpaceDE w:val="0"/>
        <w:autoSpaceDN w:val="0"/>
        <w:adjustRightInd w:val="0"/>
        <w:spacing w:after="0" w:line="240" w:lineRule="auto"/>
        <w:ind w:right="-30" w:firstLine="708"/>
        <w:contextualSpacing/>
        <w:jc w:val="both"/>
        <w:rPr>
          <w:rFonts w:ascii="Times New Roman" w:hAnsi="Times New Roman"/>
          <w:sz w:val="26"/>
          <w:szCs w:val="26"/>
        </w:rPr>
      </w:pPr>
      <w:r w:rsidRPr="00E9604F">
        <w:rPr>
          <w:rFonts w:ascii="Times New Roman" w:hAnsi="Times New Roman"/>
          <w:sz w:val="26"/>
          <w:szCs w:val="26"/>
        </w:rPr>
        <w:t xml:space="preserve">10.4. Документы, указанные в пункте 4 предоставлены не в полном объёме (не предоставлены). </w:t>
      </w:r>
    </w:p>
    <w:p w:rsidR="00DF0871" w:rsidRDefault="00DF0871" w:rsidP="00DF0871">
      <w:pPr>
        <w:widowControl w:val="0"/>
        <w:autoSpaceDE w:val="0"/>
        <w:autoSpaceDN w:val="0"/>
        <w:adjustRightInd w:val="0"/>
        <w:spacing w:after="0" w:line="240" w:lineRule="auto"/>
        <w:ind w:right="-30" w:firstLine="708"/>
        <w:contextualSpacing/>
        <w:jc w:val="both"/>
      </w:pPr>
      <w:r w:rsidRPr="00E9604F">
        <w:rPr>
          <w:rFonts w:ascii="Times New Roman" w:hAnsi="Times New Roman"/>
          <w:sz w:val="26"/>
          <w:szCs w:val="26"/>
        </w:rPr>
        <w:t>11. Заинтересованные лица вправе обратиться в суд с требованиями об оспаривании решений, действий (бездействия) Комиссии,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w:t>
      </w:r>
      <w:bookmarkStart w:id="8" w:name="_GoBack"/>
      <w:bookmarkEnd w:id="8"/>
    </w:p>
    <w:sectPr w:rsidR="00DF0871" w:rsidSect="00DF0871">
      <w:pgSz w:w="11906" w:h="16838"/>
      <w:pgMar w:top="567"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04837"/>
      <w:docPartObj>
        <w:docPartGallery w:val="Page Numbers (Top of Page)"/>
        <w:docPartUnique/>
      </w:docPartObj>
    </w:sdtPr>
    <w:sdtContent>
      <w:p w:rsidR="00DF0871" w:rsidRDefault="00DF0871">
        <w:pPr>
          <w:pStyle w:val="a7"/>
          <w:jc w:val="center"/>
        </w:pPr>
        <w:r>
          <w:fldChar w:fldCharType="begin"/>
        </w:r>
        <w:r>
          <w:instrText>PAGE   \* MERGEFORMAT</w:instrText>
        </w:r>
        <w:r>
          <w:fldChar w:fldCharType="separate"/>
        </w:r>
        <w:r>
          <w:rPr>
            <w:noProof/>
          </w:rPr>
          <w:t>26</w:t>
        </w:r>
        <w:r>
          <w:fldChar w:fldCharType="end"/>
        </w:r>
      </w:p>
    </w:sdtContent>
  </w:sdt>
  <w:p w:rsidR="00DF0871" w:rsidRDefault="00DF087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235017"/>
      <w:docPartObj>
        <w:docPartGallery w:val="Page Numbers (Top of Page)"/>
        <w:docPartUnique/>
      </w:docPartObj>
    </w:sdtPr>
    <w:sdtEndPr/>
    <w:sdtContent>
      <w:p w:rsidR="001C2887" w:rsidRDefault="00DF0871">
        <w:pPr>
          <w:pStyle w:val="a7"/>
          <w:jc w:val="center"/>
        </w:pPr>
        <w:r>
          <w:fldChar w:fldCharType="begin"/>
        </w:r>
        <w:r>
          <w:instrText>PAGE   \* MERGEFORMAT</w:instrText>
        </w:r>
        <w:r>
          <w:fldChar w:fldCharType="separate"/>
        </w:r>
        <w:r>
          <w:rPr>
            <w:noProof/>
          </w:rPr>
          <w:t>30</w:t>
        </w:r>
        <w:r>
          <w:fldChar w:fldCharType="end"/>
        </w:r>
      </w:p>
    </w:sdtContent>
  </w:sdt>
  <w:p w:rsidR="001C2887" w:rsidRDefault="00DF08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E4A"/>
    <w:multiLevelType w:val="multilevel"/>
    <w:tmpl w:val="2EFE3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D1434"/>
    <w:rsid w:val="00243F52"/>
    <w:rsid w:val="004D1D23"/>
    <w:rsid w:val="005D1434"/>
    <w:rsid w:val="00DF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F52"/>
    <w:rPr>
      <w:rFonts w:ascii="Tahoma" w:hAnsi="Tahoma" w:cs="Tahoma"/>
      <w:sz w:val="16"/>
      <w:szCs w:val="16"/>
    </w:rPr>
  </w:style>
  <w:style w:type="paragraph" w:styleId="a5">
    <w:name w:val="Body Text"/>
    <w:basedOn w:val="a"/>
    <w:link w:val="a6"/>
    <w:semiHidden/>
    <w:unhideWhenUsed/>
    <w:rsid w:val="00DF0871"/>
    <w:pPr>
      <w:suppressAutoHyphens/>
      <w:spacing w:after="120" w:line="276" w:lineRule="auto"/>
    </w:pPr>
    <w:rPr>
      <w:rFonts w:ascii="Calibri" w:eastAsia="Calibri" w:hAnsi="Calibri" w:cs="Times New Roman"/>
      <w:lang w:val="x-none" w:eastAsia="zh-CN"/>
    </w:rPr>
  </w:style>
  <w:style w:type="character" w:customStyle="1" w:styleId="a6">
    <w:name w:val="Основной текст Знак"/>
    <w:basedOn w:val="a0"/>
    <w:link w:val="a5"/>
    <w:semiHidden/>
    <w:rsid w:val="00DF0871"/>
    <w:rPr>
      <w:rFonts w:ascii="Calibri" w:eastAsia="Calibri" w:hAnsi="Calibri" w:cs="Times New Roman"/>
      <w:lang w:val="x-none" w:eastAsia="zh-CN"/>
    </w:rPr>
  </w:style>
  <w:style w:type="paragraph" w:styleId="a7">
    <w:name w:val="header"/>
    <w:basedOn w:val="a"/>
    <w:link w:val="a8"/>
    <w:uiPriority w:val="99"/>
    <w:unhideWhenUsed/>
    <w:rsid w:val="00DF0871"/>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a8">
    <w:name w:val="Верхний колонтитул Знак"/>
    <w:basedOn w:val="a0"/>
    <w:link w:val="a7"/>
    <w:uiPriority w:val="99"/>
    <w:rsid w:val="00DF0871"/>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www.novotitarovskaya.info.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8264</Words>
  <Characters>47105</Characters>
  <Application>Microsoft Office Word</Application>
  <DocSecurity>0</DocSecurity>
  <Lines>392</Lines>
  <Paragraphs>110</Paragraphs>
  <ScaleCrop>false</ScaleCrop>
  <Company/>
  <LinksUpToDate>false</LinksUpToDate>
  <CharactersWithSpaces>55259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6</cp:revision>
  <dcterms:created xsi:type="dcterms:W3CDTF">2018-12-25T07:31:00Z</dcterms:created>
  <dcterms:modified xsi:type="dcterms:W3CDTF">2019-01-10T06:50:00Z</dcterms:modified>
</cp:coreProperties>
</file>