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6" w:rsidRPr="006610DC" w:rsidRDefault="005C70B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53340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0B6" w:rsidRDefault="005C70B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5C70B6" w:rsidRDefault="005C70B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5C70B6" w:rsidRPr="009D09E8" w:rsidRDefault="005C70B6" w:rsidP="005C70B6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9D09E8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5C70B6" w:rsidRPr="009D09E8" w:rsidRDefault="005C70B6" w:rsidP="005C70B6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9D09E8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9D09E8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5C70B6" w:rsidRPr="009D09E8" w:rsidRDefault="005C70B6" w:rsidP="005C70B6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9D09E8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5C70B6" w:rsidRPr="009D09E8" w:rsidRDefault="005C70B6" w:rsidP="005C70B6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9D09E8">
        <w:rPr>
          <w:spacing w:val="-14"/>
          <w:sz w:val="28"/>
          <w:szCs w:val="28"/>
          <w:lang w:eastAsia="hi-IN" w:bidi="hi-IN"/>
        </w:rPr>
        <w:t>От</w:t>
      </w:r>
      <w:r>
        <w:rPr>
          <w:spacing w:val="-14"/>
          <w:sz w:val="28"/>
          <w:szCs w:val="28"/>
          <w:lang w:eastAsia="hi-IN" w:bidi="hi-IN"/>
        </w:rPr>
        <w:t xml:space="preserve"> 19.04.2017</w:t>
      </w:r>
      <w:r w:rsidRPr="009D09E8">
        <w:rPr>
          <w:spacing w:val="-14"/>
          <w:sz w:val="28"/>
          <w:szCs w:val="28"/>
          <w:lang w:eastAsia="hi-IN" w:bidi="hi-IN"/>
        </w:rPr>
        <w:t xml:space="preserve">   </w:t>
      </w:r>
      <w:r>
        <w:rPr>
          <w:spacing w:val="-14"/>
          <w:sz w:val="28"/>
          <w:szCs w:val="28"/>
          <w:lang w:eastAsia="hi-IN" w:bidi="hi-IN"/>
        </w:rPr>
        <w:t xml:space="preserve"> </w:t>
      </w:r>
      <w:r w:rsidRPr="009D09E8">
        <w:rPr>
          <w:spacing w:val="-14"/>
          <w:sz w:val="28"/>
          <w:szCs w:val="28"/>
          <w:lang w:eastAsia="hi-IN" w:bidi="hi-IN"/>
        </w:rPr>
        <w:t xml:space="preserve">                                             </w:t>
      </w:r>
      <w:r>
        <w:rPr>
          <w:sz w:val="28"/>
          <w:szCs w:val="28"/>
          <w:lang w:eastAsia="hi-IN" w:bidi="hi-IN"/>
        </w:rPr>
        <w:t>№1</w:t>
      </w:r>
      <w:r>
        <w:rPr>
          <w:sz w:val="28"/>
          <w:szCs w:val="28"/>
          <w:lang w:eastAsia="hi-IN" w:bidi="hi-IN"/>
        </w:rPr>
        <w:t>52</w:t>
      </w:r>
      <w:bookmarkStart w:id="0" w:name="_GoBack"/>
      <w:bookmarkEnd w:id="0"/>
      <w:r>
        <w:rPr>
          <w:sz w:val="28"/>
          <w:szCs w:val="28"/>
          <w:lang w:eastAsia="hi-IN" w:bidi="hi-IN"/>
        </w:rPr>
        <w:t>-37/03</w:t>
      </w:r>
    </w:p>
    <w:p w:rsidR="005C70B6" w:rsidRDefault="005C70B6" w:rsidP="005C70B6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</w:p>
    <w:p w:rsidR="005C70B6" w:rsidRDefault="005C70B6" w:rsidP="005C70B6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8"/>
          <w:sz w:val="28"/>
          <w:szCs w:val="28"/>
          <w:lang w:eastAsia="hi-IN" w:bidi="hi-IN"/>
        </w:rPr>
      </w:pPr>
      <w:r w:rsidRPr="009D09E8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5B37BA" w:rsidRDefault="005B37BA" w:rsidP="00445D00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cs="Mangal"/>
          <w:color w:val="000000"/>
          <w:spacing w:val="-8"/>
          <w:sz w:val="28"/>
          <w:szCs w:val="28"/>
          <w:lang w:eastAsia="hi-IN" w:bidi="hi-IN"/>
        </w:rPr>
      </w:pPr>
    </w:p>
    <w:p w:rsidR="00A64763" w:rsidRPr="00A64763" w:rsidRDefault="00A64763" w:rsidP="00A647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</w:tblGrid>
      <w:tr w:rsidR="001B6665" w:rsidTr="0002607D">
        <w:trPr>
          <w:trHeight w:val="1246"/>
        </w:trPr>
        <w:tc>
          <w:tcPr>
            <w:tcW w:w="7263" w:type="dxa"/>
          </w:tcPr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О внесении изменений в решение Совета Новотитаровского сельского поселения Динского района от 17 февраля 2006 года № 10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«О создании административной комиссии при администрации Новотитаровского сельского поселения»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723DB1" w:rsidRDefault="00723DB1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D17E30" w:rsidRPr="003C607C" w:rsidRDefault="00D17E30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CD53C8" w:rsidRPr="003C607C" w:rsidRDefault="003777F9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 w:rsidR="00CD53C8" w:rsidRPr="003C607C">
        <w:rPr>
          <w:rFonts w:eastAsia="Times New Roman"/>
          <w:sz w:val="28"/>
          <w:szCs w:val="28"/>
        </w:rPr>
        <w:t>Устава Новотитаровского сельского поселения Динского района</w:t>
      </w:r>
      <w:r>
        <w:rPr>
          <w:rFonts w:eastAsia="Times New Roman"/>
          <w:sz w:val="28"/>
          <w:szCs w:val="28"/>
        </w:rPr>
        <w:t xml:space="preserve"> и в связи с организационно-кадровыми изменениями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17 февраля 2006 года № 10 «О создании административной комиссии при администрации Новотитаровского сельского поселения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№ 2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C3CC5" w:rsidRDefault="005C3CC5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Иванченко Владимир Николаевич – специалист 1 категории отдела ЖКХ, транспорта, малого и среднего бизнеса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Придатко Замира Андреевна – специалист 2 категории отдела ЖКХ, транспорта, малого и среднего бизнеса;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9498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25"/>
        <w:gridCol w:w="4673"/>
      </w:tblGrid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Шелудько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Таиса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Михайловна</w:t>
            </w:r>
          </w:p>
        </w:tc>
        <w:tc>
          <w:tcPr>
            <w:tcW w:w="4673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ТОС;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Боженко Илья Игоревич</w:t>
            </w:r>
          </w:p>
        </w:tc>
        <w:tc>
          <w:tcPr>
            <w:tcW w:w="4673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специалист 1 категории отдела по общим и правовым вопросам</w:t>
            </w:r>
          </w:p>
        </w:tc>
      </w:tr>
      <w:tr w:rsidR="005C3CC5" w:rsidTr="0002607D">
        <w:tc>
          <w:tcPr>
            <w:tcW w:w="4825" w:type="dxa"/>
          </w:tcPr>
          <w:p w:rsidR="005C3CC5" w:rsidRDefault="00687E86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Седина Светлана Викторовна</w:t>
            </w:r>
          </w:p>
        </w:tc>
        <w:tc>
          <w:tcPr>
            <w:tcW w:w="4673" w:type="dxa"/>
          </w:tcPr>
          <w:p w:rsidR="005C3CC5" w:rsidRDefault="005C3CC5" w:rsidP="00687E86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специалист </w:t>
            </w:r>
            <w:r w:rsidR="00687E86">
              <w:rPr>
                <w:rFonts w:eastAsia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категории отдела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>земельных отношений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>Карпухина Елена Петровна</w:t>
            </w:r>
          </w:p>
        </w:tc>
        <w:tc>
          <w:tcPr>
            <w:tcW w:w="4673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специалист 1 категории финансово-экономического отдела</w:t>
            </w:r>
          </w:p>
        </w:tc>
      </w:tr>
      <w:tr w:rsidR="005C3CC5" w:rsidTr="0002607D">
        <w:tc>
          <w:tcPr>
            <w:tcW w:w="4825" w:type="dxa"/>
          </w:tcPr>
          <w:p w:rsidR="005C3CC5" w:rsidRDefault="00687E86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Стрельников Артем Геннадьевич</w:t>
            </w:r>
          </w:p>
        </w:tc>
        <w:tc>
          <w:tcPr>
            <w:tcW w:w="4673" w:type="dxa"/>
          </w:tcPr>
          <w:p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2 категории отдела ЖКХ, транспорта, малого и среднего бизнеса</w:t>
            </w:r>
          </w:p>
        </w:tc>
      </w:tr>
      <w:tr w:rsidR="005C3CC5" w:rsidTr="0002607D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Тоцкойнов Александр Владимирович</w:t>
            </w:r>
          </w:p>
        </w:tc>
        <w:tc>
          <w:tcPr>
            <w:tcW w:w="4673" w:type="dxa"/>
          </w:tcPr>
          <w:p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 ОМВД России по Динскому району</w:t>
            </w:r>
          </w:p>
        </w:tc>
      </w:tr>
    </w:tbl>
    <w:p w:rsidR="005C3CC5" w:rsidRDefault="005C3CC5" w:rsidP="00A77F68">
      <w:pPr>
        <w:pStyle w:val="aa"/>
        <w:tabs>
          <w:tab w:val="num" w:pos="0"/>
        </w:tabs>
        <w:ind w:firstLine="709"/>
        <w:jc w:val="both"/>
        <w:rPr>
          <w:color w:val="000000"/>
          <w:szCs w:val="28"/>
        </w:rPr>
      </w:pPr>
    </w:p>
    <w:p w:rsidR="00687E86" w:rsidRDefault="00687E86" w:rsidP="00A77F68">
      <w:pPr>
        <w:pStyle w:val="aa"/>
        <w:tabs>
          <w:tab w:val="num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Решение Совета Новотитаровского сельского поселения Динского района №104-24/03 от 27.07.2016 признать утратившим силу.</w:t>
      </w:r>
    </w:p>
    <w:p w:rsidR="00A77F68" w:rsidRPr="003C607C" w:rsidRDefault="00687E86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3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исполнением настоящего решения возложить на </w:t>
      </w:r>
      <w:r w:rsidR="00A77F68" w:rsidRPr="003C607C">
        <w:rPr>
          <w:bCs/>
          <w:szCs w:val="28"/>
        </w:rPr>
        <w:t>комиссию по законности, правопорядку, работе с общественностью и делам казачества 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 и администрацию Новотитаровского сельского поселения.</w:t>
      </w:r>
    </w:p>
    <w:p w:rsidR="00A77F68" w:rsidRPr="003C607C" w:rsidRDefault="00687E86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опубликования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A77F68" w:rsidRPr="003C607C" w:rsidRDefault="00A77F68" w:rsidP="00A77F68">
      <w:pPr>
        <w:rPr>
          <w:sz w:val="28"/>
          <w:szCs w:val="28"/>
        </w:rPr>
      </w:pPr>
    </w:p>
    <w:p w:rsidR="00A77F68" w:rsidRDefault="00A77F68" w:rsidP="00A77F68">
      <w:pPr>
        <w:rPr>
          <w:sz w:val="28"/>
          <w:szCs w:val="28"/>
        </w:rPr>
      </w:pPr>
    </w:p>
    <w:p w:rsidR="005C3CC5" w:rsidRPr="003C607C" w:rsidRDefault="005C3CC5" w:rsidP="00A77F68">
      <w:pPr>
        <w:rPr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  <w:t>И.П. Бычек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Глава Новотитаровского </w:t>
      </w:r>
    </w:p>
    <w:p w:rsidR="005C3CC5" w:rsidRPr="000822B9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  <w:t>С.К. Кошман</w:t>
      </w:r>
    </w:p>
    <w:p w:rsidR="00036630" w:rsidRPr="008A0CC1" w:rsidRDefault="00036630" w:rsidP="005C3CC5">
      <w:pPr>
        <w:rPr>
          <w:sz w:val="28"/>
          <w:szCs w:val="28"/>
        </w:rPr>
      </w:pPr>
    </w:p>
    <w:sectPr w:rsidR="00036630" w:rsidRPr="008A0CC1" w:rsidSect="0002607D">
      <w:headerReference w:type="default" r:id="rId9"/>
      <w:headerReference w:type="first" r:id="rId10"/>
      <w:type w:val="continuous"/>
      <w:pgSz w:w="11909" w:h="16834" w:code="9"/>
      <w:pgMar w:top="851" w:right="1136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31" w:rsidRDefault="00E51A31" w:rsidP="00771E75">
      <w:r>
        <w:separator/>
      </w:r>
    </w:p>
  </w:endnote>
  <w:endnote w:type="continuationSeparator" w:id="0">
    <w:p w:rsidR="00E51A31" w:rsidRDefault="00E51A31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31" w:rsidRDefault="00E51A31" w:rsidP="00771E75">
      <w:r>
        <w:separator/>
      </w:r>
    </w:p>
  </w:footnote>
  <w:footnote w:type="continuationSeparator" w:id="0">
    <w:p w:rsidR="00E51A31" w:rsidRDefault="00E51A31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5C70B6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2607D"/>
    <w:rsid w:val="00036630"/>
    <w:rsid w:val="00042BC0"/>
    <w:rsid w:val="000B1354"/>
    <w:rsid w:val="000C0F07"/>
    <w:rsid w:val="000C54E9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37B2F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705F9"/>
    <w:rsid w:val="003777F9"/>
    <w:rsid w:val="003A7ADD"/>
    <w:rsid w:val="003B37AE"/>
    <w:rsid w:val="003C1F2A"/>
    <w:rsid w:val="003C3998"/>
    <w:rsid w:val="003C607C"/>
    <w:rsid w:val="003D0056"/>
    <w:rsid w:val="003D2C95"/>
    <w:rsid w:val="003F17C7"/>
    <w:rsid w:val="0040576D"/>
    <w:rsid w:val="00405EE3"/>
    <w:rsid w:val="00415B62"/>
    <w:rsid w:val="004313EA"/>
    <w:rsid w:val="00442246"/>
    <w:rsid w:val="00445D00"/>
    <w:rsid w:val="004461BD"/>
    <w:rsid w:val="00446CC0"/>
    <w:rsid w:val="00476EEB"/>
    <w:rsid w:val="004802E5"/>
    <w:rsid w:val="004A74C7"/>
    <w:rsid w:val="004C7CF7"/>
    <w:rsid w:val="004D040A"/>
    <w:rsid w:val="004D6DAE"/>
    <w:rsid w:val="004F0516"/>
    <w:rsid w:val="004F4479"/>
    <w:rsid w:val="00507503"/>
    <w:rsid w:val="0052464B"/>
    <w:rsid w:val="00544A0C"/>
    <w:rsid w:val="00565336"/>
    <w:rsid w:val="005A450C"/>
    <w:rsid w:val="005B37BA"/>
    <w:rsid w:val="005C3CC5"/>
    <w:rsid w:val="005C70B6"/>
    <w:rsid w:val="005E5669"/>
    <w:rsid w:val="005F4D58"/>
    <w:rsid w:val="005F73F5"/>
    <w:rsid w:val="00634BCC"/>
    <w:rsid w:val="006512A7"/>
    <w:rsid w:val="006829F0"/>
    <w:rsid w:val="00687E86"/>
    <w:rsid w:val="006B46BF"/>
    <w:rsid w:val="006D4830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2991"/>
    <w:rsid w:val="00A034F8"/>
    <w:rsid w:val="00A04C52"/>
    <w:rsid w:val="00A11044"/>
    <w:rsid w:val="00A24C05"/>
    <w:rsid w:val="00A2667D"/>
    <w:rsid w:val="00A269D1"/>
    <w:rsid w:val="00A31B67"/>
    <w:rsid w:val="00A43C11"/>
    <w:rsid w:val="00A64763"/>
    <w:rsid w:val="00A77F68"/>
    <w:rsid w:val="00A834E2"/>
    <w:rsid w:val="00A84B79"/>
    <w:rsid w:val="00A93BC1"/>
    <w:rsid w:val="00AA5F04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0270B"/>
    <w:rsid w:val="00C11840"/>
    <w:rsid w:val="00C1550F"/>
    <w:rsid w:val="00C47883"/>
    <w:rsid w:val="00C513E7"/>
    <w:rsid w:val="00C608DE"/>
    <w:rsid w:val="00C67551"/>
    <w:rsid w:val="00C73468"/>
    <w:rsid w:val="00C94ABD"/>
    <w:rsid w:val="00C97146"/>
    <w:rsid w:val="00CD3B6D"/>
    <w:rsid w:val="00CD53C8"/>
    <w:rsid w:val="00CF32F2"/>
    <w:rsid w:val="00CF52CE"/>
    <w:rsid w:val="00D17E30"/>
    <w:rsid w:val="00D36F2E"/>
    <w:rsid w:val="00D60B15"/>
    <w:rsid w:val="00D7233C"/>
    <w:rsid w:val="00D86C6D"/>
    <w:rsid w:val="00D96F48"/>
    <w:rsid w:val="00DA6674"/>
    <w:rsid w:val="00DB6EC3"/>
    <w:rsid w:val="00DF745C"/>
    <w:rsid w:val="00E11564"/>
    <w:rsid w:val="00E12F9F"/>
    <w:rsid w:val="00E3799D"/>
    <w:rsid w:val="00E40483"/>
    <w:rsid w:val="00E51A31"/>
    <w:rsid w:val="00E53ADB"/>
    <w:rsid w:val="00E576CB"/>
    <w:rsid w:val="00E70D01"/>
    <w:rsid w:val="00E93285"/>
    <w:rsid w:val="00E933EE"/>
    <w:rsid w:val="00EC4A96"/>
    <w:rsid w:val="00EE6970"/>
    <w:rsid w:val="00F10059"/>
    <w:rsid w:val="00F5301F"/>
    <w:rsid w:val="00F82C39"/>
    <w:rsid w:val="00F86D5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C1A6-8155-44A3-81D2-156AF727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Замира</cp:lastModifiedBy>
  <cp:revision>11</cp:revision>
  <cp:lastPrinted>2017-04-19T12:25:00Z</cp:lastPrinted>
  <dcterms:created xsi:type="dcterms:W3CDTF">2016-07-25T06:36:00Z</dcterms:created>
  <dcterms:modified xsi:type="dcterms:W3CDTF">2017-04-20T06:27:00Z</dcterms:modified>
</cp:coreProperties>
</file>